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126A8">
        <w:rPr>
          <w:b/>
          <w:sz w:val="28"/>
          <w:szCs w:val="28"/>
        </w:rPr>
        <w:t>наборов для обслуживания анализатора IQ 200 и ICHEMVelocity (мочевой станции)</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126A8">
        <w:rPr>
          <w:b/>
          <w:kern w:val="32"/>
          <w:sz w:val="28"/>
          <w:szCs w:val="28"/>
        </w:rPr>
        <w:t>166-19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806D80"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126A8">
              <w:rPr>
                <w:bCs/>
                <w:sz w:val="20"/>
                <w:szCs w:val="20"/>
              </w:rPr>
              <w:t>наборов для обслуживания анализатора IQ 200 и ICHEMVelocity (мочевой станции)</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126A8" w:rsidP="00BF5704">
            <w:pPr>
              <w:autoSpaceDE w:val="0"/>
              <w:autoSpaceDN w:val="0"/>
              <w:adjustRightInd w:val="0"/>
              <w:rPr>
                <w:sz w:val="20"/>
                <w:szCs w:val="20"/>
                <w:highlight w:val="yellow"/>
              </w:rPr>
            </w:pPr>
            <w:r w:rsidRPr="007126A8">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7126A8">
            <w:pPr>
              <w:autoSpaceDE w:val="0"/>
              <w:autoSpaceDN w:val="0"/>
              <w:adjustRightInd w:val="0"/>
              <w:rPr>
                <w:sz w:val="20"/>
                <w:szCs w:val="20"/>
              </w:rPr>
            </w:pPr>
            <w:r>
              <w:rPr>
                <w:sz w:val="20"/>
                <w:szCs w:val="20"/>
              </w:rPr>
              <w:t>7</w:t>
            </w:r>
            <w:r w:rsidR="007126A8">
              <w:rPr>
                <w:sz w:val="20"/>
                <w:szCs w:val="20"/>
              </w:rPr>
              <w:t>8</w:t>
            </w:r>
            <w:r>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w:t>
            </w:r>
            <w:r w:rsidRPr="00FE2446">
              <w:rPr>
                <w:sz w:val="20"/>
                <w:szCs w:val="20"/>
              </w:rPr>
              <w:t xml:space="preserve">по адресу: г. Иркутск, </w:t>
            </w:r>
            <w:r w:rsidR="00813379">
              <w:rPr>
                <w:sz w:val="20"/>
                <w:szCs w:val="20"/>
              </w:rPr>
              <w:t>ул. Баумана, 214А</w:t>
            </w:r>
            <w:r w:rsidRPr="00FE2446">
              <w:rPr>
                <w:sz w:val="20"/>
                <w:szCs w:val="20"/>
              </w:rPr>
              <w:t>.</w:t>
            </w:r>
          </w:p>
          <w:p w:rsidR="00B333F4" w:rsidRPr="00FE2446" w:rsidRDefault="00813379" w:rsidP="007126A8">
            <w:pPr>
              <w:jc w:val="both"/>
              <w:rPr>
                <w:sz w:val="20"/>
                <w:szCs w:val="20"/>
              </w:rPr>
            </w:pPr>
            <w:r>
              <w:rPr>
                <w:sz w:val="20"/>
                <w:szCs w:val="20"/>
              </w:rPr>
              <w:t xml:space="preserve">Поставка товара осуществляется в течение </w:t>
            </w:r>
            <w:r w:rsidR="007126A8">
              <w:rPr>
                <w:sz w:val="20"/>
                <w:szCs w:val="20"/>
              </w:rPr>
              <w:t>3</w:t>
            </w:r>
            <w:r>
              <w:rPr>
                <w:sz w:val="20"/>
                <w:szCs w:val="20"/>
              </w:rPr>
              <w:t>0 (</w:t>
            </w:r>
            <w:r w:rsidR="007126A8">
              <w:rPr>
                <w:sz w:val="20"/>
                <w:szCs w:val="20"/>
              </w:rPr>
              <w:t>тридцати</w:t>
            </w:r>
            <w:r>
              <w:rPr>
                <w:sz w:val="20"/>
                <w:szCs w:val="20"/>
              </w:rPr>
              <w:t xml:space="preserve">) календарных дней с момента </w:t>
            </w:r>
            <w:r w:rsidR="007126A8">
              <w:rPr>
                <w:sz w:val="20"/>
                <w:szCs w:val="20"/>
              </w:rPr>
              <w:t>подписания договора</w:t>
            </w:r>
            <w:r>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126A8" w:rsidP="007126A8">
            <w:pPr>
              <w:tabs>
                <w:tab w:val="left" w:pos="6022"/>
              </w:tabs>
              <w:ind w:right="72"/>
              <w:rPr>
                <w:sz w:val="20"/>
                <w:szCs w:val="20"/>
              </w:rPr>
            </w:pPr>
            <w:r>
              <w:rPr>
                <w:sz w:val="20"/>
                <w:szCs w:val="20"/>
              </w:rPr>
              <w:t>237 443,23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двести тридцать семь тысяч четыреста сорок три рубля двадцать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w:t>
            </w:r>
            <w:r w:rsidRPr="00FE244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126A8">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126A8">
              <w:rPr>
                <w:b/>
                <w:sz w:val="20"/>
                <w:szCs w:val="20"/>
              </w:rPr>
              <w:t>09</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126A8">
              <w:rPr>
                <w:b/>
                <w:sz w:val="20"/>
                <w:szCs w:val="20"/>
              </w:rPr>
              <w:t>17</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126A8">
              <w:rPr>
                <w:sz w:val="20"/>
                <w:szCs w:val="20"/>
              </w:rPr>
              <w:t>09</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126A8">
            <w:pPr>
              <w:jc w:val="both"/>
              <w:rPr>
                <w:sz w:val="20"/>
                <w:szCs w:val="20"/>
              </w:rPr>
            </w:pPr>
            <w:r w:rsidRPr="00FE2446">
              <w:rPr>
                <w:bCs/>
                <w:sz w:val="20"/>
                <w:szCs w:val="20"/>
              </w:rPr>
              <w:t>«</w:t>
            </w:r>
            <w:r w:rsidR="007126A8">
              <w:rPr>
                <w:bCs/>
                <w:sz w:val="20"/>
                <w:szCs w:val="20"/>
              </w:rPr>
              <w:t>17</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w:t>
            </w:r>
            <w:r w:rsidRPr="00732CF3">
              <w:rPr>
                <w:i/>
                <w:sz w:val="20"/>
                <w:szCs w:val="20"/>
                <w:highlight w:val="yellow"/>
              </w:rPr>
              <w:lastRenderedPageBreak/>
              <w:t>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126A8" w:rsidP="007C0DB3">
            <w:pPr>
              <w:autoSpaceDE w:val="0"/>
              <w:autoSpaceDN w:val="0"/>
              <w:adjustRightInd w:val="0"/>
              <w:jc w:val="both"/>
              <w:outlineLvl w:val="1"/>
              <w:rPr>
                <w:sz w:val="20"/>
                <w:szCs w:val="20"/>
              </w:rPr>
            </w:pPr>
            <w:r>
              <w:rPr>
                <w:sz w:val="20"/>
                <w:szCs w:val="20"/>
              </w:rPr>
              <w:t>11 872,16</w:t>
            </w:r>
            <w:r w:rsidR="0073495D">
              <w:rPr>
                <w:sz w:val="20"/>
                <w:szCs w:val="20"/>
              </w:rPr>
              <w:t xml:space="preserve"> </w:t>
            </w:r>
            <w:r w:rsidR="00A84ECD" w:rsidRPr="00FE2446">
              <w:rPr>
                <w:sz w:val="20"/>
                <w:szCs w:val="20"/>
              </w:rPr>
              <w:t>руб. (</w:t>
            </w:r>
            <w:r>
              <w:rPr>
                <w:sz w:val="20"/>
                <w:szCs w:val="20"/>
              </w:rPr>
              <w:t>одиннадцать тысяч восемьсот семьдесят два рубля шестнадцать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w:t>
            </w:r>
            <w:r w:rsidRPr="00FE2446">
              <w:rPr>
                <w:rFonts w:ascii="Times New Roman" w:hAnsi="Times New Roman" w:cs="Times New Roman"/>
                <w:color w:val="auto"/>
                <w:sz w:val="20"/>
                <w:szCs w:val="20"/>
              </w:rPr>
              <w:lastRenderedPageBreak/>
              <w:t>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w:t>
            </w:r>
            <w:r w:rsidR="00F75084" w:rsidRPr="00FE2446">
              <w:rPr>
                <w:sz w:val="20"/>
                <w:szCs w:val="20"/>
              </w:rPr>
              <w:lastRenderedPageBreak/>
              <w:t xml:space="preserve">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Допускается размещение в составе заявки документов, сохраненных в архивах, при </w:t>
            </w:r>
            <w:r w:rsidR="004656AC" w:rsidRPr="00FE2446">
              <w:rPr>
                <w:sz w:val="20"/>
                <w:szCs w:val="20"/>
              </w:rPr>
              <w:lastRenderedPageBreak/>
              <w:t>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FE2446">
              <w:rPr>
                <w:sz w:val="20"/>
                <w:szCs w:val="20"/>
              </w:rPr>
              <w:lastRenderedPageBreak/>
              <w:t>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FE244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126A8">
            <w:pPr>
              <w:jc w:val="both"/>
              <w:rPr>
                <w:sz w:val="20"/>
                <w:szCs w:val="20"/>
              </w:rPr>
            </w:pPr>
            <w:r w:rsidRPr="00FE2446">
              <w:rPr>
                <w:sz w:val="20"/>
                <w:szCs w:val="20"/>
              </w:rPr>
              <w:t>«</w:t>
            </w:r>
            <w:r w:rsidR="007126A8">
              <w:rPr>
                <w:sz w:val="20"/>
                <w:szCs w:val="20"/>
              </w:rPr>
              <w:t>16</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126A8">
              <w:rPr>
                <w:b/>
                <w:sz w:val="20"/>
                <w:szCs w:val="20"/>
              </w:rPr>
              <w:t>17</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126A8">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126A8">
              <w:rPr>
                <w:b/>
                <w:sz w:val="20"/>
                <w:szCs w:val="20"/>
              </w:rPr>
              <w:t>17</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 xml:space="preserve">Требование об указании (декларировании) </w:t>
            </w:r>
            <w:r w:rsidRPr="00FE2446">
              <w:rPr>
                <w:b/>
                <w:sz w:val="20"/>
                <w:szCs w:val="20"/>
              </w:rPr>
              <w:lastRenderedPageBreak/>
              <w:t>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lastRenderedPageBreak/>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w:t>
            </w:r>
            <w:r w:rsidR="00E547AA" w:rsidRPr="00FE2446">
              <w:rPr>
                <w:sz w:val="20"/>
                <w:szCs w:val="20"/>
              </w:rPr>
              <w:lastRenderedPageBreak/>
              <w:t xml:space="preserve">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 xml:space="preserve">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w:t>
            </w:r>
            <w:r w:rsidR="00321073" w:rsidRPr="00FE2446">
              <w:rPr>
                <w:sz w:val="20"/>
                <w:szCs w:val="20"/>
              </w:rPr>
              <w:lastRenderedPageBreak/>
              <w:t>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w:t>
            </w:r>
            <w:r w:rsidRPr="00FE2446">
              <w:rPr>
                <w:bCs/>
                <w:sz w:val="20"/>
                <w:szCs w:val="20"/>
              </w:rPr>
              <w:lastRenderedPageBreak/>
              <w:t>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lastRenderedPageBreak/>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26A8">
        <w:rPr>
          <w:b/>
          <w:sz w:val="20"/>
          <w:szCs w:val="20"/>
        </w:rPr>
        <w:t>наборов для обслуживания анализатора IQ 200 и ICHEMVelocity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lastRenderedPageBreak/>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7126A8">
        <w:rPr>
          <w:b/>
          <w:kern w:val="32"/>
          <w:sz w:val="20"/>
          <w:szCs w:val="20"/>
        </w:rPr>
        <w:t>166-19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126A8">
        <w:rPr>
          <w:b/>
          <w:bCs/>
          <w:sz w:val="20"/>
        </w:rPr>
        <w:t>наборов для обслуживания анализатора IQ 200 и ICHEMVelocity (мочевой станции)</w:t>
      </w:r>
      <w:r w:rsidRPr="005A07FA">
        <w:rPr>
          <w:b/>
          <w:bCs/>
          <w:sz w:val="20"/>
        </w:rPr>
        <w:t xml:space="preserve"> </w:t>
      </w:r>
      <w:bookmarkEnd w:id="2"/>
    </w:p>
    <w:p w:rsidR="00937DBB" w:rsidRPr="005A07FA" w:rsidRDefault="00937DBB" w:rsidP="000E4C5A">
      <w:pPr>
        <w:jc w:val="center"/>
        <w:rPr>
          <w:b/>
          <w:bCs/>
          <w:sz w:val="20"/>
          <w:szCs w:val="20"/>
        </w:rPr>
      </w:pPr>
    </w:p>
    <w:tbl>
      <w:tblPr>
        <w:tblW w:w="10630" w:type="dxa"/>
        <w:tblInd w:w="-318" w:type="dxa"/>
        <w:tblLayout w:type="fixed"/>
        <w:tblLook w:val="04A0"/>
      </w:tblPr>
      <w:tblGrid>
        <w:gridCol w:w="534"/>
        <w:gridCol w:w="1735"/>
        <w:gridCol w:w="5528"/>
        <w:gridCol w:w="850"/>
        <w:gridCol w:w="850"/>
        <w:gridCol w:w="1133"/>
      </w:tblGrid>
      <w:tr w:rsidR="000E4C5A" w:rsidRPr="005A07FA" w:rsidTr="0003106E">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528"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03106E" w:rsidRPr="0003106E" w:rsidTr="0003106E">
        <w:trPr>
          <w:trHeight w:val="132"/>
        </w:trPr>
        <w:tc>
          <w:tcPr>
            <w:tcW w:w="534" w:type="dxa"/>
            <w:tcBorders>
              <w:top w:val="single" w:sz="4" w:space="0" w:color="auto"/>
              <w:left w:val="single" w:sz="4" w:space="0" w:color="auto"/>
              <w:bottom w:val="single" w:sz="4" w:space="0" w:color="auto"/>
              <w:right w:val="nil"/>
            </w:tcBorders>
            <w:shd w:val="clear" w:color="auto" w:fill="auto"/>
          </w:tcPr>
          <w:p w:rsidR="0003106E" w:rsidRPr="0003106E" w:rsidRDefault="0003106E" w:rsidP="0003106E">
            <w:pPr>
              <w:jc w:val="center"/>
              <w:rPr>
                <w:sz w:val="20"/>
                <w:szCs w:val="20"/>
              </w:rPr>
            </w:pPr>
            <w:r w:rsidRPr="0003106E">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3106E" w:rsidRPr="0003106E" w:rsidRDefault="0003106E" w:rsidP="00457668">
            <w:pPr>
              <w:rPr>
                <w:sz w:val="20"/>
                <w:szCs w:val="20"/>
              </w:rPr>
            </w:pPr>
            <w:r w:rsidRPr="0003106E">
              <w:rPr>
                <w:sz w:val="20"/>
                <w:szCs w:val="20"/>
              </w:rPr>
              <w:t xml:space="preserve">Набор для обслуживания анализатора </w:t>
            </w:r>
            <w:r w:rsidRPr="0003106E">
              <w:rPr>
                <w:sz w:val="20"/>
                <w:szCs w:val="20"/>
                <w:lang w:val="en-US"/>
              </w:rPr>
              <w:t>IQ</w:t>
            </w:r>
            <w:r w:rsidRPr="0003106E">
              <w:rPr>
                <w:sz w:val="20"/>
                <w:szCs w:val="20"/>
              </w:rPr>
              <w:t xml:space="preserve">200 </w:t>
            </w:r>
            <w:r w:rsidRPr="0003106E">
              <w:rPr>
                <w:sz w:val="20"/>
                <w:szCs w:val="20"/>
                <w:lang w:val="en-US"/>
              </w:rPr>
              <w:t>Elite</w:t>
            </w:r>
            <w:r w:rsidRPr="0003106E">
              <w:rPr>
                <w:sz w:val="20"/>
                <w:szCs w:val="20"/>
              </w:rPr>
              <w:t xml:space="preserve"> </w:t>
            </w:r>
          </w:p>
        </w:tc>
        <w:tc>
          <w:tcPr>
            <w:tcW w:w="5528" w:type="dxa"/>
            <w:tcBorders>
              <w:top w:val="single" w:sz="4" w:space="0" w:color="auto"/>
              <w:left w:val="nil"/>
              <w:bottom w:val="single" w:sz="4" w:space="0" w:color="auto"/>
              <w:right w:val="single" w:sz="4" w:space="0" w:color="auto"/>
            </w:tcBorders>
          </w:tcPr>
          <w:p w:rsidR="0003106E" w:rsidRDefault="0003106E" w:rsidP="0003106E">
            <w:pPr>
              <w:rPr>
                <w:sz w:val="20"/>
                <w:szCs w:val="20"/>
              </w:rPr>
            </w:pPr>
            <w:r w:rsidRPr="0003106E">
              <w:rPr>
                <w:sz w:val="20"/>
                <w:szCs w:val="20"/>
              </w:rPr>
              <w:t xml:space="preserve">Набор предназначен для ежегодного обслуживания анализатора.  </w:t>
            </w:r>
          </w:p>
          <w:p w:rsidR="0003106E" w:rsidRDefault="0003106E" w:rsidP="0003106E">
            <w:pPr>
              <w:rPr>
                <w:sz w:val="20"/>
                <w:szCs w:val="20"/>
              </w:rPr>
            </w:pPr>
            <w:r w:rsidRPr="0003106E">
              <w:rPr>
                <w:sz w:val="20"/>
                <w:szCs w:val="20"/>
              </w:rPr>
              <w:t xml:space="preserve">В состав набора должно входить: </w:t>
            </w:r>
          </w:p>
          <w:p w:rsidR="0003106E" w:rsidRDefault="0003106E" w:rsidP="0003106E">
            <w:pPr>
              <w:rPr>
                <w:sz w:val="20"/>
                <w:szCs w:val="20"/>
              </w:rPr>
            </w:pPr>
            <w:r w:rsidRPr="0003106E">
              <w:rPr>
                <w:sz w:val="20"/>
                <w:szCs w:val="20"/>
              </w:rPr>
              <w:t xml:space="preserve">сливная трубка – не менее 1 шт; </w:t>
            </w:r>
          </w:p>
          <w:p w:rsidR="0003106E" w:rsidRDefault="0003106E" w:rsidP="0003106E">
            <w:pPr>
              <w:rPr>
                <w:sz w:val="20"/>
                <w:szCs w:val="20"/>
              </w:rPr>
            </w:pPr>
            <w:r w:rsidRPr="0003106E">
              <w:rPr>
                <w:sz w:val="20"/>
                <w:szCs w:val="20"/>
              </w:rPr>
              <w:t xml:space="preserve">трубка подачи ламины – не менее 1 шт; </w:t>
            </w:r>
          </w:p>
          <w:p w:rsidR="0003106E" w:rsidRDefault="0003106E" w:rsidP="0003106E">
            <w:pPr>
              <w:rPr>
                <w:sz w:val="20"/>
                <w:szCs w:val="20"/>
              </w:rPr>
            </w:pPr>
            <w:r w:rsidRPr="0003106E">
              <w:rPr>
                <w:sz w:val="20"/>
                <w:szCs w:val="20"/>
              </w:rPr>
              <w:t xml:space="preserve">трубка подачи раствора с обратным клапаном – не менее 1 шт; </w:t>
            </w:r>
          </w:p>
          <w:p w:rsidR="0003106E" w:rsidRDefault="0003106E" w:rsidP="0003106E">
            <w:pPr>
              <w:rPr>
                <w:sz w:val="20"/>
                <w:szCs w:val="20"/>
              </w:rPr>
            </w:pPr>
            <w:r w:rsidRPr="0003106E">
              <w:rPr>
                <w:sz w:val="20"/>
                <w:szCs w:val="20"/>
              </w:rPr>
              <w:t xml:space="preserve">трубка со штуцером в сборе и штуцером для сборки – не менее 1 шт;  </w:t>
            </w:r>
          </w:p>
          <w:p w:rsidR="0003106E" w:rsidRDefault="0003106E" w:rsidP="0003106E">
            <w:pPr>
              <w:rPr>
                <w:sz w:val="20"/>
                <w:szCs w:val="20"/>
              </w:rPr>
            </w:pPr>
            <w:r w:rsidRPr="0003106E">
              <w:rPr>
                <w:sz w:val="20"/>
                <w:szCs w:val="20"/>
              </w:rPr>
              <w:t xml:space="preserve">кассеты помпы Ламины – не менее 2 шт; </w:t>
            </w:r>
          </w:p>
          <w:p w:rsidR="0003106E" w:rsidRDefault="0003106E" w:rsidP="0003106E">
            <w:pPr>
              <w:rPr>
                <w:sz w:val="20"/>
                <w:szCs w:val="20"/>
              </w:rPr>
            </w:pPr>
            <w:r w:rsidRPr="0003106E">
              <w:rPr>
                <w:sz w:val="20"/>
                <w:szCs w:val="20"/>
              </w:rPr>
              <w:t xml:space="preserve">кассеты помпы Канулы – не менее 1шт; </w:t>
            </w:r>
          </w:p>
          <w:p w:rsidR="0003106E" w:rsidRDefault="0003106E" w:rsidP="0003106E">
            <w:pPr>
              <w:rPr>
                <w:sz w:val="20"/>
                <w:szCs w:val="20"/>
              </w:rPr>
            </w:pPr>
            <w:r w:rsidRPr="0003106E">
              <w:rPr>
                <w:sz w:val="20"/>
                <w:szCs w:val="20"/>
              </w:rPr>
              <w:t xml:space="preserve">трубка подачи раствора от клапана к помпе со штуцерами – не менее 1 шт; </w:t>
            </w:r>
          </w:p>
          <w:p w:rsidR="0003106E" w:rsidRDefault="0003106E" w:rsidP="0003106E">
            <w:pPr>
              <w:rPr>
                <w:sz w:val="20"/>
                <w:szCs w:val="20"/>
              </w:rPr>
            </w:pPr>
            <w:r w:rsidRPr="0003106E">
              <w:rPr>
                <w:sz w:val="20"/>
                <w:szCs w:val="20"/>
              </w:rPr>
              <w:t xml:space="preserve">фильтр образца – не менее 1 шт;  </w:t>
            </w:r>
          </w:p>
          <w:p w:rsidR="0003106E" w:rsidRDefault="0003106E" w:rsidP="0003106E">
            <w:pPr>
              <w:rPr>
                <w:sz w:val="20"/>
                <w:szCs w:val="20"/>
              </w:rPr>
            </w:pPr>
            <w:r w:rsidRPr="0003106E">
              <w:rPr>
                <w:sz w:val="20"/>
                <w:szCs w:val="20"/>
              </w:rPr>
              <w:t xml:space="preserve">трубка со штуцерами в сборе подключения фильтра  образца и клапана – не менее 1 шт; </w:t>
            </w:r>
          </w:p>
          <w:p w:rsidR="0003106E" w:rsidRPr="0003106E" w:rsidRDefault="0003106E" w:rsidP="0003106E">
            <w:pPr>
              <w:rPr>
                <w:sz w:val="20"/>
                <w:szCs w:val="20"/>
              </w:rPr>
            </w:pPr>
            <w:r w:rsidRPr="0003106E">
              <w:rPr>
                <w:sz w:val="20"/>
                <w:szCs w:val="20"/>
              </w:rPr>
              <w:t>воздушный фильтр в сборе – не менее 1 шт.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06E" w:rsidRPr="0003106E" w:rsidRDefault="0003106E" w:rsidP="0003106E">
            <w:pPr>
              <w:jc w:val="center"/>
              <w:rPr>
                <w:sz w:val="20"/>
                <w:szCs w:val="20"/>
              </w:rPr>
            </w:pPr>
            <w:r w:rsidRPr="0003106E">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03106E" w:rsidRPr="0003106E" w:rsidRDefault="0003106E" w:rsidP="00457668">
            <w:pPr>
              <w:jc w:val="center"/>
              <w:rPr>
                <w:sz w:val="20"/>
                <w:szCs w:val="20"/>
              </w:rPr>
            </w:pPr>
            <w:r w:rsidRPr="0003106E">
              <w:rPr>
                <w:sz w:val="20"/>
                <w:szCs w:val="20"/>
              </w:rPr>
              <w:t>1</w:t>
            </w:r>
          </w:p>
        </w:tc>
        <w:tc>
          <w:tcPr>
            <w:tcW w:w="1133" w:type="dxa"/>
            <w:tcBorders>
              <w:top w:val="single" w:sz="4" w:space="0" w:color="auto"/>
              <w:left w:val="nil"/>
              <w:bottom w:val="single" w:sz="4" w:space="0" w:color="auto"/>
              <w:right w:val="single" w:sz="4" w:space="0" w:color="auto"/>
            </w:tcBorders>
          </w:tcPr>
          <w:p w:rsidR="0003106E" w:rsidRPr="0003106E" w:rsidRDefault="0003106E" w:rsidP="0003106E">
            <w:pPr>
              <w:jc w:val="center"/>
              <w:rPr>
                <w:sz w:val="20"/>
                <w:szCs w:val="20"/>
              </w:rPr>
            </w:pPr>
            <w:r>
              <w:rPr>
                <w:sz w:val="20"/>
                <w:szCs w:val="20"/>
              </w:rPr>
              <w:t>180026,57</w:t>
            </w:r>
          </w:p>
        </w:tc>
      </w:tr>
      <w:tr w:rsidR="0003106E" w:rsidRPr="0003106E" w:rsidTr="0003106E">
        <w:trPr>
          <w:trHeight w:val="132"/>
        </w:trPr>
        <w:tc>
          <w:tcPr>
            <w:tcW w:w="534" w:type="dxa"/>
            <w:tcBorders>
              <w:top w:val="single" w:sz="4" w:space="0" w:color="auto"/>
              <w:left w:val="single" w:sz="4" w:space="0" w:color="auto"/>
              <w:bottom w:val="single" w:sz="4" w:space="0" w:color="auto"/>
              <w:right w:val="nil"/>
            </w:tcBorders>
            <w:shd w:val="clear" w:color="auto" w:fill="auto"/>
          </w:tcPr>
          <w:p w:rsidR="0003106E" w:rsidRPr="0003106E" w:rsidRDefault="0003106E" w:rsidP="0003106E">
            <w:pPr>
              <w:jc w:val="center"/>
              <w:rPr>
                <w:sz w:val="20"/>
                <w:szCs w:val="20"/>
              </w:rPr>
            </w:pPr>
            <w:r w:rsidRPr="0003106E">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03106E" w:rsidRPr="0003106E" w:rsidRDefault="0003106E" w:rsidP="00457668">
            <w:pPr>
              <w:rPr>
                <w:sz w:val="20"/>
                <w:szCs w:val="20"/>
              </w:rPr>
            </w:pPr>
            <w:r w:rsidRPr="0003106E">
              <w:rPr>
                <w:sz w:val="20"/>
                <w:szCs w:val="20"/>
              </w:rPr>
              <w:t>Набор для обслуживания iCHEMVelocity</w:t>
            </w:r>
          </w:p>
        </w:tc>
        <w:tc>
          <w:tcPr>
            <w:tcW w:w="5528" w:type="dxa"/>
            <w:tcBorders>
              <w:top w:val="single" w:sz="4" w:space="0" w:color="auto"/>
              <w:left w:val="nil"/>
              <w:bottom w:val="single" w:sz="4" w:space="0" w:color="auto"/>
              <w:right w:val="single" w:sz="4" w:space="0" w:color="auto"/>
            </w:tcBorders>
          </w:tcPr>
          <w:p w:rsidR="0003106E" w:rsidRDefault="0003106E" w:rsidP="0003106E">
            <w:pPr>
              <w:rPr>
                <w:sz w:val="20"/>
                <w:szCs w:val="20"/>
              </w:rPr>
            </w:pPr>
            <w:r w:rsidRPr="0003106E">
              <w:rPr>
                <w:sz w:val="20"/>
                <w:szCs w:val="20"/>
              </w:rPr>
              <w:t xml:space="preserve">Набор предназначен для ежегодного обслуживания анализатора.  </w:t>
            </w:r>
          </w:p>
          <w:p w:rsidR="0003106E" w:rsidRDefault="0003106E" w:rsidP="0003106E">
            <w:pPr>
              <w:rPr>
                <w:sz w:val="20"/>
                <w:szCs w:val="20"/>
              </w:rPr>
            </w:pPr>
            <w:r w:rsidRPr="0003106E">
              <w:rPr>
                <w:sz w:val="20"/>
                <w:szCs w:val="20"/>
              </w:rPr>
              <w:t xml:space="preserve">В состав набора должно входить: </w:t>
            </w:r>
          </w:p>
          <w:p w:rsidR="0003106E" w:rsidRDefault="0003106E" w:rsidP="0003106E">
            <w:pPr>
              <w:rPr>
                <w:sz w:val="20"/>
                <w:szCs w:val="20"/>
              </w:rPr>
            </w:pPr>
            <w:r w:rsidRPr="0003106E">
              <w:rPr>
                <w:sz w:val="20"/>
                <w:szCs w:val="20"/>
              </w:rPr>
              <w:t xml:space="preserve">набор трубок – не менее 1 шт; </w:t>
            </w:r>
          </w:p>
          <w:p w:rsidR="0003106E" w:rsidRDefault="0003106E" w:rsidP="0003106E">
            <w:pPr>
              <w:rPr>
                <w:sz w:val="20"/>
                <w:szCs w:val="20"/>
              </w:rPr>
            </w:pPr>
            <w:r w:rsidRPr="0003106E">
              <w:rPr>
                <w:sz w:val="20"/>
                <w:szCs w:val="20"/>
              </w:rPr>
              <w:t xml:space="preserve">фильтр слива отходов – не менее 1 шт; </w:t>
            </w:r>
          </w:p>
          <w:p w:rsidR="0003106E" w:rsidRDefault="0003106E" w:rsidP="0003106E">
            <w:pPr>
              <w:rPr>
                <w:sz w:val="20"/>
                <w:szCs w:val="20"/>
              </w:rPr>
            </w:pPr>
            <w:r w:rsidRPr="0003106E">
              <w:rPr>
                <w:sz w:val="20"/>
                <w:szCs w:val="20"/>
              </w:rPr>
              <w:t xml:space="preserve">трубка подачи промывочного раствора – не менее 1 шт; </w:t>
            </w:r>
          </w:p>
          <w:p w:rsidR="0003106E" w:rsidRDefault="0003106E" w:rsidP="0003106E">
            <w:pPr>
              <w:rPr>
                <w:sz w:val="20"/>
                <w:szCs w:val="20"/>
              </w:rPr>
            </w:pPr>
            <w:r w:rsidRPr="0003106E">
              <w:rPr>
                <w:sz w:val="20"/>
                <w:szCs w:val="20"/>
              </w:rPr>
              <w:t xml:space="preserve">трубка дренажная – не менее 1 шт; </w:t>
            </w:r>
          </w:p>
          <w:p w:rsidR="0003106E" w:rsidRPr="0003106E" w:rsidRDefault="0003106E" w:rsidP="0003106E">
            <w:pPr>
              <w:rPr>
                <w:sz w:val="20"/>
                <w:szCs w:val="20"/>
              </w:rPr>
            </w:pPr>
            <w:r w:rsidRPr="0003106E">
              <w:rPr>
                <w:sz w:val="20"/>
                <w:szCs w:val="20"/>
              </w:rPr>
              <w:t xml:space="preserve">фильтр очистки иглы пробозаборника – не менее 1 шт.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106E" w:rsidRPr="0003106E" w:rsidRDefault="0003106E" w:rsidP="0003106E">
            <w:pPr>
              <w:jc w:val="center"/>
              <w:rPr>
                <w:sz w:val="20"/>
                <w:szCs w:val="20"/>
              </w:rPr>
            </w:pPr>
            <w:r w:rsidRPr="0003106E">
              <w:rPr>
                <w:sz w:val="20"/>
                <w:szCs w:val="20"/>
              </w:rPr>
              <w:t>набор</w:t>
            </w:r>
          </w:p>
        </w:tc>
        <w:tc>
          <w:tcPr>
            <w:tcW w:w="850" w:type="dxa"/>
            <w:tcBorders>
              <w:top w:val="single" w:sz="4" w:space="0" w:color="auto"/>
              <w:left w:val="nil"/>
              <w:bottom w:val="single" w:sz="4" w:space="0" w:color="auto"/>
              <w:right w:val="single" w:sz="4" w:space="0" w:color="auto"/>
            </w:tcBorders>
            <w:shd w:val="clear" w:color="auto" w:fill="auto"/>
          </w:tcPr>
          <w:p w:rsidR="0003106E" w:rsidRPr="0003106E" w:rsidRDefault="0003106E" w:rsidP="00457668">
            <w:pPr>
              <w:jc w:val="center"/>
              <w:rPr>
                <w:sz w:val="20"/>
                <w:szCs w:val="20"/>
              </w:rPr>
            </w:pPr>
            <w:r w:rsidRPr="0003106E">
              <w:rPr>
                <w:sz w:val="20"/>
                <w:szCs w:val="20"/>
              </w:rPr>
              <w:t>1</w:t>
            </w:r>
          </w:p>
        </w:tc>
        <w:tc>
          <w:tcPr>
            <w:tcW w:w="1133" w:type="dxa"/>
            <w:tcBorders>
              <w:top w:val="single" w:sz="4" w:space="0" w:color="auto"/>
              <w:left w:val="nil"/>
              <w:bottom w:val="single" w:sz="4" w:space="0" w:color="auto"/>
              <w:right w:val="single" w:sz="4" w:space="0" w:color="auto"/>
            </w:tcBorders>
          </w:tcPr>
          <w:p w:rsidR="0003106E" w:rsidRPr="0003106E" w:rsidRDefault="0003106E" w:rsidP="00123C79">
            <w:pPr>
              <w:jc w:val="center"/>
              <w:rPr>
                <w:sz w:val="20"/>
                <w:szCs w:val="20"/>
              </w:rPr>
            </w:pPr>
            <w:r>
              <w:rPr>
                <w:sz w:val="20"/>
                <w:szCs w:val="20"/>
              </w:rPr>
              <w:t>57416,66</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26A8">
        <w:rPr>
          <w:b/>
          <w:sz w:val="20"/>
          <w:szCs w:val="20"/>
        </w:rPr>
        <w:t>наборов для обслуживания анализатора IQ 200 и ICHEMVelocity (мочевой станции)</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lastRenderedPageBreak/>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7126A8">
        <w:rPr>
          <w:b/>
          <w:kern w:val="32"/>
          <w:sz w:val="20"/>
          <w:szCs w:val="20"/>
        </w:rPr>
        <w:t>166-19</w:t>
      </w:r>
      <w:r w:rsidR="009A35AD">
        <w:rPr>
          <w:b/>
          <w:kern w:val="32"/>
          <w:sz w:val="20"/>
          <w:szCs w:val="20"/>
        </w:rPr>
        <w:t xml:space="preserve"> </w:t>
      </w:r>
    </w:p>
    <w:p w:rsidR="00623307" w:rsidRPr="00BE0069" w:rsidRDefault="00623307" w:rsidP="00B8322C">
      <w:pPr>
        <w:jc w:val="right"/>
        <w:outlineLvl w:val="1"/>
        <w:rPr>
          <w:b/>
          <w:bCs/>
          <w:sz w:val="20"/>
          <w:szCs w:val="20"/>
        </w:rPr>
      </w:pP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126A8">
        <w:rPr>
          <w:sz w:val="19"/>
          <w:szCs w:val="19"/>
        </w:rPr>
        <w:t>166-19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126A8">
        <w:rPr>
          <w:b/>
          <w:bCs/>
          <w:sz w:val="19"/>
          <w:szCs w:val="19"/>
        </w:rPr>
        <w:t>наборов для обслуживания анализатора IQ 200 и ICHEMVelocity (мочевой станции)</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126A8">
        <w:rPr>
          <w:rFonts w:ascii="Times New Roman" w:hAnsi="Times New Roman" w:cs="Times New Roman"/>
          <w:bCs/>
          <w:sz w:val="19"/>
          <w:szCs w:val="19"/>
        </w:rPr>
        <w:t>наборов для обслуживания анализатора IQ 200 и ICHEMVelocity (мочевой станции)</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4.1. Поставка товара осуществляется силами Поставщика по адресу: г. Иркутск,</w:t>
      </w:r>
      <w:r w:rsidR="0093000A" w:rsidRPr="002D56C2">
        <w:rPr>
          <w:sz w:val="19"/>
          <w:szCs w:val="19"/>
        </w:rPr>
        <w:t xml:space="preserve">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E16360" w:rsidRPr="002D56C2">
        <w:rPr>
          <w:sz w:val="19"/>
          <w:szCs w:val="19"/>
        </w:rPr>
        <w:t>П</w:t>
      </w:r>
      <w:r w:rsidRPr="002D56C2">
        <w:rPr>
          <w:sz w:val="19"/>
          <w:szCs w:val="19"/>
        </w:rPr>
        <w:t xml:space="preserve">оставка товара осуществляется в течение </w:t>
      </w:r>
      <w:r w:rsidR="00B40517">
        <w:rPr>
          <w:sz w:val="19"/>
          <w:szCs w:val="19"/>
        </w:rPr>
        <w:t>3</w:t>
      </w:r>
      <w:r w:rsidR="0093000A" w:rsidRPr="002D56C2">
        <w:rPr>
          <w:sz w:val="19"/>
          <w:szCs w:val="19"/>
        </w:rPr>
        <w:t>0</w:t>
      </w:r>
      <w:r w:rsidRPr="002D56C2">
        <w:rPr>
          <w:sz w:val="19"/>
          <w:szCs w:val="19"/>
        </w:rPr>
        <w:t xml:space="preserve"> (</w:t>
      </w:r>
      <w:r w:rsidR="00B40517">
        <w:rPr>
          <w:sz w:val="19"/>
          <w:szCs w:val="19"/>
        </w:rPr>
        <w:t>тридцати</w:t>
      </w:r>
      <w:r w:rsidRPr="002D56C2">
        <w:rPr>
          <w:sz w:val="19"/>
          <w:szCs w:val="19"/>
        </w:rPr>
        <w:t xml:space="preserve">) </w:t>
      </w:r>
      <w:r w:rsidR="0093000A" w:rsidRPr="002D56C2">
        <w:rPr>
          <w:sz w:val="19"/>
          <w:szCs w:val="19"/>
        </w:rPr>
        <w:t>календарных</w:t>
      </w:r>
      <w:r w:rsidRPr="002D56C2">
        <w:rPr>
          <w:sz w:val="19"/>
          <w:szCs w:val="19"/>
        </w:rPr>
        <w:t xml:space="preserve"> дней с момента </w:t>
      </w:r>
      <w:r w:rsidR="00B40517">
        <w:rPr>
          <w:sz w:val="19"/>
          <w:szCs w:val="19"/>
        </w:rPr>
        <w:t>подписания договора</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w:t>
      </w:r>
      <w:r w:rsidRPr="002D56C2">
        <w:rPr>
          <w:sz w:val="19"/>
          <w:szCs w:val="19"/>
        </w:rPr>
        <w:lastRenderedPageBreak/>
        <w:t xml:space="preserve">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126A8">
        <w:rPr>
          <w:sz w:val="20"/>
          <w:szCs w:val="20"/>
        </w:rPr>
        <w:t>166-19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126A8">
        <w:rPr>
          <w:b/>
          <w:sz w:val="20"/>
          <w:szCs w:val="20"/>
        </w:rPr>
        <w:t>наборов для обслуживания анализатора IQ 200 и ICHEMVelocity (мочевой станции)</w:t>
      </w:r>
    </w:p>
    <w:p w:rsidR="00950B06" w:rsidRDefault="00950B06" w:rsidP="00950B06">
      <w:pPr>
        <w:jc w:val="right"/>
        <w:rPr>
          <w:b/>
          <w:kern w:val="32"/>
          <w:sz w:val="20"/>
          <w:szCs w:val="20"/>
        </w:rPr>
      </w:pPr>
      <w:r w:rsidRPr="00950B06">
        <w:rPr>
          <w:b/>
          <w:kern w:val="32"/>
          <w:sz w:val="20"/>
          <w:szCs w:val="20"/>
        </w:rPr>
        <w:lastRenderedPageBreak/>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7126A8">
        <w:rPr>
          <w:b/>
          <w:kern w:val="32"/>
          <w:sz w:val="20"/>
          <w:szCs w:val="20"/>
        </w:rPr>
        <w:t>166-19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126A8">
        <w:rPr>
          <w:bCs/>
          <w:sz w:val="20"/>
          <w:szCs w:val="20"/>
        </w:rPr>
        <w:t>наборов для обслуживания анализатора IQ 200 и ICHEMVelocity (мочевой станции)</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126A8">
        <w:rPr>
          <w:bCs/>
          <w:sz w:val="20"/>
          <w:szCs w:val="20"/>
        </w:rPr>
        <w:t>наборов для обслуживания анализатора IQ 200 и ICHEMVelocity (мочевой станции)</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126A8">
        <w:rPr>
          <w:bCs/>
          <w:sz w:val="20"/>
          <w:szCs w:val="20"/>
        </w:rPr>
        <w:t>наборов для обслуживания анализатора IQ 200 и ICHEMVelocity (мочевой станции)</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lastRenderedPageBreak/>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r w:rsidR="00B40517"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B40517" w:rsidRPr="00B326C3" w:rsidRDefault="00B40517" w:rsidP="007126A8">
            <w:pPr>
              <w:jc w:val="center"/>
              <w:rPr>
                <w:sz w:val="20"/>
                <w:szCs w:val="20"/>
              </w:rPr>
            </w:pP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EC1" w:rsidRDefault="00707EC1" w:rsidP="00ED57EB">
      <w:r>
        <w:separator/>
      </w:r>
    </w:p>
  </w:endnote>
  <w:endnote w:type="continuationSeparator" w:id="1">
    <w:p w:rsidR="00707EC1" w:rsidRDefault="00707EC1" w:rsidP="00ED57EB">
      <w:r>
        <w:continuationSeparator/>
      </w:r>
    </w:p>
  </w:endnote>
  <w:endnote w:id="2">
    <w:p w:rsidR="007126A8" w:rsidRDefault="007126A8" w:rsidP="009A35AD">
      <w:pPr>
        <w:pStyle w:val="afc"/>
        <w:jc w:val="both"/>
      </w:pPr>
    </w:p>
  </w:endnote>
  <w:endnote w:id="3">
    <w:p w:rsidR="007126A8" w:rsidRDefault="007126A8" w:rsidP="009A35AD">
      <w:pPr>
        <w:pStyle w:val="afc"/>
      </w:pPr>
    </w:p>
  </w:endnote>
  <w:endnote w:id="4">
    <w:p w:rsidR="007126A8" w:rsidRDefault="007126A8"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126A8" w:rsidRDefault="007126A8">
        <w:pPr>
          <w:pStyle w:val="af7"/>
          <w:jc w:val="right"/>
        </w:pPr>
        <w:fldSimple w:instr=" PAGE   \* MERGEFORMAT ">
          <w:r w:rsidR="0003106E">
            <w:rPr>
              <w:noProof/>
            </w:rPr>
            <w:t>1</w:t>
          </w:r>
        </w:fldSimple>
      </w:p>
    </w:sdtContent>
  </w:sdt>
  <w:p w:rsidR="007126A8" w:rsidRDefault="007126A8">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EC1" w:rsidRDefault="00707EC1" w:rsidP="00ED57EB">
      <w:r>
        <w:separator/>
      </w:r>
    </w:p>
  </w:footnote>
  <w:footnote w:type="continuationSeparator" w:id="1">
    <w:p w:rsidR="00707EC1" w:rsidRDefault="00707EC1" w:rsidP="00ED57EB">
      <w:r>
        <w:continuationSeparator/>
      </w:r>
    </w:p>
  </w:footnote>
  <w:footnote w:id="2">
    <w:p w:rsidR="007126A8" w:rsidRPr="000C36EF" w:rsidRDefault="007126A8"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126A8" w:rsidRPr="004B5113" w:rsidRDefault="007126A8"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14223</Words>
  <Characters>81072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4</cp:revision>
  <cp:lastPrinted>2019-09-05T04:25:00Z</cp:lastPrinted>
  <dcterms:created xsi:type="dcterms:W3CDTF">2019-09-05T03:45:00Z</dcterms:created>
  <dcterms:modified xsi:type="dcterms:W3CDTF">2019-09-05T04:25:00Z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