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96" w:rsidRPr="00B326C3" w:rsidRDefault="009C7E96" w:rsidP="009C7E96">
      <w:pPr>
        <w:jc w:val="center"/>
        <w:outlineLvl w:val="1"/>
        <w:rPr>
          <w:b/>
          <w:sz w:val="20"/>
          <w:szCs w:val="20"/>
        </w:rPr>
      </w:pPr>
      <w:r w:rsidRPr="00B326C3">
        <w:rPr>
          <w:b/>
          <w:sz w:val="20"/>
          <w:szCs w:val="20"/>
        </w:rPr>
        <w:t>Описание поставляемого товара, работ, услуг:</w:t>
      </w:r>
    </w:p>
    <w:p w:rsidR="003A32B8" w:rsidRDefault="003A32B8"/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161"/>
        <w:gridCol w:w="2233"/>
        <w:gridCol w:w="3402"/>
        <w:gridCol w:w="850"/>
        <w:gridCol w:w="1276"/>
        <w:gridCol w:w="1701"/>
        <w:gridCol w:w="2268"/>
      </w:tblGrid>
      <w:tr w:rsidR="00C20B12" w:rsidRPr="00B326C3" w:rsidTr="00C20B12">
        <w:trPr>
          <w:trHeight w:val="1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sz w:val="20"/>
                <w:szCs w:val="20"/>
              </w:rPr>
            </w:pPr>
            <w:r w:rsidRPr="00B326C3">
              <w:rPr>
                <w:sz w:val="20"/>
                <w:szCs w:val="20"/>
              </w:rPr>
              <w:t xml:space="preserve">  №</w:t>
            </w:r>
          </w:p>
          <w:p w:rsidR="00C20B12" w:rsidRPr="00B326C3" w:rsidRDefault="00C20B12" w:rsidP="00BE1194">
            <w:pPr>
              <w:jc w:val="center"/>
              <w:rPr>
                <w:sz w:val="20"/>
                <w:szCs w:val="20"/>
              </w:rPr>
            </w:pPr>
            <w:r w:rsidRPr="00B326C3">
              <w:rPr>
                <w:sz w:val="20"/>
                <w:szCs w:val="20"/>
              </w:rPr>
              <w:t>п/п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sz w:val="20"/>
                <w:szCs w:val="20"/>
              </w:rPr>
            </w:pPr>
            <w:r w:rsidRPr="00632EEC">
              <w:rPr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sz w:val="20"/>
                <w:szCs w:val="20"/>
              </w:rPr>
            </w:pPr>
            <w:r w:rsidRPr="003D053A">
              <w:rPr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632EEC" w:rsidRDefault="00C20B12" w:rsidP="00BE1194">
            <w:pPr>
              <w:jc w:val="center"/>
              <w:rPr>
                <w:sz w:val="20"/>
                <w:szCs w:val="20"/>
              </w:rPr>
            </w:pPr>
            <w:r w:rsidRPr="00632EEC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632EEC" w:rsidRDefault="00C20B12" w:rsidP="00BE1194">
            <w:pPr>
              <w:jc w:val="center"/>
              <w:rPr>
                <w:sz w:val="20"/>
                <w:szCs w:val="20"/>
              </w:rPr>
            </w:pPr>
            <w:r w:rsidRPr="00632EEC">
              <w:rPr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632EEC" w:rsidRDefault="00C20B12" w:rsidP="00BE1194">
            <w:pPr>
              <w:jc w:val="center"/>
              <w:rPr>
                <w:sz w:val="20"/>
                <w:szCs w:val="20"/>
              </w:rPr>
            </w:pPr>
            <w:r w:rsidRPr="00632EEC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страны происхождения</w:t>
            </w:r>
          </w:p>
        </w:tc>
      </w:tr>
      <w:tr w:rsidR="00C20B12" w:rsidRPr="00B326C3" w:rsidTr="00C20B12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3F5B03">
              <w:rPr>
                <w:sz w:val="20"/>
                <w:szCs w:val="20"/>
              </w:rPr>
              <w:t>Артикаин</w:t>
            </w:r>
            <w:proofErr w:type="spellEnd"/>
            <w:r w:rsidRPr="003F5B03">
              <w:rPr>
                <w:sz w:val="20"/>
                <w:szCs w:val="20"/>
              </w:rPr>
              <w:t xml:space="preserve"> с </w:t>
            </w:r>
            <w:proofErr w:type="spellStart"/>
            <w:r w:rsidRPr="003F5B03">
              <w:rPr>
                <w:sz w:val="20"/>
                <w:szCs w:val="20"/>
              </w:rPr>
              <w:t>эпинефрином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F5B03">
              <w:rPr>
                <w:sz w:val="20"/>
                <w:szCs w:val="20"/>
              </w:rPr>
              <w:t>Артикаин</w:t>
            </w:r>
            <w:proofErr w:type="spellEnd"/>
            <w:r w:rsidRPr="003F5B03">
              <w:rPr>
                <w:sz w:val="20"/>
                <w:szCs w:val="20"/>
              </w:rPr>
              <w:t xml:space="preserve"> с адреналином форте: раствор для инъекций (40мг+0,01мг) картридж 1,7мл*50шт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3F5B03" w:rsidRDefault="00C20B12" w:rsidP="00C20B12">
            <w:pPr>
              <w:ind w:left="33"/>
              <w:rPr>
                <w:sz w:val="20"/>
                <w:szCs w:val="20"/>
              </w:rPr>
            </w:pPr>
            <w:r w:rsidRPr="003F5B03">
              <w:rPr>
                <w:sz w:val="20"/>
                <w:szCs w:val="20"/>
              </w:rPr>
              <w:t xml:space="preserve">Анестетик </w:t>
            </w:r>
            <w:proofErr w:type="spellStart"/>
            <w:r w:rsidRPr="003F5B03">
              <w:rPr>
                <w:sz w:val="20"/>
                <w:szCs w:val="20"/>
              </w:rPr>
              <w:t>карпульный</w:t>
            </w:r>
            <w:proofErr w:type="spellEnd"/>
            <w:r w:rsidRPr="003F5B03">
              <w:rPr>
                <w:sz w:val="20"/>
                <w:szCs w:val="20"/>
              </w:rPr>
              <w:t xml:space="preserve"> для инфильтрационной и проводниковой анестезии в стоматологической практике, обладает выраженным </w:t>
            </w:r>
            <w:proofErr w:type="spellStart"/>
            <w:r w:rsidRPr="003F5B03">
              <w:rPr>
                <w:sz w:val="20"/>
                <w:szCs w:val="20"/>
              </w:rPr>
              <w:t>местнообезболивающим</w:t>
            </w:r>
            <w:proofErr w:type="spellEnd"/>
            <w:r w:rsidRPr="003F5B03">
              <w:rPr>
                <w:sz w:val="20"/>
                <w:szCs w:val="20"/>
              </w:rPr>
              <w:t xml:space="preserve"> эффектом.  МНН: </w:t>
            </w:r>
            <w:proofErr w:type="spellStart"/>
            <w:r w:rsidRPr="003F5B03">
              <w:rPr>
                <w:sz w:val="20"/>
                <w:szCs w:val="20"/>
              </w:rPr>
              <w:t>Артикаин+Эпинефрин</w:t>
            </w:r>
            <w:proofErr w:type="spellEnd"/>
            <w:r w:rsidRPr="003F5B03">
              <w:rPr>
                <w:sz w:val="20"/>
                <w:szCs w:val="20"/>
              </w:rPr>
              <w:t>.</w:t>
            </w:r>
          </w:p>
          <w:p w:rsidR="00C20B12" w:rsidRPr="003F5B03" w:rsidRDefault="00C20B12" w:rsidP="00C20B12">
            <w:pPr>
              <w:ind w:left="33"/>
              <w:rPr>
                <w:sz w:val="20"/>
                <w:szCs w:val="20"/>
              </w:rPr>
            </w:pPr>
            <w:r w:rsidRPr="003F5B03">
              <w:rPr>
                <w:sz w:val="20"/>
                <w:szCs w:val="20"/>
              </w:rPr>
              <w:t xml:space="preserve">Содержание артикаина: 40мг/мл. </w:t>
            </w:r>
          </w:p>
          <w:p w:rsidR="00C20B12" w:rsidRPr="00B326C3" w:rsidRDefault="00C20B12" w:rsidP="00C20B12">
            <w:pPr>
              <w:rPr>
                <w:color w:val="000000"/>
                <w:sz w:val="20"/>
                <w:szCs w:val="20"/>
              </w:rPr>
            </w:pPr>
            <w:r w:rsidRPr="003F5B03">
              <w:rPr>
                <w:sz w:val="20"/>
                <w:szCs w:val="20"/>
              </w:rPr>
              <w:t xml:space="preserve">Содержание </w:t>
            </w:r>
            <w:proofErr w:type="spellStart"/>
            <w:r w:rsidRPr="003F5B03">
              <w:rPr>
                <w:sz w:val="20"/>
                <w:szCs w:val="20"/>
              </w:rPr>
              <w:t>эпинифрина</w:t>
            </w:r>
            <w:proofErr w:type="spellEnd"/>
            <w:r w:rsidRPr="003F5B03">
              <w:rPr>
                <w:sz w:val="20"/>
                <w:szCs w:val="20"/>
              </w:rPr>
              <w:t>: 0,01 мг/мл.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sz w:val="20"/>
                <w:szCs w:val="20"/>
              </w:rPr>
            </w:pPr>
            <w:r w:rsidRPr="003F5B03">
              <w:rPr>
                <w:sz w:val="20"/>
                <w:szCs w:val="20"/>
                <w:lang w:val="en-US"/>
              </w:rPr>
              <w:t>ЗАО «</w:t>
            </w:r>
            <w:proofErr w:type="spellStart"/>
            <w:r w:rsidRPr="003F5B03">
              <w:rPr>
                <w:sz w:val="20"/>
                <w:szCs w:val="20"/>
                <w:lang w:val="en-US"/>
              </w:rPr>
              <w:t>Бинергия</w:t>
            </w:r>
            <w:proofErr w:type="spellEnd"/>
            <w:r w:rsidRPr="003F5B03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</w:tr>
      <w:tr w:rsidR="00C20B12" w:rsidRPr="00B326C3" w:rsidTr="00C20B12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3F5B03">
              <w:rPr>
                <w:sz w:val="20"/>
                <w:szCs w:val="20"/>
              </w:rPr>
              <w:t>Артикаин</w:t>
            </w:r>
            <w:proofErr w:type="spellEnd"/>
            <w:r w:rsidRPr="003F5B03">
              <w:rPr>
                <w:sz w:val="20"/>
                <w:szCs w:val="20"/>
              </w:rPr>
              <w:t xml:space="preserve"> с </w:t>
            </w:r>
            <w:proofErr w:type="spellStart"/>
            <w:r w:rsidRPr="003F5B03">
              <w:rPr>
                <w:sz w:val="20"/>
                <w:szCs w:val="20"/>
              </w:rPr>
              <w:t>эпинефрином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F5B03">
              <w:rPr>
                <w:sz w:val="20"/>
                <w:szCs w:val="20"/>
              </w:rPr>
              <w:t>Артикаин</w:t>
            </w:r>
            <w:proofErr w:type="spellEnd"/>
            <w:r w:rsidRPr="003F5B03">
              <w:rPr>
                <w:sz w:val="20"/>
                <w:szCs w:val="20"/>
              </w:rPr>
              <w:t xml:space="preserve"> с адреналином раствор для инъекций (40мг+0,005мг) картридж 1,7мл*50шт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3F5B03" w:rsidRDefault="00C20B12" w:rsidP="00C20B12">
            <w:pPr>
              <w:ind w:left="33"/>
              <w:rPr>
                <w:sz w:val="20"/>
                <w:szCs w:val="20"/>
              </w:rPr>
            </w:pPr>
            <w:r w:rsidRPr="003F5B03">
              <w:rPr>
                <w:sz w:val="20"/>
                <w:szCs w:val="20"/>
              </w:rPr>
              <w:t xml:space="preserve">Анестетик </w:t>
            </w:r>
            <w:proofErr w:type="spellStart"/>
            <w:r w:rsidRPr="003F5B03">
              <w:rPr>
                <w:sz w:val="20"/>
                <w:szCs w:val="20"/>
              </w:rPr>
              <w:t>карпульный</w:t>
            </w:r>
            <w:proofErr w:type="spellEnd"/>
            <w:r w:rsidRPr="003F5B03">
              <w:rPr>
                <w:sz w:val="20"/>
                <w:szCs w:val="20"/>
              </w:rPr>
              <w:t xml:space="preserve"> для инфильтрационной и проводниковой анестезии в стоматологической практике, обладает выраженным </w:t>
            </w:r>
            <w:proofErr w:type="spellStart"/>
            <w:r w:rsidRPr="003F5B03">
              <w:rPr>
                <w:sz w:val="20"/>
                <w:szCs w:val="20"/>
              </w:rPr>
              <w:t>местнообезболивающим</w:t>
            </w:r>
            <w:proofErr w:type="spellEnd"/>
            <w:r w:rsidRPr="003F5B03">
              <w:rPr>
                <w:sz w:val="20"/>
                <w:szCs w:val="20"/>
              </w:rPr>
              <w:t xml:space="preserve"> эффектом.  МНН: </w:t>
            </w:r>
            <w:proofErr w:type="spellStart"/>
            <w:r w:rsidRPr="003F5B03">
              <w:rPr>
                <w:sz w:val="20"/>
                <w:szCs w:val="20"/>
              </w:rPr>
              <w:t>Артикаин+Эпинефрин</w:t>
            </w:r>
            <w:proofErr w:type="spellEnd"/>
            <w:r w:rsidRPr="003F5B03">
              <w:rPr>
                <w:sz w:val="20"/>
                <w:szCs w:val="20"/>
              </w:rPr>
              <w:t>.</w:t>
            </w:r>
          </w:p>
          <w:p w:rsidR="00C20B12" w:rsidRPr="003F5B03" w:rsidRDefault="00C20B12" w:rsidP="00C20B12">
            <w:pPr>
              <w:ind w:left="33"/>
              <w:rPr>
                <w:sz w:val="20"/>
                <w:szCs w:val="20"/>
              </w:rPr>
            </w:pPr>
            <w:r w:rsidRPr="003F5B03">
              <w:rPr>
                <w:sz w:val="20"/>
                <w:szCs w:val="20"/>
              </w:rPr>
              <w:t xml:space="preserve">Содержание артикаина: 40мг/мл. </w:t>
            </w:r>
          </w:p>
          <w:p w:rsidR="00C20B12" w:rsidRPr="00B326C3" w:rsidRDefault="00C20B12" w:rsidP="00C20B12">
            <w:pPr>
              <w:rPr>
                <w:color w:val="000000"/>
                <w:sz w:val="20"/>
                <w:szCs w:val="20"/>
              </w:rPr>
            </w:pPr>
            <w:r w:rsidRPr="003F5B03">
              <w:rPr>
                <w:sz w:val="20"/>
                <w:szCs w:val="20"/>
              </w:rPr>
              <w:t xml:space="preserve">Содержание </w:t>
            </w:r>
            <w:proofErr w:type="spellStart"/>
            <w:r w:rsidRPr="003F5B03">
              <w:rPr>
                <w:sz w:val="20"/>
                <w:szCs w:val="20"/>
              </w:rPr>
              <w:t>эпинифрина</w:t>
            </w:r>
            <w:proofErr w:type="spellEnd"/>
            <w:r w:rsidRPr="003F5B03">
              <w:rPr>
                <w:sz w:val="20"/>
                <w:szCs w:val="20"/>
              </w:rPr>
              <w:t>: 0,005 мг/мл.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sz w:val="20"/>
                <w:szCs w:val="20"/>
              </w:rPr>
            </w:pPr>
            <w:r w:rsidRPr="003F5B03">
              <w:rPr>
                <w:sz w:val="20"/>
                <w:szCs w:val="20"/>
                <w:lang w:val="en-US"/>
              </w:rPr>
              <w:t>ЗАО «</w:t>
            </w:r>
            <w:proofErr w:type="spellStart"/>
            <w:r w:rsidRPr="003F5B03">
              <w:rPr>
                <w:sz w:val="20"/>
                <w:szCs w:val="20"/>
                <w:lang w:val="en-US"/>
              </w:rPr>
              <w:t>Бинергия</w:t>
            </w:r>
            <w:proofErr w:type="spellEnd"/>
            <w:r w:rsidRPr="003F5B03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C20B12" w:rsidRDefault="00C20B12"/>
    <w:sectPr w:rsidR="00C20B12" w:rsidSect="009C7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7E96"/>
    <w:rsid w:val="00007BE5"/>
    <w:rsid w:val="00093418"/>
    <w:rsid w:val="000B3A20"/>
    <w:rsid w:val="000D55E4"/>
    <w:rsid w:val="00186D6D"/>
    <w:rsid w:val="003A32B8"/>
    <w:rsid w:val="003A46BA"/>
    <w:rsid w:val="003F5B03"/>
    <w:rsid w:val="0063353F"/>
    <w:rsid w:val="00725849"/>
    <w:rsid w:val="009C7E96"/>
    <w:rsid w:val="00C20B12"/>
    <w:rsid w:val="00CC6B28"/>
    <w:rsid w:val="00D303B3"/>
    <w:rsid w:val="00EA2F81"/>
    <w:rsid w:val="00F4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70BF6-CDF0-4941-A0EC-5FA4216A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E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7E9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C7E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nhideWhenUsed/>
    <w:rsid w:val="009C7E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C7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9C7E96"/>
    <w:rPr>
      <w:rFonts w:ascii="Calibri" w:eastAsia="Calibri" w:hAnsi="Calibri" w:cs="Times New Roman"/>
    </w:rPr>
  </w:style>
  <w:style w:type="paragraph" w:customStyle="1" w:styleId="1">
    <w:name w:val="Обычный1"/>
    <w:link w:val="Normal"/>
    <w:rsid w:val="009C7E96"/>
    <w:pPr>
      <w:widowControl w:val="0"/>
      <w:snapToGrid w:val="0"/>
      <w:spacing w:line="259" w:lineRule="auto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8">
    <w:name w:val="Без интервала Знак"/>
    <w:link w:val="a7"/>
    <w:locked/>
    <w:rsid w:val="009C7E96"/>
    <w:rPr>
      <w:rFonts w:ascii="Calibri" w:eastAsia="Calibri" w:hAnsi="Calibri" w:cs="Times New Roman"/>
    </w:rPr>
  </w:style>
  <w:style w:type="character" w:customStyle="1" w:styleId="Normal">
    <w:name w:val="Normal Знак"/>
    <w:link w:val="1"/>
    <w:rsid w:val="009C7E96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gaid</dc:creator>
  <cp:keywords/>
  <dc:description/>
  <cp:lastModifiedBy>Чеботарев Данил Владимирович</cp:lastModifiedBy>
  <cp:revision>10</cp:revision>
  <dcterms:created xsi:type="dcterms:W3CDTF">2019-03-26T04:26:00Z</dcterms:created>
  <dcterms:modified xsi:type="dcterms:W3CDTF">2019-10-31T09:15:00Z</dcterms:modified>
</cp:coreProperties>
</file>