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0A" w:rsidRPr="00565F0A" w:rsidRDefault="00565F0A" w:rsidP="00565F0A">
      <w:pPr>
        <w:pStyle w:val="a7"/>
        <w:widowControl w:val="0"/>
        <w:rPr>
          <w:sz w:val="22"/>
          <w:szCs w:val="22"/>
        </w:rPr>
      </w:pPr>
      <w:r w:rsidRPr="00565F0A">
        <w:rPr>
          <w:sz w:val="22"/>
          <w:szCs w:val="22"/>
        </w:rPr>
        <w:t xml:space="preserve">Договор № 207-19  </w:t>
      </w:r>
    </w:p>
    <w:p w:rsidR="00565F0A" w:rsidRPr="00565F0A" w:rsidRDefault="00565F0A" w:rsidP="00565F0A">
      <w:pPr>
        <w:widowControl w:val="0"/>
        <w:jc w:val="center"/>
        <w:rPr>
          <w:b/>
          <w:bCs/>
          <w:sz w:val="22"/>
          <w:szCs w:val="22"/>
        </w:rPr>
      </w:pPr>
      <w:r w:rsidRPr="00565F0A">
        <w:rPr>
          <w:b/>
          <w:bCs/>
          <w:sz w:val="22"/>
          <w:szCs w:val="22"/>
        </w:rPr>
        <w:t xml:space="preserve">на поставку </w:t>
      </w:r>
      <w:proofErr w:type="spellStart"/>
      <w:r w:rsidRPr="00565F0A">
        <w:rPr>
          <w:b/>
          <w:bCs/>
          <w:sz w:val="22"/>
          <w:szCs w:val="22"/>
        </w:rPr>
        <w:t>термотранферных</w:t>
      </w:r>
      <w:proofErr w:type="spellEnd"/>
      <w:r w:rsidRPr="00565F0A">
        <w:rPr>
          <w:b/>
          <w:bCs/>
          <w:sz w:val="22"/>
          <w:szCs w:val="22"/>
        </w:rPr>
        <w:t xml:space="preserve"> принтеров и расходных материалов к ним  </w:t>
      </w:r>
    </w:p>
    <w:p w:rsidR="00565F0A" w:rsidRPr="00565F0A" w:rsidRDefault="00565F0A" w:rsidP="00565F0A">
      <w:pPr>
        <w:widowControl w:val="0"/>
        <w:jc w:val="center"/>
        <w:rPr>
          <w:b/>
          <w:bCs/>
          <w:sz w:val="22"/>
          <w:szCs w:val="22"/>
        </w:rPr>
      </w:pPr>
    </w:p>
    <w:p w:rsidR="00565F0A" w:rsidRPr="00565F0A" w:rsidRDefault="00565F0A" w:rsidP="00565F0A">
      <w:pPr>
        <w:jc w:val="both"/>
        <w:rPr>
          <w:b/>
          <w:sz w:val="22"/>
          <w:szCs w:val="22"/>
        </w:rPr>
      </w:pPr>
      <w:r w:rsidRPr="00565F0A">
        <w:rPr>
          <w:b/>
          <w:sz w:val="22"/>
          <w:szCs w:val="22"/>
        </w:rPr>
        <w:t xml:space="preserve">        г. Иркутск                                                               </w:t>
      </w:r>
      <w:r>
        <w:rPr>
          <w:b/>
          <w:sz w:val="22"/>
          <w:szCs w:val="22"/>
        </w:rPr>
        <w:t xml:space="preserve">                             </w:t>
      </w:r>
      <w:r w:rsidRPr="00565F0A">
        <w:rPr>
          <w:b/>
          <w:sz w:val="22"/>
          <w:szCs w:val="22"/>
        </w:rPr>
        <w:t xml:space="preserve">«___»  _____________  2019г. </w:t>
      </w:r>
    </w:p>
    <w:p w:rsidR="00565F0A" w:rsidRPr="00565F0A" w:rsidRDefault="00565F0A" w:rsidP="00565F0A">
      <w:pPr>
        <w:jc w:val="both"/>
        <w:rPr>
          <w:b/>
          <w:sz w:val="22"/>
          <w:szCs w:val="22"/>
        </w:rPr>
      </w:pPr>
    </w:p>
    <w:p w:rsidR="00565F0A" w:rsidRPr="00565F0A" w:rsidRDefault="00565F0A" w:rsidP="00565F0A">
      <w:pPr>
        <w:jc w:val="both"/>
        <w:rPr>
          <w:sz w:val="22"/>
          <w:szCs w:val="22"/>
        </w:rPr>
      </w:pPr>
      <w:proofErr w:type="gramStart"/>
      <w:r w:rsidRPr="00565F0A">
        <w:rPr>
          <w:b/>
          <w:sz w:val="22"/>
          <w:szCs w:val="22"/>
        </w:rPr>
        <w:t>Областное государственное автономное учреждение здравоохранения «Иркутская городская клиническая больница №8»</w:t>
      </w:r>
      <w:r w:rsidRPr="00565F0A">
        <w:rPr>
          <w:sz w:val="22"/>
          <w:szCs w:val="22"/>
        </w:rPr>
        <w:t xml:space="preserve">, именуемое в дальнейшем  </w:t>
      </w:r>
      <w:r w:rsidRPr="00565F0A">
        <w:rPr>
          <w:b/>
          <w:sz w:val="22"/>
          <w:szCs w:val="22"/>
        </w:rPr>
        <w:t xml:space="preserve">Заказчик, </w:t>
      </w:r>
      <w:r w:rsidRPr="00565F0A">
        <w:rPr>
          <w:sz w:val="22"/>
          <w:szCs w:val="22"/>
        </w:rPr>
        <w:t xml:space="preserve">в лице главного врача </w:t>
      </w:r>
      <w:proofErr w:type="spellStart"/>
      <w:r w:rsidRPr="00565F0A">
        <w:rPr>
          <w:sz w:val="22"/>
          <w:szCs w:val="22"/>
        </w:rPr>
        <w:t>Есевой</w:t>
      </w:r>
      <w:proofErr w:type="spellEnd"/>
      <w:r w:rsidRPr="00565F0A">
        <w:rPr>
          <w:sz w:val="22"/>
          <w:szCs w:val="22"/>
        </w:rPr>
        <w:t xml:space="preserve"> Жанны Владимировны, действующего на основании Устава, с одной стороны, и Общество с ограниченной ответственностью «</w:t>
      </w:r>
      <w:proofErr w:type="spellStart"/>
      <w:r w:rsidRPr="00565F0A">
        <w:rPr>
          <w:sz w:val="22"/>
          <w:szCs w:val="22"/>
        </w:rPr>
        <w:t>Сайбер</w:t>
      </w:r>
      <w:proofErr w:type="spellEnd"/>
      <w:r w:rsidRPr="00565F0A">
        <w:rPr>
          <w:sz w:val="22"/>
          <w:szCs w:val="22"/>
        </w:rPr>
        <w:t>»</w:t>
      </w:r>
      <w:r w:rsidRPr="00565F0A">
        <w:rPr>
          <w:b/>
          <w:sz w:val="22"/>
          <w:szCs w:val="22"/>
        </w:rPr>
        <w:t>,</w:t>
      </w:r>
      <w:r w:rsidRPr="00565F0A">
        <w:rPr>
          <w:sz w:val="22"/>
          <w:szCs w:val="22"/>
        </w:rPr>
        <w:t xml:space="preserve"> именуемый  в дальнейшем  </w:t>
      </w:r>
      <w:r w:rsidRPr="00565F0A">
        <w:rPr>
          <w:b/>
          <w:sz w:val="22"/>
          <w:szCs w:val="22"/>
        </w:rPr>
        <w:t>Поставщик</w:t>
      </w:r>
      <w:r w:rsidRPr="00565F0A">
        <w:rPr>
          <w:sz w:val="22"/>
          <w:szCs w:val="22"/>
        </w:rPr>
        <w:t>, в лице  Директора Брянских Денис Александрович</w:t>
      </w:r>
      <w:r w:rsidRPr="00565F0A">
        <w:rPr>
          <w:b/>
          <w:sz w:val="22"/>
          <w:szCs w:val="22"/>
        </w:rPr>
        <w:t>,</w:t>
      </w:r>
      <w:r w:rsidRPr="00565F0A">
        <w:rPr>
          <w:sz w:val="22"/>
          <w:szCs w:val="22"/>
        </w:rPr>
        <w:t xml:space="preserve"> действующего на основании Устава, с другой стороны, в дальнейшем совместно именуемые Стороны, </w:t>
      </w:r>
      <w:r w:rsidR="00AF4780" w:rsidRPr="006437CC">
        <w:rPr>
          <w:sz w:val="22"/>
          <w:szCs w:val="22"/>
        </w:rPr>
        <w:t>на основании подпункта 21</w:t>
      </w:r>
      <w:proofErr w:type="gramEnd"/>
      <w:r w:rsidR="00AF4780" w:rsidRPr="006437CC">
        <w:rPr>
          <w:sz w:val="22"/>
          <w:szCs w:val="22"/>
        </w:rPr>
        <w:t xml:space="preserve"> пункта 19.1 Положения о закупке товаров, работ, услуг для нужд ОГАУЗ «ИГКБ № 8»</w:t>
      </w:r>
      <w:r w:rsidR="00AF4780" w:rsidRPr="00BC70A4">
        <w:rPr>
          <w:sz w:val="22"/>
          <w:szCs w:val="22"/>
        </w:rPr>
        <w:t>,</w:t>
      </w:r>
      <w:r w:rsidR="00AF4780">
        <w:rPr>
          <w:sz w:val="22"/>
          <w:szCs w:val="22"/>
        </w:rPr>
        <w:t xml:space="preserve"> </w:t>
      </w:r>
      <w:r w:rsidRPr="00565F0A">
        <w:rPr>
          <w:sz w:val="22"/>
          <w:szCs w:val="22"/>
        </w:rPr>
        <w:t>заключили настоящий Договор о нижеследующем:</w:t>
      </w:r>
    </w:p>
    <w:p w:rsidR="00565F0A" w:rsidRPr="00565F0A" w:rsidRDefault="00565F0A" w:rsidP="00565F0A">
      <w:pPr>
        <w:ind w:right="-144" w:firstLine="284"/>
        <w:jc w:val="both"/>
        <w:rPr>
          <w:sz w:val="22"/>
          <w:szCs w:val="22"/>
        </w:rPr>
      </w:pPr>
    </w:p>
    <w:p w:rsidR="00565F0A" w:rsidRPr="00565F0A" w:rsidRDefault="00565F0A" w:rsidP="00565F0A">
      <w:pPr>
        <w:pStyle w:val="3"/>
        <w:numPr>
          <w:ilvl w:val="0"/>
          <w:numId w:val="1"/>
        </w:numPr>
        <w:tabs>
          <w:tab w:val="left" w:pos="720"/>
        </w:tabs>
        <w:ind w:left="720"/>
        <w:jc w:val="center"/>
        <w:rPr>
          <w:rFonts w:ascii="Times New Roman" w:hAnsi="Times New Roman"/>
          <w:b/>
          <w:sz w:val="22"/>
          <w:szCs w:val="22"/>
        </w:rPr>
      </w:pPr>
      <w:r w:rsidRPr="00565F0A">
        <w:rPr>
          <w:rFonts w:ascii="Times New Roman" w:hAnsi="Times New Roman"/>
          <w:b/>
          <w:sz w:val="22"/>
          <w:szCs w:val="22"/>
        </w:rPr>
        <w:t>Предмет договора</w:t>
      </w:r>
    </w:p>
    <w:p w:rsidR="00565F0A" w:rsidRPr="00565F0A" w:rsidRDefault="00565F0A" w:rsidP="00565F0A">
      <w:pPr>
        <w:pStyle w:val="a5"/>
        <w:spacing w:after="0" w:line="240" w:lineRule="auto"/>
        <w:ind w:left="0" w:firstLine="709"/>
        <w:jc w:val="both"/>
        <w:rPr>
          <w:rFonts w:ascii="Times New Roman" w:hAnsi="Times New Roman"/>
        </w:rPr>
      </w:pPr>
      <w:r w:rsidRPr="00565F0A">
        <w:rPr>
          <w:rFonts w:ascii="Times New Roman" w:hAnsi="Times New Roman"/>
        </w:rPr>
        <w:t xml:space="preserve">1.1. </w:t>
      </w:r>
      <w:proofErr w:type="gramStart"/>
      <w:r w:rsidRPr="00565F0A">
        <w:rPr>
          <w:rFonts w:ascii="Times New Roman" w:hAnsi="Times New Roman"/>
        </w:rPr>
        <w:t xml:space="preserve">По условиям Договора Поставщик обязуется осуществить поставку </w:t>
      </w:r>
      <w:proofErr w:type="spellStart"/>
      <w:r w:rsidRPr="00565F0A">
        <w:rPr>
          <w:rFonts w:ascii="Times New Roman" w:hAnsi="Times New Roman" w:cs="Times New Roman"/>
          <w:bCs/>
        </w:rPr>
        <w:t>термотранферных</w:t>
      </w:r>
      <w:proofErr w:type="spellEnd"/>
      <w:r w:rsidRPr="00565F0A">
        <w:rPr>
          <w:rFonts w:ascii="Times New Roman" w:hAnsi="Times New Roman" w:cs="Times New Roman"/>
          <w:bCs/>
        </w:rPr>
        <w:t xml:space="preserve"> принтеров и расходных материалов к ним</w:t>
      </w:r>
      <w:r w:rsidRPr="00565F0A">
        <w:rPr>
          <w:rFonts w:ascii="Times New Roman" w:hAnsi="Times New Roman"/>
        </w:rPr>
        <w:t xml:space="preserve">, характеристики, количество, общая и единичная стоимость которых установлены в </w:t>
      </w:r>
      <w:hyperlink r:id="rId5" w:anchor="P393" w:history="1">
        <w:r w:rsidRPr="00565F0A">
          <w:rPr>
            <w:rStyle w:val="a3"/>
            <w:rFonts w:ascii="Times New Roman" w:hAnsi="Times New Roman"/>
            <w:color w:val="auto"/>
          </w:rPr>
          <w:t>Спецификации</w:t>
        </w:r>
      </w:hyperlink>
      <w:r w:rsidRPr="00565F0A">
        <w:rPr>
          <w:rFonts w:ascii="Times New Roman" w:hAnsi="Times New Roman"/>
        </w:rPr>
        <w:t xml:space="preserve"> (Приложение № 1 к Договору) (далее - Оборудование), осуществить ввод в эксплуатацию Оборудования </w:t>
      </w:r>
      <w:r w:rsidRPr="00565F0A">
        <w:rPr>
          <w:rFonts w:ascii="Times New Roman" w:hAnsi="Times New Roman" w:cs="Times New Roman"/>
        </w:rPr>
        <w:t>(</w:t>
      </w:r>
      <w:r w:rsidRPr="00565F0A">
        <w:rPr>
          <w:rFonts w:ascii="Times New Roman" w:eastAsia="Cambria" w:hAnsi="Times New Roman" w:cs="Times New Roman"/>
        </w:rPr>
        <w:t>подключение оборудования к операционной системе GNU/</w:t>
      </w:r>
      <w:proofErr w:type="spellStart"/>
      <w:r w:rsidRPr="00565F0A">
        <w:rPr>
          <w:rFonts w:ascii="Times New Roman" w:eastAsia="Cambria" w:hAnsi="Times New Roman" w:cs="Times New Roman"/>
        </w:rPr>
        <w:t>Linux</w:t>
      </w:r>
      <w:proofErr w:type="spellEnd"/>
      <w:r w:rsidRPr="00565F0A">
        <w:rPr>
          <w:rFonts w:ascii="Times New Roman" w:eastAsia="Cambria" w:hAnsi="Times New Roman" w:cs="Times New Roman"/>
        </w:rPr>
        <w:t xml:space="preserve"> или </w:t>
      </w:r>
      <w:r w:rsidRPr="00565F0A">
        <w:rPr>
          <w:rFonts w:ascii="Times New Roman" w:eastAsia="Cambria" w:hAnsi="Times New Roman" w:cs="Times New Roman"/>
          <w:lang w:val="en-US"/>
        </w:rPr>
        <w:t>Windows</w:t>
      </w:r>
      <w:r w:rsidRPr="00565F0A">
        <w:rPr>
          <w:rFonts w:ascii="Times New Roman" w:eastAsia="Cambria" w:hAnsi="Times New Roman" w:cs="Times New Roman"/>
        </w:rPr>
        <w:t xml:space="preserve"> на рабочих местах заказчика и демонстрация работы по распечатке тестовых этикеток</w:t>
      </w:r>
      <w:r w:rsidRPr="00565F0A">
        <w:rPr>
          <w:rFonts w:ascii="Times New Roman" w:hAnsi="Times New Roman" w:cs="Times New Roman"/>
        </w:rPr>
        <w:t>),</w:t>
      </w:r>
      <w:r w:rsidRPr="00565F0A">
        <w:rPr>
          <w:rFonts w:ascii="Times New Roman" w:hAnsi="Times New Roman"/>
        </w:rPr>
        <w:t xml:space="preserve"> провести </w:t>
      </w:r>
      <w:r w:rsidRPr="00565F0A">
        <w:rPr>
          <w:rFonts w:ascii="Times New Roman" w:hAnsi="Times New Roman" w:cs="Times New Roman"/>
        </w:rPr>
        <w:t xml:space="preserve">инструктаж </w:t>
      </w:r>
      <w:r w:rsidRPr="00565F0A">
        <w:rPr>
          <w:rFonts w:ascii="Times New Roman" w:hAnsi="Times New Roman" w:cs="Times New Roman"/>
          <w:color w:val="000000"/>
        </w:rPr>
        <w:t>специалистов Заказчика</w:t>
      </w:r>
      <w:r w:rsidRPr="00565F0A">
        <w:rPr>
          <w:rFonts w:ascii="Times New Roman" w:hAnsi="Times New Roman" w:cs="Times New Roman"/>
        </w:rPr>
        <w:t xml:space="preserve"> на</w:t>
      </w:r>
      <w:proofErr w:type="gramEnd"/>
      <w:r w:rsidRPr="00565F0A">
        <w:rPr>
          <w:rFonts w:ascii="Times New Roman" w:hAnsi="Times New Roman" w:cs="Times New Roman"/>
        </w:rPr>
        <w:t xml:space="preserve"> </w:t>
      </w:r>
      <w:proofErr w:type="gramStart"/>
      <w:r w:rsidRPr="00565F0A">
        <w:rPr>
          <w:rFonts w:ascii="Times New Roman" w:hAnsi="Times New Roman" w:cs="Times New Roman"/>
        </w:rPr>
        <w:t>рабочем</w:t>
      </w:r>
      <w:proofErr w:type="gramEnd"/>
      <w:r w:rsidRPr="00565F0A">
        <w:rPr>
          <w:rFonts w:ascii="Times New Roman" w:hAnsi="Times New Roman" w:cs="Times New Roman"/>
        </w:rPr>
        <w:t xml:space="preserve"> месте по эксплуатации поставленного оборудования</w:t>
      </w:r>
      <w:r w:rsidRPr="00565F0A">
        <w:rPr>
          <w:rFonts w:ascii="Times New Roman" w:hAnsi="Times New Roman"/>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565F0A" w:rsidRPr="00565F0A" w:rsidRDefault="00565F0A" w:rsidP="00565F0A">
      <w:pPr>
        <w:tabs>
          <w:tab w:val="left" w:pos="0"/>
        </w:tabs>
        <w:ind w:firstLine="709"/>
        <w:jc w:val="both"/>
        <w:rPr>
          <w:sz w:val="22"/>
          <w:szCs w:val="22"/>
        </w:rPr>
      </w:pPr>
      <w:r w:rsidRPr="00565F0A">
        <w:rPr>
          <w:sz w:val="22"/>
          <w:szCs w:val="22"/>
        </w:rPr>
        <w:t xml:space="preserve">1.2. Поставщик обязуется поставить Оборудование для Заказчика по адресу: г. Иркутск, ул. Академика </w:t>
      </w:r>
      <w:proofErr w:type="gramStart"/>
      <w:r w:rsidRPr="00565F0A">
        <w:rPr>
          <w:sz w:val="22"/>
          <w:szCs w:val="22"/>
        </w:rPr>
        <w:t>Образцова</w:t>
      </w:r>
      <w:proofErr w:type="gramEnd"/>
      <w:r w:rsidRPr="00565F0A">
        <w:rPr>
          <w:sz w:val="22"/>
          <w:szCs w:val="22"/>
        </w:rPr>
        <w:t>, 27Ш (цокольный этаж, каб.6).</w:t>
      </w:r>
    </w:p>
    <w:p w:rsidR="00565F0A" w:rsidRPr="00565F0A" w:rsidRDefault="00565F0A" w:rsidP="00565F0A">
      <w:pPr>
        <w:pStyle w:val="a5"/>
        <w:tabs>
          <w:tab w:val="left" w:pos="5856"/>
        </w:tabs>
        <w:spacing w:after="0" w:line="240" w:lineRule="auto"/>
        <w:ind w:left="0" w:firstLine="360"/>
        <w:jc w:val="both"/>
        <w:rPr>
          <w:rFonts w:ascii="Times New Roman" w:hAnsi="Times New Roman"/>
        </w:rPr>
      </w:pPr>
      <w:r w:rsidRPr="00565F0A">
        <w:rPr>
          <w:rFonts w:ascii="Times New Roman" w:hAnsi="Times New Roman"/>
        </w:rPr>
        <w:tab/>
      </w:r>
    </w:p>
    <w:p w:rsidR="00565F0A" w:rsidRPr="00565F0A" w:rsidRDefault="00565F0A" w:rsidP="00565F0A">
      <w:pPr>
        <w:jc w:val="center"/>
        <w:rPr>
          <w:b/>
          <w:sz w:val="22"/>
          <w:szCs w:val="22"/>
        </w:rPr>
      </w:pPr>
      <w:r w:rsidRPr="00565F0A">
        <w:rPr>
          <w:b/>
          <w:sz w:val="22"/>
          <w:szCs w:val="22"/>
        </w:rPr>
        <w:t>2. Цена Договора и порядок расчетов</w:t>
      </w:r>
    </w:p>
    <w:p w:rsidR="00565F0A" w:rsidRPr="00565F0A" w:rsidRDefault="00565F0A" w:rsidP="00565F0A">
      <w:pPr>
        <w:widowControl w:val="0"/>
        <w:autoSpaceDE w:val="0"/>
        <w:autoSpaceDN w:val="0"/>
        <w:ind w:firstLine="709"/>
        <w:jc w:val="both"/>
        <w:rPr>
          <w:sz w:val="22"/>
          <w:szCs w:val="22"/>
        </w:rPr>
      </w:pPr>
      <w:r w:rsidRPr="00565F0A">
        <w:rPr>
          <w:sz w:val="22"/>
          <w:szCs w:val="22"/>
        </w:rPr>
        <w:t xml:space="preserve">2.1. Цена настоящего Договора  составляет </w:t>
      </w:r>
      <w:r w:rsidRPr="00565F0A">
        <w:rPr>
          <w:b/>
          <w:sz w:val="22"/>
          <w:szCs w:val="22"/>
          <w:u w:val="single"/>
        </w:rPr>
        <w:t xml:space="preserve">196 000,00 (сто девяносто шесть </w:t>
      </w:r>
      <w:proofErr w:type="gramStart"/>
      <w:r w:rsidRPr="00565F0A">
        <w:rPr>
          <w:b/>
          <w:sz w:val="22"/>
          <w:szCs w:val="22"/>
          <w:u w:val="single"/>
        </w:rPr>
        <w:t xml:space="preserve">тысяч) </w:t>
      </w:r>
      <w:proofErr w:type="gramEnd"/>
      <w:r w:rsidRPr="00565F0A">
        <w:rPr>
          <w:b/>
          <w:sz w:val="22"/>
          <w:szCs w:val="22"/>
          <w:u w:val="single"/>
        </w:rPr>
        <w:t>руб</w:t>
      </w:r>
      <w:r w:rsidRPr="00565F0A">
        <w:rPr>
          <w:sz w:val="22"/>
          <w:szCs w:val="22"/>
        </w:rPr>
        <w:t xml:space="preserve">., включает стоимость оборудования, НДС (в случае, если Поставщик является плательщиком НДС), стоимость доставки оборудования по адресу: г. Иркутск, Академика Образцова, 27Ш (цокольный этаж, каб.6), стоимость погрузочно-разгрузочных работ, расходы на проведение ввода в эксплуатацию оборудования, расходы на проведение инструктажа </w:t>
      </w:r>
      <w:r w:rsidRPr="00565F0A">
        <w:rPr>
          <w:color w:val="000000"/>
          <w:sz w:val="22"/>
          <w:szCs w:val="22"/>
        </w:rPr>
        <w:t>специалистов Заказчика</w:t>
      </w:r>
      <w:r w:rsidRPr="00565F0A">
        <w:rPr>
          <w:sz w:val="22"/>
          <w:szCs w:val="22"/>
        </w:rPr>
        <w:t xml:space="preserve"> на рабочем месте по эксплуатации поставленного оборудования, расходы на уплату </w:t>
      </w:r>
      <w:proofErr w:type="gramStart"/>
      <w:r w:rsidRPr="00565F0A">
        <w:rPr>
          <w:sz w:val="22"/>
          <w:szCs w:val="22"/>
        </w:rPr>
        <w:t>таможенных пошлин, налогов</w:t>
      </w:r>
      <w:proofErr w:type="gramEnd"/>
      <w:r w:rsidRPr="00565F0A">
        <w:rPr>
          <w:sz w:val="22"/>
          <w:szCs w:val="22"/>
        </w:rPr>
        <w:t xml:space="preserve"> </w:t>
      </w:r>
      <w:proofErr w:type="gramStart"/>
      <w:r w:rsidRPr="00565F0A">
        <w:rPr>
          <w:sz w:val="22"/>
          <w:szCs w:val="22"/>
        </w:rPr>
        <w:t>и</w:t>
      </w:r>
      <w:proofErr w:type="gramEnd"/>
      <w:r w:rsidRPr="00565F0A">
        <w:rPr>
          <w:sz w:val="22"/>
          <w:szCs w:val="22"/>
        </w:rPr>
        <w:t xml:space="preserve"> сборов и других обязательных платежей, связанных с исполнением Договора. </w:t>
      </w:r>
    </w:p>
    <w:p w:rsidR="00565F0A" w:rsidRPr="00565F0A" w:rsidRDefault="00565F0A" w:rsidP="00565F0A">
      <w:pPr>
        <w:widowControl w:val="0"/>
        <w:autoSpaceDE w:val="0"/>
        <w:autoSpaceDN w:val="0"/>
        <w:ind w:firstLine="709"/>
        <w:jc w:val="both"/>
        <w:rPr>
          <w:sz w:val="22"/>
          <w:szCs w:val="22"/>
        </w:rPr>
      </w:pPr>
      <w:r w:rsidRPr="00565F0A">
        <w:rPr>
          <w:sz w:val="22"/>
          <w:szCs w:val="22"/>
        </w:rPr>
        <w:t>Цена договора является твердой и определяется на весь срок исполнения договора.</w:t>
      </w:r>
    </w:p>
    <w:p w:rsidR="00565F0A" w:rsidRPr="00565F0A" w:rsidRDefault="00565F0A" w:rsidP="00565F0A">
      <w:pPr>
        <w:widowControl w:val="0"/>
        <w:autoSpaceDE w:val="0"/>
        <w:autoSpaceDN w:val="0"/>
        <w:ind w:firstLine="709"/>
        <w:jc w:val="both"/>
        <w:rPr>
          <w:sz w:val="22"/>
          <w:szCs w:val="22"/>
        </w:rPr>
      </w:pPr>
      <w:r w:rsidRPr="00565F0A">
        <w:rPr>
          <w:sz w:val="22"/>
          <w:szCs w:val="22"/>
        </w:rPr>
        <w:t>2.2. Источник финансирования: средства территориального фонда ОМС.</w:t>
      </w:r>
    </w:p>
    <w:p w:rsidR="00565F0A" w:rsidRPr="00565F0A" w:rsidRDefault="00565F0A" w:rsidP="00565F0A">
      <w:pPr>
        <w:pStyle w:val="ab"/>
        <w:tabs>
          <w:tab w:val="left" w:pos="0"/>
        </w:tabs>
        <w:ind w:firstLine="709"/>
        <w:rPr>
          <w:sz w:val="22"/>
          <w:szCs w:val="22"/>
        </w:rPr>
      </w:pPr>
      <w:r w:rsidRPr="00565F0A">
        <w:rPr>
          <w:sz w:val="22"/>
          <w:szCs w:val="22"/>
        </w:rPr>
        <w:t xml:space="preserve">2.3. Цена Договора может быть снижена по соглашению Сторон без </w:t>
      </w:r>
      <w:proofErr w:type="gramStart"/>
      <w:r w:rsidRPr="00565F0A">
        <w:rPr>
          <w:sz w:val="22"/>
          <w:szCs w:val="22"/>
        </w:rPr>
        <w:t>изменения</w:t>
      </w:r>
      <w:proofErr w:type="gramEnd"/>
      <w:r w:rsidRPr="00565F0A">
        <w:rPr>
          <w:sz w:val="22"/>
          <w:szCs w:val="22"/>
        </w:rPr>
        <w:t xml:space="preserve"> предусмотренного Договором количества, качества поставляемого Оборудования и иных условий Договора. </w:t>
      </w:r>
    </w:p>
    <w:p w:rsidR="00565F0A" w:rsidRPr="00565F0A" w:rsidRDefault="00565F0A" w:rsidP="00565F0A">
      <w:pPr>
        <w:pStyle w:val="ab"/>
        <w:tabs>
          <w:tab w:val="left" w:pos="0"/>
        </w:tabs>
        <w:ind w:firstLine="709"/>
        <w:rPr>
          <w:sz w:val="22"/>
          <w:szCs w:val="22"/>
        </w:rPr>
      </w:pPr>
      <w:r w:rsidRPr="00565F0A">
        <w:rPr>
          <w:sz w:val="22"/>
          <w:szCs w:val="22"/>
        </w:rPr>
        <w:t xml:space="preserve">2.4. </w:t>
      </w:r>
      <w:proofErr w:type="gramStart"/>
      <w:r w:rsidRPr="00565F0A">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65F0A">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0" w:name="P98"/>
      <w:bookmarkEnd w:id="0"/>
    </w:p>
    <w:p w:rsidR="00565F0A" w:rsidRPr="00565F0A" w:rsidRDefault="00565F0A" w:rsidP="00565F0A">
      <w:pPr>
        <w:ind w:firstLine="709"/>
        <w:jc w:val="both"/>
        <w:rPr>
          <w:sz w:val="22"/>
          <w:szCs w:val="22"/>
        </w:rPr>
      </w:pPr>
      <w:r w:rsidRPr="00565F0A">
        <w:rPr>
          <w:sz w:val="22"/>
          <w:szCs w:val="22"/>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специалистов. Днем оплаты является день списания денежных сре</w:t>
      </w:r>
      <w:proofErr w:type="gramStart"/>
      <w:r w:rsidRPr="00565F0A">
        <w:rPr>
          <w:sz w:val="22"/>
          <w:szCs w:val="22"/>
        </w:rPr>
        <w:t>дств с р</w:t>
      </w:r>
      <w:proofErr w:type="gramEnd"/>
      <w:r w:rsidRPr="00565F0A">
        <w:rPr>
          <w:sz w:val="22"/>
          <w:szCs w:val="22"/>
        </w:rPr>
        <w:t>асчетного счета Заказчика.</w:t>
      </w:r>
    </w:p>
    <w:p w:rsidR="00565F0A" w:rsidRPr="00565F0A" w:rsidRDefault="00565F0A" w:rsidP="00565F0A">
      <w:pPr>
        <w:tabs>
          <w:tab w:val="left" w:pos="709"/>
        </w:tabs>
        <w:jc w:val="both"/>
        <w:rPr>
          <w:sz w:val="22"/>
          <w:szCs w:val="22"/>
        </w:rPr>
      </w:pPr>
      <w:r w:rsidRPr="00565F0A">
        <w:rPr>
          <w:sz w:val="22"/>
          <w:szCs w:val="22"/>
        </w:rPr>
        <w:tab/>
        <w:t>2.6.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оборудования за вычетом соответствующего размера неустойки (штрафа, пени), предусмотренных разделом 8 настоящего Договора.</w:t>
      </w:r>
    </w:p>
    <w:p w:rsidR="00565F0A" w:rsidRPr="00565F0A" w:rsidRDefault="00565F0A" w:rsidP="00565F0A">
      <w:pPr>
        <w:tabs>
          <w:tab w:val="left" w:pos="709"/>
        </w:tabs>
        <w:jc w:val="both"/>
        <w:rPr>
          <w:sz w:val="22"/>
          <w:szCs w:val="22"/>
        </w:rPr>
      </w:pPr>
      <w:r w:rsidRPr="00565F0A">
        <w:rPr>
          <w:sz w:val="22"/>
          <w:szCs w:val="22"/>
        </w:rPr>
        <w:tab/>
      </w:r>
    </w:p>
    <w:p w:rsidR="00565F0A" w:rsidRPr="00565F0A" w:rsidRDefault="00565F0A" w:rsidP="00565F0A">
      <w:pPr>
        <w:pStyle w:val="5"/>
        <w:numPr>
          <w:ilvl w:val="12"/>
          <w:numId w:val="0"/>
        </w:numPr>
        <w:jc w:val="center"/>
        <w:rPr>
          <w:rFonts w:ascii="Times New Roman" w:hAnsi="Times New Roman"/>
          <w:b/>
          <w:sz w:val="22"/>
          <w:szCs w:val="22"/>
        </w:rPr>
      </w:pPr>
      <w:r w:rsidRPr="00565F0A">
        <w:rPr>
          <w:rFonts w:ascii="Times New Roman" w:hAnsi="Times New Roman"/>
          <w:b/>
          <w:sz w:val="22"/>
          <w:szCs w:val="22"/>
        </w:rPr>
        <w:t>3. Качество оборудования и гарантия</w:t>
      </w:r>
    </w:p>
    <w:p w:rsidR="00565F0A" w:rsidRPr="00565F0A" w:rsidRDefault="00565F0A" w:rsidP="00565F0A">
      <w:pPr>
        <w:ind w:firstLine="709"/>
        <w:jc w:val="both"/>
        <w:rPr>
          <w:sz w:val="22"/>
          <w:szCs w:val="22"/>
        </w:rPr>
      </w:pPr>
      <w:r w:rsidRPr="00565F0A">
        <w:rPr>
          <w:sz w:val="22"/>
          <w:szCs w:val="22"/>
        </w:rPr>
        <w:t xml:space="preserve">3.1. </w:t>
      </w:r>
      <w:proofErr w:type="gramStart"/>
      <w:r w:rsidRPr="00565F0A">
        <w:rPr>
          <w:sz w:val="22"/>
          <w:szCs w:val="22"/>
        </w:rPr>
        <w:t xml:space="preserve">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w:t>
      </w:r>
      <w:r w:rsidRPr="00565F0A">
        <w:rPr>
          <w:sz w:val="22"/>
          <w:szCs w:val="22"/>
        </w:rPr>
        <w:lastRenderedPageBreak/>
        <w:t>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w:t>
      </w:r>
      <w:proofErr w:type="gramEnd"/>
      <w:r w:rsidRPr="00565F0A">
        <w:rPr>
          <w:sz w:val="22"/>
          <w:szCs w:val="22"/>
        </w:rPr>
        <w:t xml:space="preserve"> </w:t>
      </w:r>
      <w:proofErr w:type="gramStart"/>
      <w:r w:rsidRPr="00565F0A">
        <w:rPr>
          <w:sz w:val="22"/>
          <w:szCs w:val="22"/>
        </w:rPr>
        <w:t>соответствии</w:t>
      </w:r>
      <w:proofErr w:type="gramEnd"/>
      <w:r w:rsidRPr="00565F0A">
        <w:rPr>
          <w:sz w:val="22"/>
          <w:szCs w:val="22"/>
        </w:rPr>
        <w:t xml:space="preserve"> с законодательством Российской Федерации. Оборудование должно иметь руководство (инструкцию) по эксплуатации и информацию на панелях управления на русском языке.</w:t>
      </w:r>
    </w:p>
    <w:p w:rsidR="00565F0A" w:rsidRPr="00565F0A" w:rsidRDefault="00565F0A" w:rsidP="00565F0A">
      <w:pPr>
        <w:ind w:firstLine="709"/>
        <w:jc w:val="both"/>
        <w:rPr>
          <w:sz w:val="22"/>
          <w:szCs w:val="22"/>
        </w:rPr>
      </w:pPr>
      <w:r w:rsidRPr="00565F0A">
        <w:rPr>
          <w:sz w:val="22"/>
          <w:szCs w:val="22"/>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565F0A" w:rsidRPr="00565F0A" w:rsidRDefault="00565F0A" w:rsidP="00565F0A">
      <w:pPr>
        <w:ind w:firstLine="709"/>
        <w:jc w:val="both"/>
        <w:rPr>
          <w:color w:val="000000"/>
          <w:sz w:val="22"/>
          <w:szCs w:val="22"/>
        </w:rPr>
      </w:pPr>
      <w:r w:rsidRPr="00565F0A">
        <w:rPr>
          <w:sz w:val="22"/>
          <w:szCs w:val="22"/>
        </w:rPr>
        <w:t xml:space="preserve">3.3. </w:t>
      </w:r>
      <w:r w:rsidRPr="00565F0A">
        <w:rPr>
          <w:color w:val="000000"/>
          <w:sz w:val="22"/>
          <w:szCs w:val="22"/>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w:t>
      </w:r>
      <w:proofErr w:type="gramStart"/>
      <w:r w:rsidRPr="00565F0A">
        <w:rPr>
          <w:color w:val="000000"/>
          <w:sz w:val="22"/>
          <w:szCs w:val="22"/>
        </w:rPr>
        <w:t>,</w:t>
      </w:r>
      <w:proofErr w:type="gramEnd"/>
      <w:r w:rsidRPr="00565F0A">
        <w:rPr>
          <w:color w:val="000000"/>
          <w:sz w:val="22"/>
          <w:szCs w:val="22"/>
        </w:rPr>
        <w:t xml:space="preserve">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565F0A" w:rsidRPr="00565F0A" w:rsidRDefault="00565F0A" w:rsidP="00565F0A">
      <w:pPr>
        <w:ind w:firstLine="709"/>
        <w:jc w:val="both"/>
        <w:rPr>
          <w:sz w:val="22"/>
          <w:szCs w:val="22"/>
        </w:rPr>
      </w:pPr>
      <w:r w:rsidRPr="00565F0A">
        <w:rPr>
          <w:sz w:val="22"/>
          <w:szCs w:val="22"/>
        </w:rPr>
        <w:t>3.4. Поставщик гарантирует:</w:t>
      </w:r>
    </w:p>
    <w:p w:rsidR="00565F0A" w:rsidRPr="00565F0A" w:rsidRDefault="00565F0A" w:rsidP="00565F0A">
      <w:pPr>
        <w:ind w:firstLine="709"/>
        <w:jc w:val="both"/>
        <w:rPr>
          <w:sz w:val="22"/>
          <w:szCs w:val="22"/>
        </w:rPr>
      </w:pPr>
      <w:r w:rsidRPr="00565F0A">
        <w:rPr>
          <w:sz w:val="22"/>
          <w:szCs w:val="22"/>
        </w:rPr>
        <w:t>3.4.1. Надлежащее качество материалов, используемых для изготовления оборудования, надлежащее качество изготовления оборудования.</w:t>
      </w:r>
    </w:p>
    <w:p w:rsidR="00565F0A" w:rsidRPr="00565F0A" w:rsidRDefault="00565F0A" w:rsidP="00565F0A">
      <w:pPr>
        <w:ind w:firstLine="709"/>
        <w:jc w:val="both"/>
        <w:rPr>
          <w:sz w:val="22"/>
          <w:szCs w:val="22"/>
        </w:rPr>
      </w:pPr>
      <w:r w:rsidRPr="00565F0A">
        <w:rPr>
          <w:sz w:val="22"/>
          <w:szCs w:val="22"/>
        </w:rPr>
        <w:t>3.4.2. Полное соответствие поставляемого оборудования условиям настоящего Договора.</w:t>
      </w:r>
    </w:p>
    <w:p w:rsidR="00565F0A" w:rsidRPr="00565F0A" w:rsidRDefault="00565F0A" w:rsidP="00565F0A">
      <w:pPr>
        <w:pStyle w:val="2"/>
        <w:rPr>
          <w:sz w:val="22"/>
          <w:szCs w:val="22"/>
        </w:rPr>
      </w:pPr>
      <w:r w:rsidRPr="00565F0A">
        <w:rPr>
          <w:sz w:val="22"/>
          <w:szCs w:val="22"/>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565F0A" w:rsidRPr="00565F0A" w:rsidRDefault="00565F0A" w:rsidP="00565F0A">
      <w:pPr>
        <w:pStyle w:val="2"/>
        <w:rPr>
          <w:color w:val="000000"/>
          <w:sz w:val="22"/>
          <w:szCs w:val="22"/>
        </w:rPr>
      </w:pPr>
      <w:r w:rsidRPr="00565F0A">
        <w:rPr>
          <w:color w:val="000000"/>
          <w:sz w:val="22"/>
          <w:szCs w:val="22"/>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65F0A" w:rsidRPr="00565F0A" w:rsidRDefault="00565F0A" w:rsidP="00565F0A">
      <w:pPr>
        <w:pStyle w:val="2"/>
        <w:rPr>
          <w:color w:val="000000"/>
          <w:sz w:val="22"/>
          <w:szCs w:val="22"/>
        </w:rPr>
      </w:pPr>
      <w:r w:rsidRPr="00565F0A">
        <w:rPr>
          <w:color w:val="000000"/>
          <w:sz w:val="22"/>
          <w:szCs w:val="22"/>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565F0A" w:rsidRPr="00565F0A" w:rsidRDefault="00565F0A" w:rsidP="00565F0A">
      <w:pPr>
        <w:pStyle w:val="2"/>
        <w:ind w:firstLine="360"/>
        <w:rPr>
          <w:sz w:val="22"/>
          <w:szCs w:val="22"/>
        </w:rPr>
      </w:pPr>
    </w:p>
    <w:p w:rsidR="00565F0A" w:rsidRPr="00565F0A" w:rsidRDefault="00565F0A" w:rsidP="00565F0A">
      <w:pPr>
        <w:pStyle w:val="2"/>
        <w:jc w:val="center"/>
        <w:rPr>
          <w:b/>
          <w:sz w:val="22"/>
          <w:szCs w:val="22"/>
        </w:rPr>
      </w:pPr>
      <w:r w:rsidRPr="00565F0A">
        <w:rPr>
          <w:b/>
          <w:sz w:val="22"/>
          <w:szCs w:val="22"/>
        </w:rPr>
        <w:t>4. Требования к упаковке</w:t>
      </w:r>
    </w:p>
    <w:p w:rsidR="00565F0A" w:rsidRPr="00565F0A" w:rsidRDefault="00565F0A" w:rsidP="00565F0A">
      <w:pPr>
        <w:pStyle w:val="2"/>
        <w:rPr>
          <w:color w:val="000000"/>
          <w:sz w:val="22"/>
          <w:szCs w:val="22"/>
        </w:rPr>
      </w:pPr>
      <w:r w:rsidRPr="00565F0A">
        <w:rPr>
          <w:sz w:val="22"/>
          <w:szCs w:val="22"/>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565F0A">
        <w:rPr>
          <w:color w:val="000000"/>
          <w:sz w:val="22"/>
          <w:szCs w:val="22"/>
        </w:rPr>
        <w:t xml:space="preserve"> обеспечивающей защиту </w:t>
      </w:r>
      <w:r w:rsidRPr="00565F0A">
        <w:rPr>
          <w:sz w:val="22"/>
          <w:szCs w:val="22"/>
        </w:rPr>
        <w:t>Оборудования</w:t>
      </w:r>
      <w:r w:rsidRPr="00565F0A">
        <w:rPr>
          <w:color w:val="000000"/>
          <w:sz w:val="22"/>
          <w:szCs w:val="22"/>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565F0A" w:rsidRPr="00565F0A" w:rsidRDefault="00565F0A" w:rsidP="00565F0A">
      <w:pPr>
        <w:pStyle w:val="2"/>
        <w:rPr>
          <w:color w:val="000000"/>
          <w:sz w:val="22"/>
          <w:szCs w:val="22"/>
        </w:rPr>
      </w:pPr>
      <w:r w:rsidRPr="00565F0A">
        <w:rPr>
          <w:color w:val="000000"/>
          <w:sz w:val="22"/>
          <w:szCs w:val="22"/>
        </w:rPr>
        <w:t xml:space="preserve">4.2. Маркировка оборудования  и тары (упаковки) оборудования, должна </w:t>
      </w:r>
      <w:r w:rsidRPr="00565F0A">
        <w:rPr>
          <w:sz w:val="22"/>
          <w:szCs w:val="22"/>
        </w:rPr>
        <w:t>соответствовать требованиям законодательства РФ</w:t>
      </w:r>
      <w:r w:rsidRPr="00565F0A">
        <w:rPr>
          <w:color w:val="000000"/>
          <w:sz w:val="22"/>
          <w:szCs w:val="22"/>
        </w:rPr>
        <w:t>.</w:t>
      </w:r>
    </w:p>
    <w:p w:rsidR="00565F0A" w:rsidRPr="00565F0A" w:rsidRDefault="00565F0A" w:rsidP="00565F0A">
      <w:pPr>
        <w:pStyle w:val="2"/>
        <w:rPr>
          <w:bCs/>
          <w:sz w:val="22"/>
          <w:szCs w:val="22"/>
        </w:rPr>
      </w:pPr>
      <w:r w:rsidRPr="00565F0A">
        <w:rPr>
          <w:color w:val="000000"/>
          <w:sz w:val="22"/>
          <w:szCs w:val="22"/>
        </w:rPr>
        <w:t xml:space="preserve">4.3. </w:t>
      </w:r>
      <w:r w:rsidRPr="00565F0A">
        <w:rPr>
          <w:bCs/>
          <w:sz w:val="22"/>
          <w:szCs w:val="22"/>
        </w:rPr>
        <w:t>Доставка Оборудования осуществляется с соблюдением условий хранения (перевозки), установленных производителем.</w:t>
      </w:r>
    </w:p>
    <w:p w:rsidR="00565F0A" w:rsidRPr="00565F0A" w:rsidRDefault="00565F0A" w:rsidP="00565F0A">
      <w:pPr>
        <w:pStyle w:val="2"/>
        <w:rPr>
          <w:sz w:val="22"/>
          <w:szCs w:val="22"/>
        </w:rPr>
      </w:pPr>
      <w:r w:rsidRPr="00565F0A">
        <w:rPr>
          <w:sz w:val="22"/>
          <w:szCs w:val="22"/>
        </w:rPr>
        <w:t>4.4. Упаковка возврату не подлежит.</w:t>
      </w:r>
    </w:p>
    <w:p w:rsidR="00565F0A" w:rsidRPr="00565F0A" w:rsidRDefault="00565F0A" w:rsidP="00565F0A">
      <w:pPr>
        <w:pStyle w:val="2"/>
        <w:ind w:firstLine="360"/>
        <w:rPr>
          <w:sz w:val="22"/>
          <w:szCs w:val="22"/>
        </w:rPr>
      </w:pPr>
    </w:p>
    <w:p w:rsidR="00565F0A" w:rsidRPr="00565F0A" w:rsidRDefault="00565F0A" w:rsidP="00565F0A">
      <w:pPr>
        <w:jc w:val="center"/>
        <w:rPr>
          <w:b/>
          <w:sz w:val="22"/>
          <w:szCs w:val="22"/>
        </w:rPr>
      </w:pPr>
      <w:r w:rsidRPr="00565F0A">
        <w:rPr>
          <w:b/>
          <w:sz w:val="22"/>
          <w:szCs w:val="22"/>
        </w:rPr>
        <w:t>5. Срок и порядок поставки</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 xml:space="preserve">5.1. Срок поставки оборудования, ввод в эксплуатацию оборудования, инструктаж </w:t>
      </w:r>
      <w:r w:rsidRPr="00565F0A">
        <w:rPr>
          <w:rFonts w:ascii="Times New Roman" w:hAnsi="Times New Roman"/>
          <w:color w:val="000000"/>
          <w:sz w:val="22"/>
          <w:szCs w:val="22"/>
        </w:rPr>
        <w:t>специалистов Заказчика</w:t>
      </w:r>
      <w:r w:rsidRPr="00565F0A">
        <w:rPr>
          <w:rFonts w:ascii="Times New Roman" w:hAnsi="Times New Roman"/>
          <w:sz w:val="22"/>
          <w:szCs w:val="22"/>
        </w:rPr>
        <w:t xml:space="preserve"> на рабочем месте по эксплуатации поставленного оборудования  - в </w:t>
      </w:r>
      <w:r w:rsidRPr="00565F0A">
        <w:rPr>
          <w:rFonts w:ascii="Times New Roman" w:hAnsi="Times New Roman"/>
          <w:color w:val="000000"/>
          <w:sz w:val="22"/>
          <w:szCs w:val="22"/>
        </w:rPr>
        <w:t>течение 15 (пятнадцати) календарных дней с момента подписания договора</w:t>
      </w:r>
      <w:r w:rsidRPr="00565F0A">
        <w:rPr>
          <w:rFonts w:ascii="Times New Roman" w:hAnsi="Times New Roman"/>
          <w:sz w:val="22"/>
          <w:szCs w:val="22"/>
        </w:rPr>
        <w:t>.</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5.4. Поставщик осуществляет доставку оборудования, погрузочно-разгрузочные работы, в срок, установленный п. 5.1. настоящего Договора.</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 xml:space="preserve">5.5. При поставке оборудования Поставщик </w:t>
      </w:r>
      <w:proofErr w:type="gramStart"/>
      <w:r w:rsidRPr="00565F0A">
        <w:rPr>
          <w:rFonts w:ascii="Times New Roman" w:hAnsi="Times New Roman"/>
          <w:sz w:val="22"/>
          <w:szCs w:val="22"/>
        </w:rPr>
        <w:t>предоставляет Заказчику следующие документы</w:t>
      </w:r>
      <w:proofErr w:type="gramEnd"/>
      <w:r w:rsidRPr="00565F0A">
        <w:rPr>
          <w:rFonts w:ascii="Times New Roman" w:hAnsi="Times New Roman"/>
          <w:sz w:val="22"/>
          <w:szCs w:val="22"/>
        </w:rPr>
        <w:t>:</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5.5.1. эксплуатационную документацию на русском языке;</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5.5.2. счет-фактуру;</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5.5.3. товарную накладную;</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5.5.4. акт приема-передачи оборудования.</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p>
    <w:p w:rsidR="00565F0A" w:rsidRPr="00565F0A" w:rsidRDefault="00565F0A" w:rsidP="00565F0A">
      <w:pPr>
        <w:pStyle w:val="ConsNonformat"/>
        <w:widowControl/>
        <w:tabs>
          <w:tab w:val="num" w:pos="0"/>
        </w:tabs>
        <w:ind w:firstLine="567"/>
        <w:jc w:val="center"/>
        <w:rPr>
          <w:rFonts w:ascii="Times New Roman" w:hAnsi="Times New Roman"/>
          <w:b/>
          <w:sz w:val="22"/>
          <w:szCs w:val="22"/>
        </w:rPr>
      </w:pPr>
      <w:r w:rsidRPr="00565F0A">
        <w:rPr>
          <w:rFonts w:ascii="Times New Roman" w:hAnsi="Times New Roman"/>
          <w:b/>
          <w:sz w:val="22"/>
          <w:szCs w:val="22"/>
        </w:rPr>
        <w:t>6. Порядок сдачи - приемки оборудования</w:t>
      </w:r>
    </w:p>
    <w:p w:rsidR="00565F0A" w:rsidRPr="00565F0A" w:rsidRDefault="00565F0A" w:rsidP="00565F0A">
      <w:pPr>
        <w:pStyle w:val="ConsNonformat"/>
        <w:widowControl/>
        <w:tabs>
          <w:tab w:val="num" w:pos="0"/>
          <w:tab w:val="left" w:pos="360"/>
        </w:tabs>
        <w:ind w:firstLine="709"/>
        <w:jc w:val="both"/>
        <w:rPr>
          <w:rFonts w:ascii="Times New Roman" w:hAnsi="Times New Roman"/>
          <w:sz w:val="22"/>
          <w:szCs w:val="22"/>
        </w:rPr>
      </w:pPr>
      <w:r w:rsidRPr="00565F0A">
        <w:rPr>
          <w:rFonts w:ascii="Times New Roman" w:hAnsi="Times New Roman"/>
          <w:sz w:val="22"/>
          <w:szCs w:val="22"/>
        </w:rPr>
        <w:t>6.1. Сдача-приемка оборудования осуществляется Заказчиком по адресу, указанному в п. 1.2. настоящего Договора и включает в себя следующие этапы:</w:t>
      </w:r>
    </w:p>
    <w:p w:rsidR="00565F0A" w:rsidRPr="00565F0A" w:rsidRDefault="00565F0A" w:rsidP="00565F0A">
      <w:pPr>
        <w:pStyle w:val="ConsNonformat"/>
        <w:widowControl/>
        <w:tabs>
          <w:tab w:val="num" w:pos="0"/>
          <w:tab w:val="left" w:pos="360"/>
        </w:tabs>
        <w:ind w:firstLine="709"/>
        <w:jc w:val="both"/>
        <w:rPr>
          <w:rFonts w:ascii="Times New Roman" w:hAnsi="Times New Roman"/>
          <w:sz w:val="22"/>
          <w:szCs w:val="22"/>
        </w:rPr>
      </w:pPr>
      <w:r w:rsidRPr="00565F0A">
        <w:rPr>
          <w:rFonts w:ascii="Times New Roman" w:hAnsi="Times New Roman"/>
          <w:sz w:val="22"/>
          <w:szCs w:val="22"/>
        </w:rPr>
        <w:lastRenderedPageBreak/>
        <w:t>6.1.1. проверку наличия, полноты и правильности оформления комплекта документов, указанных в п.5.5. настоящего Договора;</w:t>
      </w:r>
    </w:p>
    <w:p w:rsidR="00565F0A" w:rsidRPr="00565F0A" w:rsidRDefault="00565F0A" w:rsidP="00565F0A">
      <w:pPr>
        <w:pStyle w:val="ConsNonformat"/>
        <w:widowControl/>
        <w:tabs>
          <w:tab w:val="num" w:pos="0"/>
          <w:tab w:val="left" w:pos="360"/>
        </w:tabs>
        <w:ind w:firstLine="709"/>
        <w:jc w:val="both"/>
        <w:rPr>
          <w:rFonts w:ascii="Times New Roman" w:hAnsi="Times New Roman"/>
          <w:sz w:val="22"/>
          <w:szCs w:val="22"/>
        </w:rPr>
      </w:pPr>
      <w:r w:rsidRPr="00565F0A">
        <w:rPr>
          <w:rFonts w:ascii="Times New Roman" w:hAnsi="Times New Roman"/>
          <w:sz w:val="22"/>
          <w:szCs w:val="22"/>
        </w:rPr>
        <w:t>6.1.2. контроль наличия/отсутствия внешних повреждений оригинальной упаковки;</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6.1.3. проверку оборудования на его соответствие качественным и количественным характеристикам, установленным настоящим Договором.</w:t>
      </w:r>
    </w:p>
    <w:p w:rsidR="00565F0A" w:rsidRPr="00565F0A" w:rsidRDefault="00565F0A" w:rsidP="00565F0A">
      <w:pPr>
        <w:pStyle w:val="ConsNonformat"/>
        <w:widowControl/>
        <w:tabs>
          <w:tab w:val="num" w:pos="0"/>
        </w:tabs>
        <w:ind w:right="-7" w:firstLine="720"/>
        <w:jc w:val="both"/>
        <w:rPr>
          <w:rFonts w:ascii="Times New Roman" w:hAnsi="Times New Roman"/>
          <w:sz w:val="22"/>
          <w:szCs w:val="22"/>
        </w:rPr>
      </w:pPr>
      <w:r w:rsidRPr="00565F0A">
        <w:rPr>
          <w:rFonts w:ascii="Times New Roman" w:hAnsi="Times New Roman"/>
          <w:sz w:val="22"/>
          <w:szCs w:val="22"/>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565F0A" w:rsidRPr="00565F0A" w:rsidRDefault="00565F0A" w:rsidP="00565F0A">
      <w:pPr>
        <w:autoSpaceDE w:val="0"/>
        <w:autoSpaceDN w:val="0"/>
        <w:adjustRightInd w:val="0"/>
        <w:ind w:firstLine="709"/>
        <w:jc w:val="both"/>
        <w:rPr>
          <w:sz w:val="22"/>
          <w:szCs w:val="22"/>
        </w:rPr>
      </w:pPr>
      <w:r w:rsidRPr="00565F0A">
        <w:rPr>
          <w:sz w:val="22"/>
          <w:szCs w:val="22"/>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65F0A">
        <w:rPr>
          <w:rFonts w:eastAsiaTheme="minorHAnsi"/>
          <w:sz w:val="22"/>
          <w:szCs w:val="22"/>
        </w:rPr>
        <w:t xml:space="preserve">О закупках товаров, работ, услуг отдельными видами юридических лиц» </w:t>
      </w:r>
      <w:r w:rsidRPr="00565F0A">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65F0A">
        <w:rPr>
          <w:sz w:val="22"/>
          <w:szCs w:val="22"/>
        </w:rPr>
        <w:t>и</w:t>
      </w:r>
      <w:proofErr w:type="gramEnd"/>
      <w:r w:rsidRPr="00565F0A">
        <w:rPr>
          <w:sz w:val="22"/>
          <w:szCs w:val="22"/>
        </w:rPr>
        <w:t xml:space="preserve"> могут содержаться предложения об устранении данных нарушений, в том числе с указанием срока их устранения. </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6.4. Ответственность за предоставление помещения для размещения оборудования лежит на  Заказчике.</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 xml:space="preserve">6.7. По окончании ввода в эксплуатацию Оборудования Поставщик обязан передать Заказчику </w:t>
      </w:r>
      <w:r w:rsidRPr="00565F0A">
        <w:rPr>
          <w:rFonts w:ascii="Times New Roman" w:hAnsi="Times New Roman"/>
          <w:color w:val="000000"/>
          <w:sz w:val="22"/>
          <w:szCs w:val="22"/>
        </w:rPr>
        <w:t>документы, подтверждающие предоставление производителем и Поставщиком гарантий его качества с</w:t>
      </w:r>
      <w:r w:rsidRPr="00565F0A">
        <w:rPr>
          <w:rFonts w:ascii="Times New Roman" w:hAnsi="Times New Roman"/>
          <w:sz w:val="22"/>
          <w:szCs w:val="22"/>
        </w:rPr>
        <w:t xml:space="preserve"> указанием заводских (серийных) номеров оборудования и гарантийного срока.</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565F0A" w:rsidRPr="00565F0A" w:rsidRDefault="00565F0A" w:rsidP="00565F0A">
      <w:pPr>
        <w:pStyle w:val="ConsNonformat"/>
        <w:widowControl/>
        <w:tabs>
          <w:tab w:val="num" w:pos="0"/>
        </w:tabs>
        <w:ind w:firstLine="709"/>
        <w:jc w:val="both"/>
        <w:rPr>
          <w:rFonts w:ascii="Times New Roman" w:hAnsi="Times New Roman"/>
          <w:sz w:val="22"/>
          <w:szCs w:val="22"/>
        </w:rPr>
      </w:pPr>
      <w:r w:rsidRPr="00565F0A">
        <w:rPr>
          <w:rFonts w:ascii="Times New Roman" w:hAnsi="Times New Roman"/>
          <w:sz w:val="22"/>
          <w:szCs w:val="22"/>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565F0A" w:rsidRPr="00565F0A" w:rsidRDefault="00565F0A" w:rsidP="00565F0A">
      <w:pPr>
        <w:pStyle w:val="2"/>
        <w:tabs>
          <w:tab w:val="num" w:pos="0"/>
        </w:tabs>
        <w:ind w:firstLine="360"/>
        <w:rPr>
          <w:sz w:val="22"/>
          <w:szCs w:val="22"/>
        </w:rPr>
      </w:pPr>
    </w:p>
    <w:p w:rsidR="00565F0A" w:rsidRPr="00565F0A" w:rsidRDefault="00565F0A" w:rsidP="00565F0A">
      <w:pPr>
        <w:pStyle w:val="2"/>
        <w:numPr>
          <w:ilvl w:val="0"/>
          <w:numId w:val="2"/>
        </w:numPr>
        <w:jc w:val="center"/>
        <w:rPr>
          <w:b/>
          <w:sz w:val="22"/>
          <w:szCs w:val="22"/>
        </w:rPr>
      </w:pPr>
      <w:r w:rsidRPr="00565F0A">
        <w:rPr>
          <w:b/>
          <w:sz w:val="22"/>
          <w:szCs w:val="22"/>
        </w:rPr>
        <w:t>Обязанности Сторон</w:t>
      </w:r>
    </w:p>
    <w:p w:rsidR="00565F0A" w:rsidRPr="00565F0A" w:rsidRDefault="00565F0A" w:rsidP="00565F0A">
      <w:pPr>
        <w:pStyle w:val="a9"/>
        <w:ind w:firstLine="709"/>
        <w:jc w:val="both"/>
        <w:rPr>
          <w:sz w:val="22"/>
          <w:szCs w:val="22"/>
        </w:rPr>
      </w:pPr>
      <w:r w:rsidRPr="00565F0A">
        <w:rPr>
          <w:sz w:val="22"/>
          <w:szCs w:val="22"/>
        </w:rPr>
        <w:t xml:space="preserve">7.1. Поставщик обязуется: </w:t>
      </w:r>
    </w:p>
    <w:p w:rsidR="00565F0A" w:rsidRPr="00565F0A" w:rsidRDefault="00565F0A" w:rsidP="00565F0A">
      <w:pPr>
        <w:pStyle w:val="ConsNonformat"/>
        <w:widowControl/>
        <w:ind w:firstLine="709"/>
        <w:jc w:val="both"/>
        <w:rPr>
          <w:rFonts w:ascii="Times New Roman" w:hAnsi="Times New Roman"/>
          <w:color w:val="000000"/>
          <w:sz w:val="22"/>
          <w:szCs w:val="22"/>
        </w:rPr>
      </w:pPr>
      <w:r w:rsidRPr="00565F0A">
        <w:rPr>
          <w:rFonts w:ascii="Times New Roman" w:hAnsi="Times New Roman"/>
          <w:sz w:val="22"/>
          <w:szCs w:val="22"/>
        </w:rPr>
        <w:t xml:space="preserve">7.1.1. </w:t>
      </w:r>
      <w:proofErr w:type="gramStart"/>
      <w:r w:rsidRPr="00565F0A">
        <w:rPr>
          <w:rFonts w:ascii="Times New Roman" w:hAnsi="Times New Roman"/>
          <w:sz w:val="22"/>
          <w:szCs w:val="22"/>
        </w:rPr>
        <w:t xml:space="preserve">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не менее чем 2 (двух) специалистов Заказчика </w:t>
      </w:r>
      <w:r w:rsidRPr="00565F0A">
        <w:rPr>
          <w:rFonts w:ascii="Times New Roman" w:hAnsi="Times New Roman"/>
          <w:color w:val="000000"/>
          <w:sz w:val="22"/>
          <w:szCs w:val="22"/>
        </w:rPr>
        <w:t>в порядке и в сроки, установленные разделами 5 и 6 настоящего Договора.</w:t>
      </w:r>
      <w:proofErr w:type="gramEnd"/>
    </w:p>
    <w:p w:rsidR="00565F0A" w:rsidRPr="00565F0A" w:rsidRDefault="00565F0A" w:rsidP="00565F0A">
      <w:pPr>
        <w:pStyle w:val="ConsNonformat"/>
        <w:widowControl/>
        <w:ind w:firstLine="709"/>
        <w:jc w:val="both"/>
        <w:rPr>
          <w:rFonts w:ascii="Times New Roman" w:hAnsi="Times New Roman"/>
          <w:sz w:val="22"/>
          <w:szCs w:val="22"/>
        </w:rPr>
      </w:pPr>
      <w:r w:rsidRPr="00565F0A">
        <w:rPr>
          <w:rFonts w:ascii="Times New Roman" w:hAnsi="Times New Roman"/>
          <w:sz w:val="22"/>
          <w:szCs w:val="22"/>
        </w:rPr>
        <w:lastRenderedPageBreak/>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565F0A" w:rsidRPr="00565F0A" w:rsidRDefault="00565F0A" w:rsidP="00565F0A">
      <w:pPr>
        <w:pStyle w:val="2"/>
        <w:rPr>
          <w:color w:val="000000"/>
          <w:sz w:val="22"/>
          <w:szCs w:val="22"/>
        </w:rPr>
      </w:pPr>
      <w:r w:rsidRPr="00565F0A">
        <w:rPr>
          <w:sz w:val="22"/>
          <w:szCs w:val="22"/>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565F0A">
        <w:rPr>
          <w:color w:val="000000"/>
          <w:sz w:val="22"/>
          <w:szCs w:val="22"/>
        </w:rPr>
        <w:t>в соответствии с действующим законодательством РФ право осуществлять эту деятельность.</w:t>
      </w:r>
    </w:p>
    <w:p w:rsidR="00565F0A" w:rsidRPr="00565F0A" w:rsidRDefault="00565F0A" w:rsidP="00565F0A">
      <w:pPr>
        <w:pStyle w:val="2"/>
        <w:rPr>
          <w:sz w:val="22"/>
          <w:szCs w:val="22"/>
        </w:rPr>
      </w:pPr>
      <w:r w:rsidRPr="00565F0A">
        <w:rPr>
          <w:sz w:val="22"/>
          <w:szCs w:val="22"/>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565F0A" w:rsidRPr="00565F0A" w:rsidRDefault="00565F0A" w:rsidP="00565F0A">
      <w:pPr>
        <w:pStyle w:val="ConsNonformat"/>
        <w:widowControl/>
        <w:ind w:firstLine="709"/>
        <w:jc w:val="both"/>
        <w:rPr>
          <w:rFonts w:ascii="Times New Roman" w:hAnsi="Times New Roman"/>
          <w:sz w:val="22"/>
          <w:szCs w:val="22"/>
        </w:rPr>
      </w:pPr>
      <w:r w:rsidRPr="00565F0A">
        <w:rPr>
          <w:rFonts w:ascii="Times New Roman" w:hAnsi="Times New Roman"/>
          <w:sz w:val="22"/>
          <w:szCs w:val="22"/>
        </w:rPr>
        <w:t>7.2. Заказчик обязуется:</w:t>
      </w:r>
    </w:p>
    <w:p w:rsidR="00565F0A" w:rsidRPr="00565F0A" w:rsidRDefault="00565F0A" w:rsidP="00565F0A">
      <w:pPr>
        <w:pStyle w:val="2"/>
        <w:rPr>
          <w:sz w:val="22"/>
          <w:szCs w:val="22"/>
        </w:rPr>
      </w:pPr>
      <w:r w:rsidRPr="00565F0A">
        <w:rPr>
          <w:sz w:val="22"/>
          <w:szCs w:val="22"/>
        </w:rPr>
        <w:t>7.2.1. Принять оборудование в соответствии с разделом 6 настоящего Договора.</w:t>
      </w:r>
    </w:p>
    <w:p w:rsidR="00565F0A" w:rsidRPr="00565F0A" w:rsidRDefault="00565F0A" w:rsidP="00565F0A">
      <w:pPr>
        <w:pStyle w:val="2"/>
        <w:tabs>
          <w:tab w:val="num" w:pos="720"/>
        </w:tabs>
        <w:rPr>
          <w:sz w:val="22"/>
          <w:szCs w:val="22"/>
        </w:rPr>
      </w:pPr>
      <w:r w:rsidRPr="00565F0A">
        <w:rPr>
          <w:sz w:val="22"/>
          <w:szCs w:val="22"/>
        </w:rPr>
        <w:t>7.2.2. Оплатить оборудование в порядке и срок, установленные  п. 2.5. настоящего Договора.</w:t>
      </w:r>
    </w:p>
    <w:p w:rsidR="00565F0A" w:rsidRPr="00565F0A" w:rsidRDefault="00565F0A" w:rsidP="00565F0A">
      <w:pPr>
        <w:pStyle w:val="2"/>
        <w:ind w:right="-7"/>
        <w:rPr>
          <w:sz w:val="22"/>
          <w:szCs w:val="22"/>
        </w:rPr>
      </w:pPr>
      <w:r w:rsidRPr="00565F0A">
        <w:rPr>
          <w:sz w:val="22"/>
          <w:szCs w:val="22"/>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565F0A" w:rsidRPr="00565F0A" w:rsidRDefault="00565F0A" w:rsidP="00565F0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F0A">
        <w:tab/>
        <w:t xml:space="preserve">7.4. </w:t>
      </w:r>
      <w:r w:rsidRPr="00565F0A">
        <w:rPr>
          <w:rFonts w:ascii="Times New Roman" w:hAnsi="Times New Roman" w:cs="Times New Roman"/>
          <w:color w:val="auto"/>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65F0A" w:rsidRPr="00565F0A" w:rsidRDefault="00565F0A" w:rsidP="00565F0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F0A">
        <w:rPr>
          <w:rFonts w:ascii="Times New Roman" w:hAnsi="Times New Roman" w:cs="Times New Roman"/>
          <w:color w:val="auto"/>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65F0A" w:rsidRPr="00565F0A" w:rsidRDefault="00565F0A" w:rsidP="00565F0A">
      <w:pPr>
        <w:pStyle w:val="2"/>
        <w:ind w:right="-7"/>
        <w:rPr>
          <w:sz w:val="22"/>
          <w:szCs w:val="22"/>
        </w:rPr>
      </w:pPr>
    </w:p>
    <w:p w:rsidR="00565F0A" w:rsidRPr="00565F0A" w:rsidRDefault="00565F0A" w:rsidP="00565F0A">
      <w:pPr>
        <w:pStyle w:val="2"/>
        <w:numPr>
          <w:ilvl w:val="0"/>
          <w:numId w:val="2"/>
        </w:numPr>
        <w:jc w:val="center"/>
        <w:rPr>
          <w:b/>
          <w:sz w:val="22"/>
          <w:szCs w:val="22"/>
        </w:rPr>
      </w:pPr>
      <w:r w:rsidRPr="00565F0A">
        <w:rPr>
          <w:b/>
          <w:sz w:val="22"/>
          <w:szCs w:val="22"/>
        </w:rPr>
        <w:t xml:space="preserve">Ответственность Сторон </w:t>
      </w:r>
    </w:p>
    <w:p w:rsidR="00565F0A" w:rsidRPr="00565F0A" w:rsidRDefault="00565F0A" w:rsidP="00565F0A">
      <w:pPr>
        <w:pStyle w:val="2"/>
        <w:rPr>
          <w:sz w:val="22"/>
          <w:szCs w:val="22"/>
        </w:rPr>
      </w:pPr>
      <w:r w:rsidRPr="00565F0A">
        <w:rPr>
          <w:sz w:val="22"/>
          <w:szCs w:val="22"/>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 xml:space="preserve">8.2. </w:t>
      </w:r>
      <w:proofErr w:type="gramStart"/>
      <w:r w:rsidRPr="00565F0A">
        <w:rPr>
          <w:rFonts w:ascii="Times New Roman" w:hAnsi="Times New Roman"/>
          <w:sz w:val="22"/>
          <w:szCs w:val="22"/>
        </w:rPr>
        <w:t>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w:t>
      </w:r>
      <w:proofErr w:type="gramEnd"/>
      <w:r w:rsidRPr="00565F0A">
        <w:rPr>
          <w:rFonts w:ascii="Times New Roman" w:hAnsi="Times New Roman"/>
          <w:sz w:val="22"/>
          <w:szCs w:val="22"/>
        </w:rPr>
        <w:t xml:space="preserve"> Договора. </w:t>
      </w:r>
    </w:p>
    <w:p w:rsidR="00565F0A" w:rsidRPr="00565F0A" w:rsidRDefault="00565F0A" w:rsidP="00565F0A">
      <w:pPr>
        <w:pStyle w:val="2"/>
        <w:rPr>
          <w:sz w:val="22"/>
          <w:szCs w:val="22"/>
        </w:rPr>
      </w:pPr>
      <w:r w:rsidRPr="00565F0A">
        <w:rPr>
          <w:sz w:val="22"/>
          <w:szCs w:val="22"/>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565F0A" w:rsidRPr="00565F0A" w:rsidRDefault="00565F0A" w:rsidP="00565F0A">
      <w:pPr>
        <w:ind w:firstLine="709"/>
        <w:jc w:val="both"/>
        <w:rPr>
          <w:sz w:val="22"/>
          <w:szCs w:val="22"/>
        </w:rPr>
      </w:pPr>
      <w:r w:rsidRPr="00565F0A">
        <w:rPr>
          <w:sz w:val="22"/>
          <w:szCs w:val="22"/>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565F0A" w:rsidRPr="00565F0A" w:rsidRDefault="00565F0A" w:rsidP="00565F0A">
      <w:pPr>
        <w:ind w:right="44" w:firstLine="709"/>
        <w:jc w:val="both"/>
        <w:rPr>
          <w:color w:val="000000"/>
          <w:sz w:val="22"/>
          <w:szCs w:val="22"/>
        </w:rPr>
      </w:pPr>
      <w:r w:rsidRPr="00565F0A">
        <w:rPr>
          <w:color w:val="000000"/>
          <w:sz w:val="22"/>
          <w:szCs w:val="22"/>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565F0A" w:rsidRPr="00565F0A" w:rsidRDefault="00565F0A" w:rsidP="00565F0A">
      <w:pPr>
        <w:pStyle w:val="2"/>
        <w:rPr>
          <w:sz w:val="22"/>
          <w:szCs w:val="22"/>
        </w:rPr>
      </w:pPr>
      <w:r w:rsidRPr="00565F0A">
        <w:rPr>
          <w:sz w:val="22"/>
          <w:szCs w:val="22"/>
        </w:rPr>
        <w:t xml:space="preserve">8.6. </w:t>
      </w:r>
      <w:proofErr w:type="gramStart"/>
      <w:r w:rsidRPr="00565F0A">
        <w:rPr>
          <w:sz w:val="22"/>
          <w:szCs w:val="22"/>
        </w:rPr>
        <w:t>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roofErr w:type="gramEnd"/>
    </w:p>
    <w:p w:rsidR="00565F0A" w:rsidRPr="00565F0A" w:rsidRDefault="00565F0A" w:rsidP="00565F0A">
      <w:pPr>
        <w:pStyle w:val="2"/>
        <w:rPr>
          <w:color w:val="000000"/>
          <w:sz w:val="22"/>
          <w:szCs w:val="22"/>
        </w:rPr>
      </w:pPr>
      <w:r w:rsidRPr="00565F0A">
        <w:rPr>
          <w:color w:val="000000"/>
          <w:sz w:val="22"/>
          <w:szCs w:val="22"/>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565F0A" w:rsidRPr="00565F0A" w:rsidRDefault="00565F0A" w:rsidP="00565F0A">
      <w:pPr>
        <w:pStyle w:val="2"/>
        <w:rPr>
          <w:sz w:val="22"/>
          <w:szCs w:val="22"/>
        </w:rPr>
      </w:pPr>
      <w:r w:rsidRPr="00565F0A">
        <w:rPr>
          <w:sz w:val="22"/>
          <w:szCs w:val="22"/>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565F0A" w:rsidRPr="00565F0A" w:rsidRDefault="00565F0A" w:rsidP="00565F0A">
      <w:pPr>
        <w:pStyle w:val="a9"/>
        <w:tabs>
          <w:tab w:val="left" w:pos="0"/>
          <w:tab w:val="left" w:pos="2268"/>
          <w:tab w:val="left" w:pos="10490"/>
        </w:tabs>
        <w:ind w:right="-91" w:firstLine="709"/>
        <w:jc w:val="both"/>
        <w:rPr>
          <w:sz w:val="22"/>
          <w:szCs w:val="22"/>
        </w:rPr>
      </w:pPr>
      <w:r w:rsidRPr="00565F0A">
        <w:rPr>
          <w:sz w:val="22"/>
          <w:szCs w:val="22"/>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w:t>
      </w:r>
      <w:r w:rsidRPr="00565F0A">
        <w:rPr>
          <w:sz w:val="22"/>
          <w:szCs w:val="22"/>
        </w:rPr>
        <w:lastRenderedPageBreak/>
        <w:t>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565F0A" w:rsidRPr="00565F0A" w:rsidRDefault="00565F0A" w:rsidP="00565F0A">
      <w:pPr>
        <w:pStyle w:val="a9"/>
        <w:tabs>
          <w:tab w:val="left" w:pos="0"/>
          <w:tab w:val="left" w:pos="2268"/>
          <w:tab w:val="left" w:pos="10490"/>
        </w:tabs>
        <w:ind w:right="-91"/>
        <w:jc w:val="both"/>
        <w:rPr>
          <w:sz w:val="22"/>
          <w:szCs w:val="22"/>
        </w:rPr>
      </w:pPr>
      <w:r w:rsidRPr="00565F0A">
        <w:rPr>
          <w:sz w:val="22"/>
          <w:szCs w:val="22"/>
        </w:rPr>
        <w:t xml:space="preserve">          </w:t>
      </w:r>
    </w:p>
    <w:p w:rsidR="00565F0A" w:rsidRPr="00565F0A" w:rsidRDefault="00565F0A" w:rsidP="00565F0A">
      <w:pPr>
        <w:pStyle w:val="a9"/>
        <w:tabs>
          <w:tab w:val="left" w:pos="0"/>
          <w:tab w:val="left" w:pos="2268"/>
        </w:tabs>
        <w:ind w:right="335"/>
        <w:jc w:val="center"/>
        <w:rPr>
          <w:b/>
          <w:sz w:val="22"/>
          <w:szCs w:val="22"/>
        </w:rPr>
      </w:pPr>
      <w:r w:rsidRPr="00565F0A">
        <w:rPr>
          <w:b/>
          <w:sz w:val="22"/>
          <w:szCs w:val="22"/>
        </w:rPr>
        <w:t>9 . Действие непреодолимой силы</w:t>
      </w:r>
    </w:p>
    <w:p w:rsidR="00565F0A" w:rsidRPr="00565F0A" w:rsidRDefault="00565F0A" w:rsidP="00565F0A">
      <w:pPr>
        <w:pStyle w:val="a9"/>
        <w:tabs>
          <w:tab w:val="left" w:pos="2268"/>
        </w:tabs>
        <w:ind w:right="-56" w:firstLine="709"/>
        <w:jc w:val="both"/>
        <w:rPr>
          <w:sz w:val="22"/>
          <w:szCs w:val="22"/>
        </w:rPr>
      </w:pPr>
      <w:r w:rsidRPr="00565F0A">
        <w:rPr>
          <w:sz w:val="22"/>
          <w:szCs w:val="22"/>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65F0A" w:rsidRPr="00565F0A" w:rsidRDefault="00565F0A" w:rsidP="00565F0A">
      <w:pPr>
        <w:pStyle w:val="a9"/>
        <w:ind w:right="-56" w:firstLine="709"/>
        <w:jc w:val="both"/>
        <w:rPr>
          <w:sz w:val="22"/>
          <w:szCs w:val="22"/>
        </w:rPr>
      </w:pPr>
      <w:r w:rsidRPr="00565F0A">
        <w:rPr>
          <w:sz w:val="22"/>
          <w:szCs w:val="22"/>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565F0A" w:rsidRDefault="00565F0A" w:rsidP="00565F0A">
      <w:pPr>
        <w:pStyle w:val="a9"/>
        <w:tabs>
          <w:tab w:val="left" w:pos="2268"/>
        </w:tabs>
        <w:ind w:right="-56" w:firstLine="709"/>
        <w:jc w:val="both"/>
        <w:rPr>
          <w:sz w:val="22"/>
          <w:szCs w:val="22"/>
        </w:rPr>
      </w:pPr>
      <w:r w:rsidRPr="00565F0A">
        <w:rPr>
          <w:sz w:val="22"/>
          <w:szCs w:val="22"/>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65F0A" w:rsidRPr="00565F0A" w:rsidRDefault="00565F0A" w:rsidP="00565F0A">
      <w:pPr>
        <w:pStyle w:val="a9"/>
        <w:tabs>
          <w:tab w:val="left" w:pos="2268"/>
        </w:tabs>
        <w:ind w:right="-56" w:firstLine="709"/>
        <w:jc w:val="both"/>
        <w:rPr>
          <w:sz w:val="22"/>
          <w:szCs w:val="22"/>
        </w:rPr>
      </w:pPr>
    </w:p>
    <w:p w:rsidR="00565F0A" w:rsidRPr="00565F0A" w:rsidRDefault="00565F0A" w:rsidP="00565F0A">
      <w:pPr>
        <w:pStyle w:val="ad"/>
        <w:jc w:val="center"/>
        <w:rPr>
          <w:rFonts w:ascii="Times New Roman" w:hAnsi="Times New Roman"/>
          <w:b/>
          <w:sz w:val="22"/>
          <w:szCs w:val="22"/>
        </w:rPr>
      </w:pPr>
      <w:r w:rsidRPr="00565F0A">
        <w:rPr>
          <w:rFonts w:ascii="Times New Roman" w:hAnsi="Times New Roman"/>
          <w:b/>
          <w:sz w:val="22"/>
          <w:szCs w:val="22"/>
        </w:rPr>
        <w:t>10. Обеспечение исполнения Договора</w:t>
      </w:r>
    </w:p>
    <w:p w:rsidR="00565F0A" w:rsidRPr="00565F0A" w:rsidRDefault="00565F0A" w:rsidP="00565F0A">
      <w:pPr>
        <w:pStyle w:val="a9"/>
        <w:tabs>
          <w:tab w:val="left" w:pos="2268"/>
        </w:tabs>
        <w:ind w:right="-56" w:firstLine="709"/>
        <w:jc w:val="both"/>
        <w:rPr>
          <w:sz w:val="22"/>
          <w:szCs w:val="22"/>
        </w:rPr>
      </w:pPr>
      <w:r w:rsidRPr="00565F0A">
        <w:rPr>
          <w:sz w:val="22"/>
          <w:szCs w:val="22"/>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565F0A" w:rsidRPr="00565F0A" w:rsidRDefault="00565F0A" w:rsidP="00565F0A">
      <w:pPr>
        <w:pStyle w:val="a9"/>
        <w:tabs>
          <w:tab w:val="left" w:pos="2268"/>
        </w:tabs>
        <w:ind w:right="-56" w:firstLine="709"/>
        <w:jc w:val="both"/>
        <w:rPr>
          <w:sz w:val="22"/>
          <w:szCs w:val="22"/>
        </w:rPr>
      </w:pPr>
      <w:r w:rsidRPr="00565F0A">
        <w:rPr>
          <w:sz w:val="22"/>
          <w:szCs w:val="22"/>
        </w:rPr>
        <w:t xml:space="preserve">10.2. Размер обеспечения исполнения Договора составляет </w:t>
      </w:r>
      <w:r>
        <w:rPr>
          <w:b/>
          <w:sz w:val="22"/>
          <w:szCs w:val="22"/>
        </w:rPr>
        <w:t xml:space="preserve">9 800,00 </w:t>
      </w:r>
      <w:r w:rsidRPr="00565F0A">
        <w:rPr>
          <w:sz w:val="22"/>
          <w:szCs w:val="22"/>
        </w:rPr>
        <w:t>рублей.</w:t>
      </w:r>
    </w:p>
    <w:p w:rsidR="00565F0A" w:rsidRPr="00565F0A" w:rsidRDefault="00565F0A" w:rsidP="00565F0A">
      <w:pPr>
        <w:pStyle w:val="a9"/>
        <w:tabs>
          <w:tab w:val="left" w:pos="2268"/>
        </w:tabs>
        <w:ind w:right="-56" w:firstLine="709"/>
        <w:jc w:val="both"/>
        <w:rPr>
          <w:sz w:val="22"/>
          <w:szCs w:val="22"/>
        </w:rPr>
      </w:pPr>
      <w:r w:rsidRPr="00565F0A">
        <w:rPr>
          <w:sz w:val="22"/>
          <w:szCs w:val="22"/>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65F0A" w:rsidRPr="00565F0A" w:rsidRDefault="00565F0A" w:rsidP="00565F0A">
      <w:pPr>
        <w:pStyle w:val="a9"/>
        <w:tabs>
          <w:tab w:val="left" w:pos="2268"/>
        </w:tabs>
        <w:ind w:right="-56" w:firstLine="709"/>
        <w:jc w:val="both"/>
        <w:rPr>
          <w:sz w:val="22"/>
          <w:szCs w:val="22"/>
        </w:rPr>
      </w:pPr>
      <w:bookmarkStart w:id="1" w:name="P310"/>
      <w:bookmarkEnd w:id="1"/>
      <w:r w:rsidRPr="00565F0A">
        <w:rPr>
          <w:sz w:val="22"/>
          <w:szCs w:val="22"/>
        </w:rPr>
        <w:t xml:space="preserve">10.4. </w:t>
      </w:r>
      <w:proofErr w:type="gramStart"/>
      <w:r w:rsidRPr="00565F0A">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roofErr w:type="gramEnd"/>
    </w:p>
    <w:p w:rsidR="00565F0A" w:rsidRPr="00565F0A" w:rsidRDefault="00565F0A" w:rsidP="00565F0A">
      <w:pPr>
        <w:pStyle w:val="a9"/>
        <w:tabs>
          <w:tab w:val="left" w:pos="2268"/>
        </w:tabs>
        <w:ind w:right="-56" w:firstLine="709"/>
        <w:jc w:val="both"/>
        <w:rPr>
          <w:sz w:val="22"/>
          <w:szCs w:val="22"/>
        </w:rPr>
      </w:pPr>
      <w:r w:rsidRPr="00565F0A">
        <w:rPr>
          <w:sz w:val="22"/>
          <w:szCs w:val="22"/>
        </w:rPr>
        <w:t>Действие указанного пункта не распространяется на случаи, если Поставщиком предоставлена недостоверная (поддельная) банковская гарантия.</w:t>
      </w:r>
    </w:p>
    <w:p w:rsidR="00565F0A" w:rsidRPr="00565F0A" w:rsidRDefault="00565F0A" w:rsidP="00565F0A">
      <w:pPr>
        <w:pStyle w:val="a9"/>
        <w:tabs>
          <w:tab w:val="left" w:pos="2268"/>
        </w:tabs>
        <w:ind w:right="-56" w:firstLine="709"/>
        <w:jc w:val="both"/>
        <w:rPr>
          <w:sz w:val="22"/>
          <w:szCs w:val="22"/>
        </w:rPr>
      </w:pPr>
      <w:r w:rsidRPr="00565F0A">
        <w:rPr>
          <w:sz w:val="22"/>
          <w:szCs w:val="22"/>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565F0A">
          <w:rPr>
            <w:sz w:val="22"/>
            <w:szCs w:val="22"/>
          </w:rPr>
          <w:t>пункте 10.</w:t>
        </w:r>
      </w:hyperlink>
      <w:r w:rsidRPr="00565F0A">
        <w:rPr>
          <w:sz w:val="22"/>
          <w:szCs w:val="22"/>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565F0A" w:rsidRPr="00565F0A" w:rsidRDefault="00565F0A" w:rsidP="00565F0A">
      <w:pPr>
        <w:pStyle w:val="a9"/>
        <w:tabs>
          <w:tab w:val="left" w:pos="2268"/>
        </w:tabs>
        <w:ind w:right="-56" w:firstLine="709"/>
        <w:jc w:val="both"/>
        <w:rPr>
          <w:sz w:val="22"/>
          <w:szCs w:val="22"/>
        </w:rPr>
      </w:pPr>
      <w:r w:rsidRPr="00565F0A">
        <w:rPr>
          <w:sz w:val="22"/>
          <w:szCs w:val="22"/>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565F0A" w:rsidRPr="00565F0A" w:rsidRDefault="00565F0A" w:rsidP="00565F0A">
      <w:pPr>
        <w:pStyle w:val="a9"/>
        <w:tabs>
          <w:tab w:val="left" w:pos="2268"/>
        </w:tabs>
        <w:ind w:right="-56" w:firstLine="709"/>
        <w:jc w:val="both"/>
        <w:rPr>
          <w:sz w:val="22"/>
          <w:szCs w:val="22"/>
        </w:rPr>
      </w:pPr>
      <w:r w:rsidRPr="00565F0A">
        <w:rPr>
          <w:sz w:val="22"/>
          <w:szCs w:val="22"/>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65F0A" w:rsidRDefault="00565F0A" w:rsidP="00565F0A">
      <w:pPr>
        <w:pStyle w:val="ConsPlusNormal"/>
        <w:tabs>
          <w:tab w:val="left" w:pos="709"/>
        </w:tabs>
        <w:ind w:firstLine="709"/>
        <w:jc w:val="both"/>
        <w:rPr>
          <w:sz w:val="22"/>
          <w:szCs w:val="22"/>
        </w:rPr>
      </w:pPr>
      <w:r w:rsidRPr="00565F0A">
        <w:rPr>
          <w:sz w:val="22"/>
          <w:szCs w:val="22"/>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5F0A" w:rsidRPr="00565F0A" w:rsidRDefault="00565F0A" w:rsidP="00565F0A">
      <w:pPr>
        <w:pStyle w:val="ConsPlusNormal"/>
        <w:tabs>
          <w:tab w:val="left" w:pos="709"/>
        </w:tabs>
        <w:ind w:firstLine="709"/>
        <w:jc w:val="both"/>
        <w:rPr>
          <w:sz w:val="22"/>
          <w:szCs w:val="22"/>
        </w:rPr>
      </w:pPr>
    </w:p>
    <w:p w:rsidR="00565F0A" w:rsidRPr="00565F0A" w:rsidRDefault="00565F0A" w:rsidP="00565F0A">
      <w:pPr>
        <w:widowControl w:val="0"/>
        <w:autoSpaceDE w:val="0"/>
        <w:autoSpaceDN w:val="0"/>
        <w:ind w:firstLine="709"/>
        <w:jc w:val="center"/>
        <w:outlineLvl w:val="1"/>
        <w:rPr>
          <w:sz w:val="22"/>
          <w:szCs w:val="22"/>
        </w:rPr>
      </w:pPr>
      <w:r w:rsidRPr="00565F0A">
        <w:rPr>
          <w:b/>
          <w:sz w:val="22"/>
          <w:szCs w:val="22"/>
        </w:rPr>
        <w:t>11. Срок действия Договора, порядок изменения и расторжения Договора</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565F0A" w:rsidRPr="00565F0A" w:rsidRDefault="00565F0A" w:rsidP="00565F0A">
      <w:pPr>
        <w:pStyle w:val="ad"/>
        <w:tabs>
          <w:tab w:val="left" w:pos="1134"/>
          <w:tab w:val="left" w:pos="1276"/>
        </w:tabs>
        <w:ind w:firstLine="709"/>
        <w:jc w:val="both"/>
        <w:rPr>
          <w:rFonts w:ascii="Times New Roman" w:hAnsi="Times New Roman"/>
          <w:sz w:val="22"/>
          <w:szCs w:val="22"/>
        </w:rPr>
      </w:pPr>
      <w:r w:rsidRPr="00565F0A">
        <w:rPr>
          <w:rFonts w:ascii="Times New Roman" w:hAnsi="Times New Roman"/>
          <w:sz w:val="22"/>
          <w:szCs w:val="22"/>
        </w:rPr>
        <w:t>11.3.</w:t>
      </w:r>
      <w:r w:rsidRPr="00565F0A">
        <w:rPr>
          <w:rFonts w:ascii="Times New Roman" w:hAnsi="Times New Roman"/>
          <w:sz w:val="22"/>
          <w:szCs w:val="22"/>
        </w:rPr>
        <w:tab/>
        <w:t xml:space="preserve"> Договор может быть расторгнут:</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 по соглашению Сторон;</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 в случае одностороннего отказа Стороны от исполнения Договора;</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 по решению суда.</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 xml:space="preserve">11.4. Расторжение Договора по соглашению Сторон производится путем подписания соответствующего соглашения о расторжении. </w:t>
      </w:r>
    </w:p>
    <w:p w:rsidR="00565F0A" w:rsidRPr="00565F0A" w:rsidRDefault="00565F0A" w:rsidP="00565F0A">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65F0A">
        <w:rPr>
          <w:rFonts w:ascii="Times New Roman" w:hAnsi="Times New Roman"/>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565F0A" w:rsidRPr="00565F0A" w:rsidRDefault="00565F0A" w:rsidP="00565F0A">
      <w:pPr>
        <w:pStyle w:val="a4"/>
        <w:numPr>
          <w:ilvl w:val="1"/>
          <w:numId w:val="3"/>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rPr>
      </w:pPr>
      <w:r w:rsidRPr="00565F0A">
        <w:rPr>
          <w:rFonts w:ascii="Times New Roman" w:hAnsi="Times New Roman" w:cs="Times New Roman"/>
          <w:color w:val="auto"/>
        </w:rPr>
        <w:lastRenderedPageBreak/>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565F0A" w:rsidRPr="00565F0A" w:rsidRDefault="00565F0A" w:rsidP="00565F0A">
      <w:pPr>
        <w:pStyle w:val="a4"/>
        <w:shd w:val="clear" w:color="auto" w:fill="FFFFFF"/>
        <w:tabs>
          <w:tab w:val="left" w:pos="709"/>
          <w:tab w:val="left" w:pos="1134"/>
          <w:tab w:val="left" w:pos="1985"/>
        </w:tabs>
        <w:spacing w:after="0" w:line="240" w:lineRule="auto"/>
        <w:jc w:val="both"/>
        <w:rPr>
          <w:rFonts w:ascii="Times New Roman" w:hAnsi="Times New Roman" w:cs="Times New Roman"/>
          <w:color w:val="auto"/>
        </w:rPr>
      </w:pPr>
      <w:r w:rsidRPr="00565F0A">
        <w:rPr>
          <w:rFonts w:ascii="Times New Roman" w:hAnsi="Times New Roman"/>
        </w:rPr>
        <w:tab/>
        <w:t xml:space="preserve">11.7. </w:t>
      </w:r>
      <w:r w:rsidRPr="00565F0A">
        <w:rPr>
          <w:rFonts w:ascii="Times New Roman" w:hAnsi="Times New Roman" w:cs="Times New Roman"/>
          <w:color w:val="auto"/>
        </w:rPr>
        <w:t>Расторжение договора влечет за собой прекращение обязатель</w:t>
      </w:r>
      <w:proofErr w:type="gramStart"/>
      <w:r w:rsidRPr="00565F0A">
        <w:rPr>
          <w:rFonts w:ascii="Times New Roman" w:hAnsi="Times New Roman" w:cs="Times New Roman"/>
          <w:color w:val="auto"/>
        </w:rPr>
        <w:t>ств ст</w:t>
      </w:r>
      <w:proofErr w:type="gramEnd"/>
      <w:r w:rsidRPr="00565F0A">
        <w:rPr>
          <w:rFonts w:ascii="Times New Roman" w:hAnsi="Times New Roman" w:cs="Times New Roman"/>
          <w:color w:val="auto"/>
        </w:rPr>
        <w:t>орон по договору, но не освобождает от ответственности за неисполнение обязательств, которые имели место быть до расторжения договора.</w:t>
      </w:r>
    </w:p>
    <w:p w:rsidR="00565F0A" w:rsidRPr="00565F0A" w:rsidRDefault="00565F0A" w:rsidP="00565F0A">
      <w:pPr>
        <w:pStyle w:val="ad"/>
        <w:jc w:val="center"/>
        <w:rPr>
          <w:rFonts w:ascii="Times New Roman" w:hAnsi="Times New Roman"/>
          <w:b/>
          <w:sz w:val="22"/>
          <w:szCs w:val="22"/>
        </w:rPr>
      </w:pPr>
    </w:p>
    <w:p w:rsidR="00565F0A" w:rsidRPr="00565F0A" w:rsidRDefault="00565F0A" w:rsidP="00565F0A">
      <w:pPr>
        <w:pStyle w:val="ad"/>
        <w:jc w:val="center"/>
        <w:rPr>
          <w:rFonts w:ascii="Times New Roman" w:hAnsi="Times New Roman"/>
          <w:b/>
          <w:sz w:val="22"/>
          <w:szCs w:val="22"/>
        </w:rPr>
      </w:pPr>
      <w:r w:rsidRPr="00565F0A">
        <w:rPr>
          <w:rFonts w:ascii="Times New Roman" w:hAnsi="Times New Roman"/>
          <w:b/>
          <w:sz w:val="22"/>
          <w:szCs w:val="22"/>
        </w:rPr>
        <w:t>12. Прочие условия</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12.1. Взаимоотношения Сторон, не урегулированные настоящим Договором, регламентируются действующим законодательством РФ.</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 xml:space="preserve">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w:t>
      </w:r>
      <w:proofErr w:type="gramStart"/>
      <w:r w:rsidRPr="00565F0A">
        <w:rPr>
          <w:rFonts w:ascii="Times New Roman" w:hAnsi="Times New Roman"/>
          <w:sz w:val="22"/>
          <w:szCs w:val="22"/>
        </w:rPr>
        <w:t>с даты осуществления</w:t>
      </w:r>
      <w:proofErr w:type="gramEnd"/>
      <w:r w:rsidRPr="00565F0A">
        <w:rPr>
          <w:rFonts w:ascii="Times New Roman" w:hAnsi="Times New Roman"/>
          <w:sz w:val="22"/>
          <w:szCs w:val="22"/>
        </w:rPr>
        <w:t xml:space="preserve"> таких изменений письменно сообщать друг другу о таких изменениях.</w:t>
      </w:r>
    </w:p>
    <w:p w:rsidR="00565F0A" w:rsidRPr="00565F0A" w:rsidRDefault="00565F0A" w:rsidP="00565F0A">
      <w:pPr>
        <w:pStyle w:val="ad"/>
        <w:ind w:firstLine="709"/>
        <w:jc w:val="both"/>
        <w:rPr>
          <w:rFonts w:ascii="Times New Roman" w:hAnsi="Times New Roman"/>
          <w:sz w:val="22"/>
          <w:szCs w:val="22"/>
        </w:rPr>
      </w:pPr>
      <w:r w:rsidRPr="00565F0A">
        <w:rPr>
          <w:rFonts w:ascii="Times New Roman" w:hAnsi="Times New Roman"/>
          <w:sz w:val="22"/>
          <w:szCs w:val="22"/>
        </w:rPr>
        <w:t>12.3. Настоящий Договор составлен в 2-х экземплярах, имеющих одинаковую юридическую силу, по одному экземпляру для каждой из Сторон.</w:t>
      </w:r>
    </w:p>
    <w:p w:rsidR="00565F0A" w:rsidRPr="00565F0A" w:rsidRDefault="00565F0A" w:rsidP="00565F0A">
      <w:pPr>
        <w:pStyle w:val="ad"/>
        <w:tabs>
          <w:tab w:val="num" w:pos="360"/>
        </w:tabs>
        <w:ind w:firstLine="709"/>
        <w:jc w:val="both"/>
        <w:rPr>
          <w:rFonts w:ascii="Times New Roman" w:hAnsi="Times New Roman"/>
          <w:sz w:val="22"/>
          <w:szCs w:val="22"/>
        </w:rPr>
      </w:pPr>
      <w:r w:rsidRPr="00565F0A">
        <w:rPr>
          <w:rFonts w:ascii="Times New Roman" w:hAnsi="Times New Roman"/>
          <w:sz w:val="22"/>
          <w:szCs w:val="22"/>
        </w:rPr>
        <w:t>12.4. К настоящему Договору прилагается и является его неотъемлемой частью:</w:t>
      </w:r>
    </w:p>
    <w:p w:rsidR="00565F0A" w:rsidRPr="00565F0A" w:rsidRDefault="00565F0A" w:rsidP="00565F0A">
      <w:pPr>
        <w:pStyle w:val="ad"/>
        <w:tabs>
          <w:tab w:val="num" w:pos="360"/>
        </w:tabs>
        <w:ind w:firstLine="709"/>
        <w:jc w:val="both"/>
        <w:rPr>
          <w:rFonts w:ascii="Times New Roman" w:hAnsi="Times New Roman"/>
          <w:sz w:val="22"/>
          <w:szCs w:val="22"/>
        </w:rPr>
      </w:pPr>
      <w:r w:rsidRPr="00565F0A">
        <w:rPr>
          <w:rFonts w:ascii="Times New Roman" w:hAnsi="Times New Roman"/>
          <w:sz w:val="22"/>
          <w:szCs w:val="22"/>
        </w:rPr>
        <w:t>- Приложение 1 «Спецификация»;</w:t>
      </w:r>
    </w:p>
    <w:p w:rsidR="00565F0A" w:rsidRPr="00565F0A" w:rsidRDefault="00565F0A" w:rsidP="00565F0A">
      <w:pPr>
        <w:pStyle w:val="ad"/>
        <w:tabs>
          <w:tab w:val="num" w:pos="360"/>
        </w:tabs>
        <w:ind w:firstLine="709"/>
        <w:jc w:val="both"/>
        <w:rPr>
          <w:rFonts w:ascii="Times New Roman" w:hAnsi="Times New Roman"/>
          <w:sz w:val="22"/>
          <w:szCs w:val="22"/>
        </w:rPr>
      </w:pPr>
      <w:r w:rsidRPr="00565F0A">
        <w:rPr>
          <w:rFonts w:ascii="Times New Roman" w:hAnsi="Times New Roman"/>
          <w:sz w:val="22"/>
          <w:szCs w:val="22"/>
        </w:rPr>
        <w:t>- Приложение 2 «Форма акта приема-передачи Оборудования»;</w:t>
      </w:r>
    </w:p>
    <w:p w:rsidR="00565F0A" w:rsidRDefault="00565F0A" w:rsidP="00565F0A">
      <w:pPr>
        <w:pStyle w:val="ad"/>
        <w:tabs>
          <w:tab w:val="num" w:pos="360"/>
        </w:tabs>
        <w:ind w:firstLine="709"/>
        <w:jc w:val="both"/>
        <w:rPr>
          <w:rFonts w:ascii="Times New Roman" w:hAnsi="Times New Roman"/>
          <w:sz w:val="22"/>
          <w:szCs w:val="22"/>
        </w:rPr>
      </w:pPr>
      <w:r w:rsidRPr="00565F0A">
        <w:rPr>
          <w:rFonts w:ascii="Times New Roman" w:hAnsi="Times New Roman"/>
          <w:sz w:val="22"/>
          <w:szCs w:val="22"/>
        </w:rPr>
        <w:t>- Приложение 3 «Форма акта ввода Оборудования в эксплуатацию»;</w:t>
      </w:r>
    </w:p>
    <w:p w:rsidR="00565F0A" w:rsidRPr="00565F0A" w:rsidRDefault="00565F0A" w:rsidP="00565F0A">
      <w:pPr>
        <w:pStyle w:val="ad"/>
        <w:tabs>
          <w:tab w:val="num" w:pos="360"/>
        </w:tabs>
        <w:ind w:firstLine="709"/>
        <w:jc w:val="both"/>
        <w:rPr>
          <w:rFonts w:ascii="Times New Roman" w:hAnsi="Times New Roman"/>
          <w:sz w:val="22"/>
          <w:szCs w:val="22"/>
        </w:rPr>
      </w:pPr>
    </w:p>
    <w:p w:rsidR="00565F0A" w:rsidRPr="00565F0A" w:rsidRDefault="00565F0A" w:rsidP="00565F0A">
      <w:pPr>
        <w:pStyle w:val="ad"/>
        <w:jc w:val="center"/>
        <w:rPr>
          <w:rFonts w:ascii="Times New Roman" w:hAnsi="Times New Roman"/>
          <w:b/>
          <w:sz w:val="22"/>
          <w:szCs w:val="22"/>
        </w:rPr>
      </w:pPr>
      <w:r w:rsidRPr="00565F0A">
        <w:rPr>
          <w:rFonts w:ascii="Times New Roman" w:hAnsi="Times New Roman"/>
          <w:b/>
          <w:sz w:val="22"/>
          <w:szCs w:val="22"/>
        </w:rPr>
        <w:t>13. Юридические адреса и банковские реквизиты Сторон</w:t>
      </w:r>
    </w:p>
    <w:p w:rsidR="00565F0A" w:rsidRPr="00BA6223" w:rsidRDefault="00565F0A" w:rsidP="00565F0A">
      <w:pPr>
        <w:pStyle w:val="31"/>
        <w:ind w:firstLine="709"/>
        <w:jc w:val="center"/>
        <w:rPr>
          <w:rFonts w:ascii="Times New Roman" w:hAnsi="Times New Roman"/>
          <w:b/>
          <w:sz w:val="18"/>
          <w:szCs w:val="18"/>
        </w:rPr>
      </w:pPr>
    </w:p>
    <w:tbl>
      <w:tblPr>
        <w:tblW w:w="10598" w:type="dxa"/>
        <w:tblLayout w:type="fixed"/>
        <w:tblLook w:val="0000"/>
      </w:tblPr>
      <w:tblGrid>
        <w:gridCol w:w="5148"/>
        <w:gridCol w:w="381"/>
        <w:gridCol w:w="5069"/>
      </w:tblGrid>
      <w:tr w:rsidR="00565F0A" w:rsidRPr="00565F0A" w:rsidTr="00AF4780">
        <w:trPr>
          <w:trHeight w:val="3139"/>
        </w:trPr>
        <w:tc>
          <w:tcPr>
            <w:tcW w:w="5148" w:type="dxa"/>
          </w:tcPr>
          <w:p w:rsidR="00565F0A" w:rsidRPr="00565F0A" w:rsidRDefault="00565F0A" w:rsidP="00AF4780">
            <w:pPr>
              <w:pStyle w:val="a9"/>
              <w:widowControl w:val="0"/>
              <w:tabs>
                <w:tab w:val="left" w:pos="2268"/>
              </w:tabs>
              <w:rPr>
                <w:b/>
                <w:sz w:val="20"/>
              </w:rPr>
            </w:pPr>
            <w:r w:rsidRPr="00565F0A">
              <w:rPr>
                <w:b/>
                <w:sz w:val="20"/>
              </w:rPr>
              <w:t>Заказчик:</w:t>
            </w:r>
          </w:p>
          <w:p w:rsidR="00565F0A" w:rsidRPr="00565F0A" w:rsidRDefault="00565F0A" w:rsidP="00AF4780">
            <w:pPr>
              <w:pStyle w:val="a9"/>
              <w:widowControl w:val="0"/>
              <w:tabs>
                <w:tab w:val="left" w:pos="2268"/>
              </w:tabs>
              <w:rPr>
                <w:b/>
                <w:sz w:val="20"/>
              </w:rPr>
            </w:pPr>
            <w:r w:rsidRPr="00565F0A">
              <w:rPr>
                <w:b/>
                <w:sz w:val="20"/>
              </w:rPr>
              <w:t xml:space="preserve">ОГАУЗ «Иркутская городская клиническая больница № 8» </w:t>
            </w:r>
          </w:p>
          <w:p w:rsidR="00565F0A" w:rsidRPr="00565F0A" w:rsidRDefault="00565F0A" w:rsidP="00AF4780">
            <w:pPr>
              <w:pStyle w:val="a9"/>
              <w:widowControl w:val="0"/>
              <w:tabs>
                <w:tab w:val="left" w:pos="2268"/>
              </w:tabs>
              <w:rPr>
                <w:sz w:val="20"/>
              </w:rPr>
            </w:pPr>
            <w:r w:rsidRPr="00565F0A">
              <w:rPr>
                <w:b/>
                <w:sz w:val="20"/>
              </w:rPr>
              <w:t xml:space="preserve">Адрес: </w:t>
            </w:r>
            <w:r w:rsidRPr="00565F0A">
              <w:rPr>
                <w:sz w:val="20"/>
              </w:rPr>
              <w:t>664048, г. Иркутск, ул. Ярославского, 300</w:t>
            </w:r>
          </w:p>
          <w:p w:rsidR="00565F0A" w:rsidRPr="00565F0A" w:rsidRDefault="00565F0A" w:rsidP="00AF4780">
            <w:pPr>
              <w:pStyle w:val="a9"/>
              <w:widowControl w:val="0"/>
              <w:tabs>
                <w:tab w:val="left" w:pos="2268"/>
              </w:tabs>
              <w:rPr>
                <w:sz w:val="20"/>
              </w:rPr>
            </w:pPr>
            <w:r w:rsidRPr="00565F0A">
              <w:rPr>
                <w:b/>
                <w:sz w:val="20"/>
              </w:rPr>
              <w:t xml:space="preserve">Телефон </w:t>
            </w:r>
            <w:r w:rsidRPr="00565F0A">
              <w:rPr>
                <w:sz w:val="20"/>
              </w:rPr>
              <w:t>44-31-30, 502-490</w:t>
            </w:r>
          </w:p>
          <w:p w:rsidR="00565F0A" w:rsidRPr="00565F0A" w:rsidRDefault="00565F0A" w:rsidP="00AF4780">
            <w:pPr>
              <w:pStyle w:val="a9"/>
              <w:widowControl w:val="0"/>
              <w:tabs>
                <w:tab w:val="left" w:pos="2268"/>
              </w:tabs>
              <w:rPr>
                <w:sz w:val="20"/>
              </w:rPr>
            </w:pPr>
            <w:r w:rsidRPr="00565F0A">
              <w:rPr>
                <w:b/>
                <w:sz w:val="20"/>
              </w:rPr>
              <w:t>ИНН</w:t>
            </w:r>
            <w:r w:rsidRPr="00565F0A">
              <w:rPr>
                <w:sz w:val="20"/>
              </w:rPr>
              <w:t xml:space="preserve"> 3810009342</w:t>
            </w:r>
          </w:p>
          <w:p w:rsidR="00565F0A" w:rsidRPr="00565F0A" w:rsidRDefault="00565F0A" w:rsidP="00AF4780">
            <w:pPr>
              <w:pStyle w:val="a9"/>
              <w:widowControl w:val="0"/>
              <w:tabs>
                <w:tab w:val="left" w:pos="2268"/>
              </w:tabs>
              <w:rPr>
                <w:sz w:val="20"/>
              </w:rPr>
            </w:pPr>
            <w:r w:rsidRPr="00565F0A">
              <w:rPr>
                <w:b/>
                <w:sz w:val="20"/>
              </w:rPr>
              <w:t>КПП</w:t>
            </w:r>
            <w:r w:rsidRPr="00565F0A">
              <w:rPr>
                <w:sz w:val="20"/>
              </w:rPr>
              <w:t xml:space="preserve"> 381001001</w:t>
            </w:r>
          </w:p>
          <w:p w:rsidR="00565F0A" w:rsidRPr="00565F0A" w:rsidRDefault="00565F0A" w:rsidP="00AF4780">
            <w:pPr>
              <w:pStyle w:val="a9"/>
              <w:widowControl w:val="0"/>
              <w:tabs>
                <w:tab w:val="left" w:pos="2268"/>
              </w:tabs>
              <w:rPr>
                <w:b/>
                <w:sz w:val="20"/>
              </w:rPr>
            </w:pPr>
            <w:r w:rsidRPr="00565F0A">
              <w:rPr>
                <w:b/>
                <w:sz w:val="20"/>
              </w:rPr>
              <w:t xml:space="preserve">Отделение Иркутск </w:t>
            </w:r>
            <w:proofErr w:type="gramStart"/>
            <w:r w:rsidRPr="00565F0A">
              <w:rPr>
                <w:b/>
                <w:sz w:val="20"/>
              </w:rPr>
              <w:t>г</w:t>
            </w:r>
            <w:proofErr w:type="gramEnd"/>
            <w:r w:rsidRPr="00565F0A">
              <w:rPr>
                <w:b/>
                <w:sz w:val="20"/>
              </w:rPr>
              <w:t>. Иркутск</w:t>
            </w:r>
          </w:p>
          <w:p w:rsidR="00565F0A" w:rsidRPr="00565F0A" w:rsidRDefault="00565F0A" w:rsidP="00AF4780">
            <w:pPr>
              <w:pStyle w:val="a9"/>
              <w:widowControl w:val="0"/>
              <w:tabs>
                <w:tab w:val="left" w:pos="2268"/>
              </w:tabs>
              <w:rPr>
                <w:sz w:val="20"/>
              </w:rPr>
            </w:pPr>
            <w:proofErr w:type="gramStart"/>
            <w:r w:rsidRPr="00565F0A">
              <w:rPr>
                <w:b/>
                <w:sz w:val="20"/>
              </w:rPr>
              <w:t>Р</w:t>
            </w:r>
            <w:proofErr w:type="gramEnd"/>
            <w:r w:rsidRPr="00565F0A">
              <w:rPr>
                <w:b/>
                <w:sz w:val="20"/>
              </w:rPr>
              <w:t xml:space="preserve">/с </w:t>
            </w:r>
            <w:r w:rsidRPr="00565F0A">
              <w:rPr>
                <w:sz w:val="20"/>
              </w:rPr>
              <w:t>40601810500003000002</w:t>
            </w:r>
          </w:p>
          <w:p w:rsidR="00565F0A" w:rsidRPr="00565F0A" w:rsidRDefault="00565F0A" w:rsidP="00AF4780">
            <w:pPr>
              <w:pStyle w:val="a9"/>
              <w:widowControl w:val="0"/>
              <w:tabs>
                <w:tab w:val="left" w:pos="2268"/>
              </w:tabs>
              <w:rPr>
                <w:sz w:val="20"/>
              </w:rPr>
            </w:pPr>
            <w:r w:rsidRPr="00565F0A">
              <w:rPr>
                <w:b/>
                <w:sz w:val="20"/>
              </w:rPr>
              <w:t>БИК</w:t>
            </w:r>
            <w:r w:rsidRPr="00565F0A">
              <w:rPr>
                <w:sz w:val="20"/>
              </w:rPr>
              <w:t xml:space="preserve"> 042520001</w:t>
            </w:r>
          </w:p>
          <w:p w:rsidR="00565F0A" w:rsidRDefault="00565F0A" w:rsidP="00AF4780">
            <w:pPr>
              <w:pStyle w:val="a9"/>
              <w:widowControl w:val="0"/>
              <w:tabs>
                <w:tab w:val="left" w:pos="2268"/>
              </w:tabs>
              <w:rPr>
                <w:sz w:val="20"/>
              </w:rPr>
            </w:pPr>
            <w:r w:rsidRPr="00565F0A">
              <w:rPr>
                <w:sz w:val="20"/>
              </w:rPr>
              <w:t>Министерство финансов Иркутской области (ОГАУЗ «Иркутская городская клиническая больница № 8», л/с 80303090207)</w:t>
            </w:r>
          </w:p>
          <w:p w:rsidR="00565F0A" w:rsidRPr="00565F0A" w:rsidRDefault="00565F0A" w:rsidP="00AF4780">
            <w:pPr>
              <w:pStyle w:val="a9"/>
              <w:widowControl w:val="0"/>
              <w:tabs>
                <w:tab w:val="left" w:pos="2268"/>
              </w:tabs>
              <w:rPr>
                <w:sz w:val="20"/>
              </w:rPr>
            </w:pPr>
          </w:p>
          <w:p w:rsidR="00565F0A" w:rsidRDefault="00565F0A" w:rsidP="00AF4780">
            <w:pPr>
              <w:pStyle w:val="a9"/>
              <w:widowControl w:val="0"/>
              <w:tabs>
                <w:tab w:val="left" w:pos="2268"/>
              </w:tabs>
              <w:rPr>
                <w:b/>
                <w:sz w:val="20"/>
              </w:rPr>
            </w:pPr>
            <w:r w:rsidRPr="00565F0A">
              <w:rPr>
                <w:b/>
                <w:sz w:val="20"/>
              </w:rPr>
              <w:t>Главный врач</w:t>
            </w:r>
          </w:p>
          <w:p w:rsidR="00565F0A" w:rsidRPr="00565F0A" w:rsidRDefault="00565F0A" w:rsidP="00AF4780">
            <w:pPr>
              <w:pStyle w:val="a9"/>
              <w:widowControl w:val="0"/>
              <w:tabs>
                <w:tab w:val="left" w:pos="2268"/>
              </w:tabs>
              <w:rPr>
                <w:b/>
                <w:sz w:val="20"/>
              </w:rPr>
            </w:pPr>
          </w:p>
          <w:p w:rsidR="00565F0A" w:rsidRPr="00565F0A" w:rsidRDefault="00565F0A" w:rsidP="00AF4780">
            <w:pPr>
              <w:pStyle w:val="a9"/>
              <w:widowControl w:val="0"/>
              <w:tabs>
                <w:tab w:val="left" w:pos="2268"/>
              </w:tabs>
              <w:rPr>
                <w:b/>
                <w:sz w:val="20"/>
              </w:rPr>
            </w:pPr>
            <w:r w:rsidRPr="00565F0A">
              <w:rPr>
                <w:b/>
                <w:sz w:val="20"/>
              </w:rPr>
              <w:t xml:space="preserve">_____________________/Ж. В. </w:t>
            </w:r>
            <w:proofErr w:type="spellStart"/>
            <w:r w:rsidRPr="00565F0A">
              <w:rPr>
                <w:b/>
                <w:sz w:val="20"/>
              </w:rPr>
              <w:t>Есева</w:t>
            </w:r>
            <w:proofErr w:type="spellEnd"/>
            <w:r w:rsidRPr="00565F0A">
              <w:rPr>
                <w:b/>
                <w:sz w:val="20"/>
              </w:rPr>
              <w:t>/</w:t>
            </w:r>
          </w:p>
          <w:p w:rsidR="00565F0A" w:rsidRPr="00565F0A" w:rsidRDefault="00565F0A" w:rsidP="00AF4780">
            <w:pPr>
              <w:pStyle w:val="ConsNonformat"/>
              <w:rPr>
                <w:rFonts w:ascii="Times New Roman" w:hAnsi="Times New Roman"/>
                <w:bCs/>
                <w:snapToGrid/>
              </w:rPr>
            </w:pPr>
            <w:r w:rsidRPr="00565F0A">
              <w:rPr>
                <w:rFonts w:ascii="Times New Roman" w:hAnsi="Times New Roman"/>
                <w:bCs/>
                <w:snapToGrid/>
              </w:rPr>
              <w:t>М.П.</w:t>
            </w:r>
          </w:p>
        </w:tc>
        <w:tc>
          <w:tcPr>
            <w:tcW w:w="381" w:type="dxa"/>
          </w:tcPr>
          <w:p w:rsidR="00565F0A" w:rsidRPr="00565F0A" w:rsidRDefault="00565F0A" w:rsidP="00AF4780">
            <w:pPr>
              <w:pStyle w:val="a9"/>
              <w:widowControl w:val="0"/>
              <w:tabs>
                <w:tab w:val="left" w:pos="2268"/>
              </w:tabs>
              <w:rPr>
                <w:bCs/>
                <w:sz w:val="20"/>
              </w:rPr>
            </w:pPr>
          </w:p>
        </w:tc>
        <w:tc>
          <w:tcPr>
            <w:tcW w:w="5069" w:type="dxa"/>
          </w:tcPr>
          <w:p w:rsidR="00565F0A" w:rsidRPr="00565F0A" w:rsidRDefault="00565F0A" w:rsidP="00AF4780">
            <w:pPr>
              <w:widowControl w:val="0"/>
              <w:jc w:val="both"/>
              <w:rPr>
                <w:b/>
                <w:sz w:val="20"/>
                <w:szCs w:val="20"/>
              </w:rPr>
            </w:pPr>
            <w:r w:rsidRPr="00565F0A">
              <w:rPr>
                <w:b/>
                <w:sz w:val="20"/>
                <w:szCs w:val="20"/>
              </w:rPr>
              <w:t xml:space="preserve">Поставщик: </w:t>
            </w:r>
          </w:p>
          <w:p w:rsidR="00565F0A" w:rsidRPr="00BA56CF" w:rsidRDefault="00565F0A" w:rsidP="00AF4780">
            <w:pPr>
              <w:widowControl w:val="0"/>
              <w:jc w:val="both"/>
              <w:rPr>
                <w:b/>
                <w:sz w:val="20"/>
                <w:szCs w:val="20"/>
              </w:rPr>
            </w:pPr>
            <w:r w:rsidRPr="00BA56CF">
              <w:rPr>
                <w:b/>
                <w:sz w:val="20"/>
                <w:szCs w:val="20"/>
              </w:rPr>
              <w:t>ООО «</w:t>
            </w:r>
            <w:proofErr w:type="spellStart"/>
            <w:r w:rsidRPr="00BA56CF">
              <w:rPr>
                <w:b/>
                <w:sz w:val="20"/>
                <w:szCs w:val="20"/>
              </w:rPr>
              <w:t>Сайбер</w:t>
            </w:r>
            <w:proofErr w:type="spellEnd"/>
            <w:r w:rsidRPr="00BA56CF">
              <w:rPr>
                <w:b/>
                <w:sz w:val="20"/>
                <w:szCs w:val="20"/>
              </w:rPr>
              <w:t>»</w:t>
            </w:r>
          </w:p>
          <w:p w:rsidR="00565F0A" w:rsidRPr="00565F0A" w:rsidRDefault="00565F0A" w:rsidP="00AF4780">
            <w:pPr>
              <w:widowControl w:val="0"/>
              <w:tabs>
                <w:tab w:val="left" w:pos="5040"/>
              </w:tabs>
              <w:autoSpaceDE w:val="0"/>
              <w:autoSpaceDN w:val="0"/>
              <w:adjustRightInd w:val="0"/>
              <w:rPr>
                <w:sz w:val="20"/>
                <w:szCs w:val="20"/>
              </w:rPr>
            </w:pPr>
            <w:r w:rsidRPr="00565F0A">
              <w:rPr>
                <w:b/>
                <w:sz w:val="20"/>
                <w:szCs w:val="20"/>
              </w:rPr>
              <w:t xml:space="preserve">Адрес: </w:t>
            </w:r>
            <w:r w:rsidRPr="00565F0A">
              <w:rPr>
                <w:sz w:val="20"/>
                <w:szCs w:val="20"/>
              </w:rPr>
              <w:t>664081, Иркутская обл., г. Иркутск, проезд Атласова</w:t>
            </w:r>
            <w:proofErr w:type="gramStart"/>
            <w:r w:rsidRPr="00565F0A">
              <w:rPr>
                <w:sz w:val="20"/>
                <w:szCs w:val="20"/>
              </w:rPr>
              <w:t xml:space="preserve"> ,</w:t>
            </w:r>
            <w:proofErr w:type="gramEnd"/>
            <w:r w:rsidRPr="00565F0A">
              <w:rPr>
                <w:sz w:val="20"/>
                <w:szCs w:val="20"/>
              </w:rPr>
              <w:t xml:space="preserve"> д. 7</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Телефон </w:t>
            </w:r>
            <w:r w:rsidRPr="00565F0A">
              <w:rPr>
                <w:sz w:val="20"/>
                <w:szCs w:val="20"/>
              </w:rPr>
              <w:t>224890</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ИНН </w:t>
            </w:r>
            <w:r w:rsidRPr="00565F0A">
              <w:rPr>
                <w:sz w:val="20"/>
                <w:szCs w:val="20"/>
              </w:rPr>
              <w:t>3811132853</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КПП </w:t>
            </w:r>
            <w:r w:rsidRPr="00565F0A">
              <w:rPr>
                <w:sz w:val="20"/>
                <w:szCs w:val="20"/>
              </w:rPr>
              <w:t>381101001</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ОГРН </w:t>
            </w:r>
            <w:r w:rsidRPr="00565F0A">
              <w:rPr>
                <w:sz w:val="20"/>
                <w:szCs w:val="20"/>
              </w:rPr>
              <w:t>1093850020142</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ОКПО </w:t>
            </w:r>
            <w:r w:rsidRPr="00565F0A">
              <w:rPr>
                <w:sz w:val="20"/>
                <w:szCs w:val="20"/>
              </w:rPr>
              <w:t>61126620</w:t>
            </w:r>
          </w:p>
          <w:p w:rsidR="00565F0A" w:rsidRPr="00565F0A" w:rsidRDefault="00565F0A" w:rsidP="00AF4780">
            <w:pPr>
              <w:widowControl w:val="0"/>
              <w:tabs>
                <w:tab w:val="left" w:pos="5040"/>
              </w:tabs>
              <w:autoSpaceDE w:val="0"/>
              <w:autoSpaceDN w:val="0"/>
              <w:adjustRightInd w:val="0"/>
              <w:rPr>
                <w:sz w:val="20"/>
                <w:szCs w:val="20"/>
              </w:rPr>
            </w:pPr>
            <w:proofErr w:type="spellStart"/>
            <w:proofErr w:type="gramStart"/>
            <w:r w:rsidRPr="00565F0A">
              <w:rPr>
                <w:b/>
                <w:sz w:val="20"/>
                <w:szCs w:val="20"/>
              </w:rPr>
              <w:t>р</w:t>
            </w:r>
            <w:proofErr w:type="spellEnd"/>
            <w:proofErr w:type="gramEnd"/>
            <w:r w:rsidRPr="00565F0A">
              <w:rPr>
                <w:b/>
                <w:sz w:val="20"/>
                <w:szCs w:val="20"/>
              </w:rPr>
              <w:t xml:space="preserve">/с </w:t>
            </w:r>
            <w:r w:rsidRPr="00565F0A">
              <w:rPr>
                <w:sz w:val="20"/>
                <w:szCs w:val="20"/>
              </w:rPr>
              <w:t>40702810107000018192</w:t>
            </w:r>
          </w:p>
          <w:p w:rsidR="00565F0A" w:rsidRPr="00565F0A" w:rsidRDefault="00565F0A" w:rsidP="00AF4780">
            <w:pPr>
              <w:widowControl w:val="0"/>
              <w:tabs>
                <w:tab w:val="left" w:pos="5040"/>
              </w:tabs>
              <w:autoSpaceDE w:val="0"/>
              <w:autoSpaceDN w:val="0"/>
              <w:adjustRightInd w:val="0"/>
              <w:rPr>
                <w:b/>
                <w:sz w:val="20"/>
                <w:szCs w:val="20"/>
              </w:rPr>
            </w:pPr>
            <w:r w:rsidRPr="00565F0A">
              <w:rPr>
                <w:sz w:val="20"/>
                <w:szCs w:val="20"/>
              </w:rPr>
              <w:t>СИБИРСКИЙ ФИЛИАЛ АО "РАЙФФАЙЗЕНБАНК</w:t>
            </w:r>
            <w:r w:rsidR="00AF4780" w:rsidRPr="00565F0A">
              <w:rPr>
                <w:sz w:val="20"/>
                <w:szCs w:val="20"/>
              </w:rPr>
              <w:t>"</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к/с </w:t>
            </w:r>
            <w:r w:rsidRPr="00565F0A">
              <w:rPr>
                <w:sz w:val="20"/>
                <w:szCs w:val="20"/>
              </w:rPr>
              <w:t>30101810300000000799</w:t>
            </w: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 xml:space="preserve">БИК </w:t>
            </w:r>
            <w:r w:rsidRPr="00565F0A">
              <w:rPr>
                <w:sz w:val="20"/>
                <w:szCs w:val="20"/>
              </w:rPr>
              <w:t>045004799</w:t>
            </w:r>
          </w:p>
          <w:p w:rsidR="00565F0A" w:rsidRPr="00565F0A" w:rsidRDefault="00565F0A" w:rsidP="00AF4780">
            <w:pPr>
              <w:widowControl w:val="0"/>
              <w:tabs>
                <w:tab w:val="left" w:pos="5040"/>
              </w:tabs>
              <w:autoSpaceDE w:val="0"/>
              <w:autoSpaceDN w:val="0"/>
              <w:adjustRightInd w:val="0"/>
              <w:rPr>
                <w:b/>
                <w:sz w:val="20"/>
                <w:szCs w:val="20"/>
              </w:rPr>
            </w:pP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Директор</w:t>
            </w:r>
          </w:p>
          <w:p w:rsidR="00565F0A" w:rsidRPr="00565F0A" w:rsidRDefault="00565F0A" w:rsidP="00AF4780">
            <w:pPr>
              <w:widowControl w:val="0"/>
              <w:tabs>
                <w:tab w:val="left" w:pos="5040"/>
              </w:tabs>
              <w:autoSpaceDE w:val="0"/>
              <w:autoSpaceDN w:val="0"/>
              <w:adjustRightInd w:val="0"/>
              <w:rPr>
                <w:b/>
                <w:sz w:val="20"/>
                <w:szCs w:val="20"/>
              </w:rPr>
            </w:pPr>
          </w:p>
          <w:p w:rsidR="00565F0A" w:rsidRPr="00565F0A" w:rsidRDefault="00565F0A" w:rsidP="00AF4780">
            <w:pPr>
              <w:widowControl w:val="0"/>
              <w:tabs>
                <w:tab w:val="left" w:pos="5040"/>
              </w:tabs>
              <w:autoSpaceDE w:val="0"/>
              <w:autoSpaceDN w:val="0"/>
              <w:adjustRightInd w:val="0"/>
              <w:rPr>
                <w:b/>
                <w:sz w:val="20"/>
                <w:szCs w:val="20"/>
              </w:rPr>
            </w:pPr>
            <w:r w:rsidRPr="00565F0A">
              <w:rPr>
                <w:b/>
                <w:sz w:val="20"/>
                <w:szCs w:val="20"/>
              </w:rPr>
              <w:t>_______________/Д.А. Брянских /</w:t>
            </w:r>
          </w:p>
          <w:p w:rsidR="00565F0A" w:rsidRPr="00565F0A" w:rsidRDefault="00565F0A" w:rsidP="00AF4780">
            <w:pPr>
              <w:pStyle w:val="ad"/>
              <w:widowControl w:val="0"/>
              <w:rPr>
                <w:rFonts w:ascii="Times New Roman" w:hAnsi="Times New Roman"/>
                <w:bCs/>
              </w:rPr>
            </w:pPr>
            <w:r w:rsidRPr="00565F0A">
              <w:rPr>
                <w:rFonts w:ascii="Times New Roman" w:hAnsi="Times New Roman"/>
                <w:bCs/>
              </w:rPr>
              <w:t xml:space="preserve">М.П.      </w:t>
            </w:r>
          </w:p>
        </w:tc>
      </w:tr>
    </w:tbl>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Default="00565F0A" w:rsidP="00565F0A">
      <w:pPr>
        <w:jc w:val="right"/>
        <w:rPr>
          <w:sz w:val="20"/>
          <w:szCs w:val="20"/>
        </w:rPr>
      </w:pPr>
    </w:p>
    <w:p w:rsidR="00565F0A" w:rsidRPr="00BE0069" w:rsidRDefault="00565F0A" w:rsidP="00565F0A">
      <w:pPr>
        <w:jc w:val="right"/>
        <w:rPr>
          <w:sz w:val="20"/>
          <w:szCs w:val="20"/>
        </w:rPr>
      </w:pPr>
      <w:r w:rsidRPr="00BE0069">
        <w:rPr>
          <w:sz w:val="20"/>
          <w:szCs w:val="20"/>
        </w:rPr>
        <w:lastRenderedPageBreak/>
        <w:t>Приложение № 1</w:t>
      </w:r>
    </w:p>
    <w:p w:rsidR="00565F0A" w:rsidRPr="00BE0069" w:rsidRDefault="00565F0A" w:rsidP="00565F0A">
      <w:pPr>
        <w:ind w:left="4320"/>
        <w:jc w:val="right"/>
        <w:rPr>
          <w:sz w:val="20"/>
          <w:szCs w:val="20"/>
        </w:rPr>
      </w:pPr>
      <w:r w:rsidRPr="00BE0069">
        <w:rPr>
          <w:sz w:val="20"/>
          <w:szCs w:val="20"/>
        </w:rPr>
        <w:t xml:space="preserve">                                              к договору № </w:t>
      </w:r>
      <w:r>
        <w:rPr>
          <w:sz w:val="20"/>
          <w:szCs w:val="20"/>
        </w:rPr>
        <w:t>207-19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65F0A" w:rsidRPr="00BE0069" w:rsidRDefault="00565F0A" w:rsidP="00565F0A">
      <w:pPr>
        <w:jc w:val="center"/>
        <w:rPr>
          <w:b/>
          <w:sz w:val="20"/>
          <w:szCs w:val="20"/>
        </w:rPr>
      </w:pPr>
    </w:p>
    <w:p w:rsidR="00565F0A" w:rsidRPr="00BE0069" w:rsidRDefault="00565F0A" w:rsidP="00565F0A">
      <w:pPr>
        <w:jc w:val="center"/>
        <w:rPr>
          <w:b/>
          <w:sz w:val="20"/>
          <w:szCs w:val="20"/>
        </w:rPr>
      </w:pPr>
      <w:r w:rsidRPr="00BE0069">
        <w:rPr>
          <w:b/>
          <w:sz w:val="20"/>
          <w:szCs w:val="20"/>
        </w:rPr>
        <w:t>СПЕЦИФИКАЦИЯ</w:t>
      </w:r>
    </w:p>
    <w:p w:rsidR="00565F0A" w:rsidRPr="00BE0069" w:rsidRDefault="00565F0A" w:rsidP="00565F0A">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1842"/>
        <w:gridCol w:w="709"/>
        <w:gridCol w:w="708"/>
        <w:gridCol w:w="993"/>
        <w:gridCol w:w="851"/>
        <w:gridCol w:w="992"/>
        <w:gridCol w:w="1134"/>
      </w:tblGrid>
      <w:tr w:rsidR="00565F0A" w:rsidRPr="00BE0069" w:rsidTr="00AF4780">
        <w:trPr>
          <w:trHeight w:val="1503"/>
        </w:trPr>
        <w:tc>
          <w:tcPr>
            <w:tcW w:w="472"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 xml:space="preserve">  №</w:t>
            </w:r>
          </w:p>
          <w:p w:rsidR="00565F0A" w:rsidRPr="00BE0069" w:rsidRDefault="00565F0A" w:rsidP="00AF4780">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Торговая марка (при наличии)</w:t>
            </w:r>
          </w:p>
        </w:tc>
        <w:tc>
          <w:tcPr>
            <w:tcW w:w="1842"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center"/>
              <w:rPr>
                <w:sz w:val="20"/>
                <w:szCs w:val="20"/>
              </w:rPr>
            </w:pPr>
            <w:r w:rsidRPr="00BE0069">
              <w:rPr>
                <w:sz w:val="20"/>
                <w:szCs w:val="20"/>
              </w:rPr>
              <w:t>Общая стоимость по позиции, руб.</w:t>
            </w:r>
          </w:p>
        </w:tc>
      </w:tr>
      <w:tr w:rsidR="00AF4780" w:rsidRPr="00BE0069" w:rsidTr="00AF4780">
        <w:trPr>
          <w:trHeight w:val="260"/>
        </w:trPr>
        <w:tc>
          <w:tcPr>
            <w:tcW w:w="472"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rPr>
            </w:pPr>
            <w:r w:rsidRPr="006E2A28">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F4780" w:rsidRPr="00AF4780" w:rsidRDefault="00AF4780" w:rsidP="00AF4780">
            <w:pPr>
              <w:pStyle w:val="a9"/>
              <w:rPr>
                <w:rFonts w:eastAsia="Calibri"/>
                <w:sz w:val="20"/>
              </w:rPr>
            </w:pPr>
            <w:proofErr w:type="spellStart"/>
            <w:r w:rsidRPr="006E2A28">
              <w:rPr>
                <w:sz w:val="20"/>
              </w:rPr>
              <w:t>Термотрансферный</w:t>
            </w:r>
            <w:proofErr w:type="spellEnd"/>
            <w:r w:rsidRPr="006E2A28">
              <w:rPr>
                <w:sz w:val="20"/>
              </w:rPr>
              <w:t xml:space="preserve"> принтер печати этикеток</w:t>
            </w:r>
            <w:r w:rsidRPr="00AF4780">
              <w:rPr>
                <w:sz w:val="20"/>
              </w:rPr>
              <w:t xml:space="preserve"> </w:t>
            </w:r>
            <w:r>
              <w:rPr>
                <w:sz w:val="20"/>
                <w:lang w:val="en-US"/>
              </w:rPr>
              <w:t>TLP</w:t>
            </w:r>
            <w:r w:rsidRPr="00AF4780">
              <w:rPr>
                <w:sz w:val="20"/>
              </w:rPr>
              <w:t>2824</w:t>
            </w:r>
            <w:r>
              <w:rPr>
                <w:sz w:val="20"/>
                <w:lang w:val="en-US"/>
              </w:rPr>
              <w:t>Plus</w:t>
            </w:r>
          </w:p>
        </w:tc>
        <w:tc>
          <w:tcPr>
            <w:tcW w:w="992"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rPr>
                <w:color w:val="000000"/>
                <w:sz w:val="20"/>
                <w:szCs w:val="20"/>
                <w:lang w:eastAsia="en-US"/>
              </w:rPr>
            </w:pPr>
            <w:proofErr w:type="gramStart"/>
            <w:r w:rsidRPr="006E2A28">
              <w:rPr>
                <w:color w:val="000000"/>
                <w:sz w:val="20"/>
                <w:szCs w:val="20"/>
                <w:lang w:eastAsia="en-US"/>
              </w:rPr>
              <w:t>Указаны</w:t>
            </w:r>
            <w:proofErr w:type="gramEnd"/>
            <w:r w:rsidRPr="006E2A28">
              <w:rPr>
                <w:color w:val="000000"/>
                <w:sz w:val="20"/>
                <w:szCs w:val="20"/>
                <w:lang w:eastAsia="en-US"/>
              </w:rPr>
              <w:t xml:space="preserve"> в Таблице 1</w:t>
            </w:r>
          </w:p>
        </w:tc>
        <w:tc>
          <w:tcPr>
            <w:tcW w:w="709"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lang w:eastAsia="en-US"/>
              </w:rPr>
            </w:pPr>
            <w:r w:rsidRPr="006E2A2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lang w:eastAsia="en-US"/>
              </w:rPr>
            </w:pPr>
            <w:r w:rsidRPr="006E2A28">
              <w:rPr>
                <w:sz w:val="20"/>
                <w:szCs w:val="20"/>
                <w:lang w:eastAsia="en-US"/>
              </w:rPr>
              <w:t>4</w:t>
            </w:r>
          </w:p>
        </w:tc>
        <w:tc>
          <w:tcPr>
            <w:tcW w:w="993"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F4780" w:rsidRPr="00AF4780" w:rsidRDefault="00AF4780" w:rsidP="00AF4780">
            <w:pPr>
              <w:rPr>
                <w:sz w:val="20"/>
                <w:szCs w:val="20"/>
              </w:rPr>
            </w:pPr>
            <w:r>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center"/>
              <w:rPr>
                <w:sz w:val="20"/>
                <w:szCs w:val="20"/>
              </w:rPr>
            </w:pPr>
            <w:r>
              <w:rPr>
                <w:sz w:val="20"/>
                <w:szCs w:val="20"/>
              </w:rPr>
              <w:t>22000,00</w:t>
            </w:r>
          </w:p>
        </w:tc>
        <w:tc>
          <w:tcPr>
            <w:tcW w:w="1134"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both"/>
              <w:rPr>
                <w:sz w:val="20"/>
                <w:szCs w:val="20"/>
              </w:rPr>
            </w:pPr>
            <w:r>
              <w:rPr>
                <w:sz w:val="20"/>
                <w:szCs w:val="20"/>
              </w:rPr>
              <w:t>88000,00</w:t>
            </w:r>
          </w:p>
        </w:tc>
      </w:tr>
      <w:tr w:rsidR="00AF4780" w:rsidRPr="00BE0069" w:rsidTr="00AF4780">
        <w:trPr>
          <w:trHeight w:val="260"/>
        </w:trPr>
        <w:tc>
          <w:tcPr>
            <w:tcW w:w="472"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rPr>
            </w:pPr>
            <w:r w:rsidRPr="006E2A28">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pStyle w:val="a9"/>
              <w:tabs>
                <w:tab w:val="left" w:pos="268"/>
                <w:tab w:val="center" w:pos="360"/>
              </w:tabs>
              <w:rPr>
                <w:rFonts w:eastAsia="Calibri"/>
                <w:sz w:val="20"/>
              </w:rPr>
            </w:pPr>
            <w:proofErr w:type="spellStart"/>
            <w:r w:rsidRPr="006E2A28">
              <w:rPr>
                <w:sz w:val="20"/>
              </w:rPr>
              <w:t>Термотрансферные</w:t>
            </w:r>
            <w:proofErr w:type="spellEnd"/>
            <w:r w:rsidRPr="006E2A28">
              <w:rPr>
                <w:sz w:val="20"/>
              </w:rPr>
              <w:t xml:space="preserve"> этикетки для </w:t>
            </w:r>
            <w:proofErr w:type="spellStart"/>
            <w:r w:rsidRPr="006E2A28">
              <w:rPr>
                <w:sz w:val="20"/>
              </w:rPr>
              <w:t>термотрансферного</w:t>
            </w:r>
            <w:proofErr w:type="spellEnd"/>
            <w:r w:rsidRPr="006E2A28">
              <w:rPr>
                <w:sz w:val="20"/>
              </w:rPr>
              <w:t xml:space="preserve"> принтера</w:t>
            </w:r>
          </w:p>
        </w:tc>
        <w:tc>
          <w:tcPr>
            <w:tcW w:w="992"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rPr>
                <w:color w:val="000000"/>
                <w:sz w:val="20"/>
                <w:szCs w:val="20"/>
                <w:lang w:eastAsia="en-US"/>
              </w:rPr>
            </w:pPr>
            <w:r w:rsidRPr="006E2A28">
              <w:rPr>
                <w:sz w:val="20"/>
                <w:szCs w:val="20"/>
              </w:rPr>
              <w:t>Размер 43мм*25мм</w:t>
            </w:r>
          </w:p>
        </w:tc>
        <w:tc>
          <w:tcPr>
            <w:tcW w:w="709"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lang w:eastAsia="en-US"/>
              </w:rPr>
            </w:pPr>
            <w:r w:rsidRPr="006E2A2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lang w:eastAsia="en-US"/>
              </w:rPr>
            </w:pPr>
            <w:r w:rsidRPr="006E2A28">
              <w:rPr>
                <w:sz w:val="20"/>
                <w:szCs w:val="20"/>
                <w:lang w:eastAsia="en-US"/>
              </w:rPr>
              <w:t>600</w:t>
            </w:r>
          </w:p>
        </w:tc>
        <w:tc>
          <w:tcPr>
            <w:tcW w:w="993"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center"/>
              <w:rPr>
                <w:sz w:val="20"/>
                <w:szCs w:val="20"/>
              </w:rPr>
            </w:pPr>
            <w:r>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center"/>
              <w:rPr>
                <w:sz w:val="20"/>
                <w:szCs w:val="20"/>
              </w:rPr>
            </w:pPr>
            <w:r>
              <w:rPr>
                <w:sz w:val="20"/>
                <w:szCs w:val="20"/>
              </w:rPr>
              <w:t>80,00</w:t>
            </w:r>
          </w:p>
        </w:tc>
        <w:tc>
          <w:tcPr>
            <w:tcW w:w="1134"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both"/>
              <w:rPr>
                <w:sz w:val="20"/>
                <w:szCs w:val="20"/>
              </w:rPr>
            </w:pPr>
            <w:r>
              <w:rPr>
                <w:sz w:val="20"/>
                <w:szCs w:val="20"/>
              </w:rPr>
              <w:t>48 000,00</w:t>
            </w:r>
          </w:p>
        </w:tc>
      </w:tr>
      <w:tr w:rsidR="00AF4780" w:rsidRPr="00BE0069" w:rsidTr="00AF4780">
        <w:trPr>
          <w:trHeight w:val="260"/>
        </w:trPr>
        <w:tc>
          <w:tcPr>
            <w:tcW w:w="472"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rPr>
            </w:pPr>
            <w:r w:rsidRPr="006E2A28">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tabs>
                <w:tab w:val="left" w:pos="1239"/>
              </w:tabs>
              <w:rPr>
                <w:sz w:val="20"/>
                <w:szCs w:val="20"/>
              </w:rPr>
            </w:pPr>
            <w:proofErr w:type="spellStart"/>
            <w:r w:rsidRPr="006E2A28">
              <w:rPr>
                <w:sz w:val="20"/>
                <w:szCs w:val="20"/>
              </w:rPr>
              <w:t>Термотрансферная</w:t>
            </w:r>
            <w:proofErr w:type="spellEnd"/>
            <w:r w:rsidRPr="006E2A28">
              <w:rPr>
                <w:sz w:val="20"/>
                <w:szCs w:val="20"/>
              </w:rPr>
              <w:t xml:space="preserve"> лента для </w:t>
            </w:r>
            <w:proofErr w:type="spellStart"/>
            <w:r w:rsidRPr="006E2A28">
              <w:rPr>
                <w:sz w:val="20"/>
                <w:szCs w:val="20"/>
              </w:rPr>
              <w:t>термотрансферного</w:t>
            </w:r>
            <w:proofErr w:type="spellEnd"/>
            <w:r w:rsidRPr="006E2A28">
              <w:rPr>
                <w:sz w:val="20"/>
                <w:szCs w:val="20"/>
              </w:rPr>
              <w:t xml:space="preserve"> принтера</w:t>
            </w:r>
          </w:p>
        </w:tc>
        <w:tc>
          <w:tcPr>
            <w:tcW w:w="992"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rPr>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rPr>
                <w:color w:val="000000"/>
                <w:sz w:val="20"/>
                <w:szCs w:val="20"/>
                <w:lang w:eastAsia="en-US"/>
              </w:rPr>
            </w:pPr>
            <w:r w:rsidRPr="006E2A28">
              <w:rPr>
                <w:sz w:val="20"/>
                <w:szCs w:val="20"/>
              </w:rPr>
              <w:t xml:space="preserve">57мм </w:t>
            </w:r>
            <w:proofErr w:type="spellStart"/>
            <w:r w:rsidRPr="006E2A28">
              <w:rPr>
                <w:sz w:val="20"/>
                <w:szCs w:val="20"/>
              </w:rPr>
              <w:t>х</w:t>
            </w:r>
            <w:proofErr w:type="spellEnd"/>
            <w:r w:rsidRPr="006E2A28">
              <w:rPr>
                <w:sz w:val="20"/>
                <w:szCs w:val="20"/>
              </w:rPr>
              <w:t xml:space="preserve"> 74м, черная, </w:t>
            </w:r>
            <w:proofErr w:type="spellStart"/>
            <w:r w:rsidRPr="006E2A28">
              <w:rPr>
                <w:sz w:val="20"/>
                <w:szCs w:val="20"/>
              </w:rPr>
              <w:t>wax</w:t>
            </w:r>
            <w:proofErr w:type="spellEnd"/>
            <w:r w:rsidRPr="006E2A28">
              <w:rPr>
                <w:sz w:val="20"/>
                <w:szCs w:val="20"/>
              </w:rPr>
              <w:t xml:space="preserve">, </w:t>
            </w:r>
            <w:proofErr w:type="spellStart"/>
            <w:r w:rsidRPr="006E2A28">
              <w:rPr>
                <w:sz w:val="20"/>
                <w:szCs w:val="20"/>
              </w:rPr>
              <w:t>out</w:t>
            </w:r>
            <w:proofErr w:type="spellEnd"/>
            <w:r w:rsidRPr="006E2A28">
              <w:rPr>
                <w:sz w:val="20"/>
                <w:szCs w:val="20"/>
              </w:rPr>
              <w:t xml:space="preserve">, втулка 0,5", </w:t>
            </w:r>
            <w:proofErr w:type="spellStart"/>
            <w:r w:rsidRPr="006E2A28">
              <w:rPr>
                <w:sz w:val="20"/>
                <w:szCs w:val="20"/>
              </w:rPr>
              <w:t>ш</w:t>
            </w:r>
            <w:proofErr w:type="spellEnd"/>
            <w:r w:rsidRPr="006E2A28">
              <w:rPr>
                <w:sz w:val="20"/>
                <w:szCs w:val="20"/>
              </w:rPr>
              <w:t>/в 57мм SUPER PREMIUM (при печати штрих кодов буква «е» должна печататься четко)</w:t>
            </w:r>
          </w:p>
        </w:tc>
        <w:tc>
          <w:tcPr>
            <w:tcW w:w="709"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lang w:eastAsia="en-US"/>
              </w:rPr>
            </w:pPr>
            <w:r w:rsidRPr="006E2A28">
              <w:rPr>
                <w:sz w:val="20"/>
                <w:szCs w:val="20"/>
                <w:lang w:eastAsia="en-US"/>
              </w:rPr>
              <w:t>Шт.</w:t>
            </w:r>
          </w:p>
        </w:tc>
        <w:tc>
          <w:tcPr>
            <w:tcW w:w="708"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lang w:eastAsia="en-US"/>
              </w:rPr>
            </w:pPr>
            <w:r w:rsidRPr="006E2A28">
              <w:rPr>
                <w:sz w:val="20"/>
                <w:szCs w:val="20"/>
                <w:lang w:eastAsia="en-US"/>
              </w:rPr>
              <w:t>200</w:t>
            </w:r>
          </w:p>
        </w:tc>
        <w:tc>
          <w:tcPr>
            <w:tcW w:w="993"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center"/>
              <w:rPr>
                <w:sz w:val="20"/>
                <w:szCs w:val="20"/>
              </w:rPr>
            </w:pPr>
            <w:r>
              <w:rPr>
                <w:sz w:val="20"/>
                <w:szCs w:val="20"/>
              </w:rPr>
              <w:t>Китай</w:t>
            </w:r>
          </w:p>
        </w:tc>
        <w:tc>
          <w:tcPr>
            <w:tcW w:w="992"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center"/>
              <w:rPr>
                <w:sz w:val="20"/>
                <w:szCs w:val="20"/>
              </w:rPr>
            </w:pPr>
            <w:r>
              <w:rPr>
                <w:sz w:val="20"/>
                <w:szCs w:val="20"/>
              </w:rPr>
              <w:t>300,00</w:t>
            </w:r>
          </w:p>
        </w:tc>
        <w:tc>
          <w:tcPr>
            <w:tcW w:w="1134" w:type="dxa"/>
            <w:tcBorders>
              <w:top w:val="single" w:sz="4" w:space="0" w:color="auto"/>
              <w:left w:val="single" w:sz="4" w:space="0" w:color="auto"/>
              <w:bottom w:val="single" w:sz="4" w:space="0" w:color="auto"/>
              <w:right w:val="single" w:sz="4" w:space="0" w:color="auto"/>
            </w:tcBorders>
          </w:tcPr>
          <w:p w:rsidR="00AF4780" w:rsidRPr="00BE0069" w:rsidRDefault="00AF4780" w:rsidP="00AF4780">
            <w:pPr>
              <w:jc w:val="both"/>
              <w:rPr>
                <w:sz w:val="20"/>
                <w:szCs w:val="20"/>
              </w:rPr>
            </w:pPr>
            <w:r>
              <w:rPr>
                <w:sz w:val="20"/>
                <w:szCs w:val="20"/>
              </w:rPr>
              <w:t>60 000,00</w:t>
            </w:r>
          </w:p>
        </w:tc>
      </w:tr>
      <w:tr w:rsidR="00565F0A" w:rsidRPr="00BE0069" w:rsidTr="00AF4780">
        <w:trPr>
          <w:trHeight w:val="260"/>
        </w:trPr>
        <w:tc>
          <w:tcPr>
            <w:tcW w:w="472"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both"/>
              <w:rPr>
                <w:sz w:val="20"/>
                <w:szCs w:val="20"/>
              </w:rPr>
            </w:pPr>
            <w:r w:rsidRPr="00BE0069">
              <w:rPr>
                <w:sz w:val="20"/>
                <w:szCs w:val="20"/>
              </w:rPr>
              <w:t>ИТОГО (цена договора), руб.:</w:t>
            </w:r>
          </w:p>
        </w:tc>
        <w:tc>
          <w:tcPr>
            <w:tcW w:w="3970" w:type="dxa"/>
            <w:gridSpan w:val="4"/>
            <w:tcBorders>
              <w:top w:val="single" w:sz="4" w:space="0" w:color="auto"/>
              <w:left w:val="single" w:sz="4" w:space="0" w:color="auto"/>
              <w:bottom w:val="single" w:sz="4" w:space="0" w:color="auto"/>
              <w:right w:val="single" w:sz="4" w:space="0" w:color="auto"/>
            </w:tcBorders>
          </w:tcPr>
          <w:p w:rsidR="00565F0A" w:rsidRPr="00BE0069" w:rsidRDefault="00AF4780" w:rsidP="00AF4780">
            <w:pPr>
              <w:jc w:val="both"/>
              <w:rPr>
                <w:sz w:val="20"/>
                <w:szCs w:val="20"/>
              </w:rPr>
            </w:pPr>
            <w:r>
              <w:rPr>
                <w:sz w:val="20"/>
                <w:szCs w:val="20"/>
              </w:rPr>
              <w:t>196 000,00</w:t>
            </w:r>
          </w:p>
        </w:tc>
      </w:tr>
      <w:tr w:rsidR="00565F0A" w:rsidRPr="00BE0069" w:rsidTr="00AF4780">
        <w:trPr>
          <w:trHeight w:val="260"/>
        </w:trPr>
        <w:tc>
          <w:tcPr>
            <w:tcW w:w="472" w:type="dxa"/>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both"/>
              <w:rPr>
                <w:sz w:val="20"/>
                <w:szCs w:val="20"/>
              </w:rPr>
            </w:pPr>
          </w:p>
        </w:tc>
        <w:tc>
          <w:tcPr>
            <w:tcW w:w="5872" w:type="dxa"/>
            <w:gridSpan w:val="5"/>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both"/>
              <w:rPr>
                <w:sz w:val="20"/>
                <w:szCs w:val="20"/>
              </w:rPr>
            </w:pPr>
            <w:r w:rsidRPr="00BE0069">
              <w:rPr>
                <w:sz w:val="20"/>
                <w:szCs w:val="20"/>
              </w:rPr>
              <w:t>В том числе НДС (в случае, если Поставщик является плательщиком НДС), руб.:</w:t>
            </w:r>
          </w:p>
        </w:tc>
        <w:tc>
          <w:tcPr>
            <w:tcW w:w="3970" w:type="dxa"/>
            <w:gridSpan w:val="4"/>
            <w:tcBorders>
              <w:top w:val="single" w:sz="4" w:space="0" w:color="auto"/>
              <w:left w:val="single" w:sz="4" w:space="0" w:color="auto"/>
              <w:bottom w:val="single" w:sz="4" w:space="0" w:color="auto"/>
              <w:right w:val="single" w:sz="4" w:space="0" w:color="auto"/>
            </w:tcBorders>
          </w:tcPr>
          <w:p w:rsidR="00565F0A" w:rsidRPr="00BE0069" w:rsidRDefault="00565F0A" w:rsidP="00AF4780">
            <w:pPr>
              <w:jc w:val="both"/>
              <w:rPr>
                <w:sz w:val="20"/>
                <w:szCs w:val="20"/>
              </w:rPr>
            </w:pPr>
          </w:p>
        </w:tc>
      </w:tr>
    </w:tbl>
    <w:p w:rsidR="00565F0A" w:rsidRDefault="00565F0A" w:rsidP="00565F0A">
      <w:pPr>
        <w:jc w:val="both"/>
        <w:rPr>
          <w:sz w:val="20"/>
          <w:szCs w:val="20"/>
          <w:highlight w:val="yellow"/>
        </w:rPr>
      </w:pPr>
    </w:p>
    <w:p w:rsidR="00565F0A" w:rsidRPr="00D333DF" w:rsidRDefault="00565F0A" w:rsidP="00565F0A">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348" w:type="dxa"/>
        <w:tblInd w:w="-34" w:type="dxa"/>
        <w:tblLayout w:type="fixed"/>
        <w:tblLook w:val="0000"/>
      </w:tblPr>
      <w:tblGrid>
        <w:gridCol w:w="993"/>
        <w:gridCol w:w="5103"/>
        <w:gridCol w:w="4252"/>
      </w:tblGrid>
      <w:tr w:rsidR="00AF4780" w:rsidRPr="00150375"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150375" w:rsidRDefault="00AF4780" w:rsidP="00AF4780">
            <w:pPr>
              <w:jc w:val="center"/>
              <w:rPr>
                <w:b/>
                <w:bCs/>
                <w:sz w:val="20"/>
                <w:szCs w:val="20"/>
              </w:rPr>
            </w:pPr>
            <w:r w:rsidRPr="00150375">
              <w:rPr>
                <w:b/>
                <w:sz w:val="20"/>
                <w:szCs w:val="20"/>
              </w:rPr>
              <w:t xml:space="preserve">№ </w:t>
            </w:r>
            <w:proofErr w:type="spellStart"/>
            <w:proofErr w:type="gramStart"/>
            <w:r w:rsidRPr="00150375">
              <w:rPr>
                <w:b/>
                <w:sz w:val="20"/>
                <w:szCs w:val="20"/>
              </w:rPr>
              <w:t>п</w:t>
            </w:r>
            <w:proofErr w:type="spellEnd"/>
            <w:proofErr w:type="gramEnd"/>
            <w:r w:rsidRPr="00150375">
              <w:rPr>
                <w:b/>
                <w:sz w:val="20"/>
                <w:szCs w:val="20"/>
              </w:rPr>
              <w:t>/</w:t>
            </w:r>
            <w:proofErr w:type="spellStart"/>
            <w:r w:rsidRPr="00150375">
              <w:rPr>
                <w:b/>
                <w:sz w:val="20"/>
                <w:szCs w:val="20"/>
              </w:rPr>
              <w:t>п</w:t>
            </w:r>
            <w:proofErr w:type="spellEnd"/>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150375" w:rsidRDefault="00AF4780" w:rsidP="00AF4780">
            <w:pPr>
              <w:jc w:val="center"/>
              <w:rPr>
                <w:b/>
                <w:bCs/>
                <w:sz w:val="20"/>
                <w:szCs w:val="20"/>
              </w:rPr>
            </w:pPr>
            <w:r>
              <w:rPr>
                <w:b/>
                <w:sz w:val="20"/>
                <w:szCs w:val="20"/>
              </w:rPr>
              <w:t>Наименование параметра</w:t>
            </w:r>
          </w:p>
        </w:tc>
        <w:tc>
          <w:tcPr>
            <w:tcW w:w="4252" w:type="dxa"/>
            <w:tcBorders>
              <w:top w:val="single" w:sz="4" w:space="0" w:color="auto"/>
              <w:left w:val="nil"/>
              <w:bottom w:val="single" w:sz="4" w:space="0" w:color="auto"/>
              <w:right w:val="single" w:sz="4" w:space="0" w:color="auto"/>
            </w:tcBorders>
            <w:noWrap/>
            <w:vAlign w:val="center"/>
          </w:tcPr>
          <w:p w:rsidR="00AF4780" w:rsidRPr="00150375" w:rsidRDefault="00AF4780" w:rsidP="00AF4780">
            <w:pPr>
              <w:jc w:val="center"/>
              <w:rPr>
                <w:b/>
                <w:bCs/>
                <w:sz w:val="20"/>
                <w:szCs w:val="20"/>
              </w:rPr>
            </w:pPr>
            <w:r w:rsidRPr="00D333DF">
              <w:rPr>
                <w:b/>
                <w:sz w:val="20"/>
                <w:szCs w:val="20"/>
              </w:rPr>
              <w:t>Значение параметров и функций</w:t>
            </w:r>
          </w:p>
        </w:tc>
      </w:tr>
      <w:tr w:rsidR="00AF4780" w:rsidRPr="006E2A28"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6E2A28" w:rsidRDefault="00AF4780" w:rsidP="00AF4780">
            <w:pPr>
              <w:jc w:val="center"/>
              <w:rPr>
                <w:sz w:val="20"/>
                <w:szCs w:val="20"/>
              </w:rPr>
            </w:pPr>
            <w:r w:rsidRPr="006E2A28">
              <w:rPr>
                <w:sz w:val="20"/>
                <w:szCs w:val="20"/>
              </w:rPr>
              <w:t>1</w:t>
            </w:r>
          </w:p>
        </w:tc>
        <w:tc>
          <w:tcPr>
            <w:tcW w:w="5103" w:type="dxa"/>
            <w:tcBorders>
              <w:top w:val="single" w:sz="4" w:space="0" w:color="auto"/>
              <w:left w:val="single" w:sz="4" w:space="0" w:color="auto"/>
              <w:bottom w:val="single" w:sz="4" w:space="0" w:color="auto"/>
              <w:right w:val="single" w:sz="4" w:space="0" w:color="auto"/>
            </w:tcBorders>
            <w:noWrap/>
          </w:tcPr>
          <w:p w:rsidR="00AF4780" w:rsidRPr="006E2A28" w:rsidRDefault="00AF4780" w:rsidP="00AF4780">
            <w:pPr>
              <w:pStyle w:val="a9"/>
              <w:rPr>
                <w:rFonts w:eastAsia="Calibri"/>
                <w:b/>
                <w:sz w:val="20"/>
              </w:rPr>
            </w:pPr>
            <w:proofErr w:type="spellStart"/>
            <w:r w:rsidRPr="006E2A28">
              <w:rPr>
                <w:b/>
                <w:sz w:val="20"/>
              </w:rPr>
              <w:t>Термотрансферный</w:t>
            </w:r>
            <w:proofErr w:type="spellEnd"/>
            <w:r w:rsidRPr="006E2A28">
              <w:rPr>
                <w:b/>
                <w:sz w:val="20"/>
              </w:rPr>
              <w:t xml:space="preserve"> принтер печати этикеток</w:t>
            </w:r>
          </w:p>
        </w:tc>
        <w:tc>
          <w:tcPr>
            <w:tcW w:w="4252" w:type="dxa"/>
            <w:tcBorders>
              <w:top w:val="single" w:sz="4" w:space="0" w:color="auto"/>
              <w:left w:val="nil"/>
              <w:bottom w:val="single" w:sz="4" w:space="0" w:color="auto"/>
              <w:right w:val="single" w:sz="4" w:space="0" w:color="auto"/>
            </w:tcBorders>
            <w:noWrap/>
          </w:tcPr>
          <w:p w:rsidR="00AF4780" w:rsidRPr="006E2A28" w:rsidRDefault="00AF4780" w:rsidP="00AF4780">
            <w:pPr>
              <w:pStyle w:val="a9"/>
              <w:jc w:val="center"/>
              <w:rPr>
                <w:rFonts w:eastAsia="Calibri"/>
                <w:b/>
                <w:sz w:val="20"/>
              </w:rPr>
            </w:pPr>
            <w:r w:rsidRPr="006E2A28">
              <w:rPr>
                <w:rFonts w:eastAsia="Calibri"/>
                <w:b/>
                <w:sz w:val="20"/>
              </w:rPr>
              <w:t>4 шт.</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b/>
                <w:sz w:val="18"/>
                <w:szCs w:val="18"/>
              </w:rPr>
            </w:pPr>
            <w:r w:rsidRPr="00BA56CF">
              <w:rPr>
                <w:sz w:val="18"/>
                <w:szCs w:val="18"/>
              </w:rPr>
              <w:t>Принцип печати</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proofErr w:type="spellStart"/>
            <w:r w:rsidRPr="00BA56CF">
              <w:rPr>
                <w:sz w:val="18"/>
                <w:szCs w:val="18"/>
              </w:rPr>
              <w:t>Термотрансферная</w:t>
            </w:r>
            <w:proofErr w:type="spellEnd"/>
            <w:r w:rsidRPr="00BA56CF">
              <w:rPr>
                <w:sz w:val="18"/>
                <w:szCs w:val="18"/>
              </w:rPr>
              <w:t xml:space="preserve"> печать и прямая термопечать</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Фиксированные отражающие и передающие датчики</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Конструкция принтера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рама с двойными стенками</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4780" w:rsidRPr="00BA56CF" w:rsidRDefault="00AF4780" w:rsidP="00AF4780">
            <w:pPr>
              <w:jc w:val="center"/>
              <w:rPr>
                <w:sz w:val="18"/>
                <w:szCs w:val="18"/>
              </w:rPr>
            </w:pPr>
            <w:r w:rsidRPr="00BA56CF">
              <w:rPr>
                <w:sz w:val="18"/>
                <w:szCs w:val="18"/>
              </w:rPr>
              <w:t>1.4</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AF4780" w:rsidRPr="00BA56CF" w:rsidRDefault="00AF4780" w:rsidP="00AF4780">
            <w:pPr>
              <w:rPr>
                <w:sz w:val="18"/>
                <w:szCs w:val="18"/>
              </w:rPr>
            </w:pPr>
            <w:r w:rsidRPr="00BA56CF">
              <w:rPr>
                <w:sz w:val="18"/>
                <w:szCs w:val="18"/>
              </w:rPr>
              <w:t>Функция автоматической калибровки материала для печати</w:t>
            </w:r>
          </w:p>
        </w:tc>
        <w:tc>
          <w:tcPr>
            <w:tcW w:w="4252" w:type="dxa"/>
            <w:tcBorders>
              <w:top w:val="single" w:sz="4" w:space="0" w:color="auto"/>
              <w:left w:val="nil"/>
              <w:bottom w:val="single" w:sz="4" w:space="0" w:color="auto"/>
              <w:right w:val="single" w:sz="4" w:space="0" w:color="auto"/>
            </w:tcBorders>
            <w:shd w:val="clear" w:color="auto" w:fill="auto"/>
            <w:noWrap/>
          </w:tcPr>
          <w:p w:rsidR="00AF4780" w:rsidRPr="00BA56CF" w:rsidRDefault="00AF4780" w:rsidP="00AF4780">
            <w:pPr>
              <w:pStyle w:val="a9"/>
              <w:jc w:val="center"/>
              <w:rPr>
                <w:rFonts w:eastAsia="Calibri"/>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4780" w:rsidRPr="00BA56CF" w:rsidRDefault="00AF4780" w:rsidP="00AF4780">
            <w:pPr>
              <w:jc w:val="center"/>
              <w:rPr>
                <w:sz w:val="18"/>
                <w:szCs w:val="18"/>
              </w:rPr>
            </w:pPr>
            <w:r w:rsidRPr="00BA56CF">
              <w:rPr>
                <w:sz w:val="18"/>
                <w:szCs w:val="18"/>
              </w:rPr>
              <w:t>1.5</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AF4780" w:rsidRPr="00BA56CF" w:rsidRDefault="00AF4780" w:rsidP="00AF4780">
            <w:pPr>
              <w:rPr>
                <w:sz w:val="18"/>
                <w:szCs w:val="18"/>
              </w:rPr>
            </w:pPr>
            <w:r w:rsidRPr="00BA56CF">
              <w:rPr>
                <w:sz w:val="18"/>
                <w:szCs w:val="18"/>
              </w:rPr>
              <w:t xml:space="preserve">Технология </w:t>
            </w:r>
            <w:proofErr w:type="spellStart"/>
            <w:r w:rsidRPr="00BA56CF">
              <w:rPr>
                <w:sz w:val="18"/>
                <w:szCs w:val="18"/>
              </w:rPr>
              <w:t>OpenACCES</w:t>
            </w:r>
            <w:proofErr w:type="spellEnd"/>
            <w:r w:rsidRPr="00BA56CF">
              <w:rPr>
                <w:sz w:val="18"/>
                <w:szCs w:val="18"/>
              </w:rPr>
              <w:t xml:space="preserve"> для легкой загрузки материала для печати </w:t>
            </w:r>
          </w:p>
        </w:tc>
        <w:tc>
          <w:tcPr>
            <w:tcW w:w="4252" w:type="dxa"/>
            <w:tcBorders>
              <w:top w:val="single" w:sz="4" w:space="0" w:color="auto"/>
              <w:left w:val="nil"/>
              <w:bottom w:val="single" w:sz="4" w:space="0" w:color="auto"/>
              <w:right w:val="single" w:sz="4" w:space="0" w:color="auto"/>
            </w:tcBorders>
            <w:shd w:val="clear" w:color="auto" w:fill="auto"/>
            <w:noWrap/>
          </w:tcPr>
          <w:p w:rsidR="00AF4780" w:rsidRPr="00BA56CF" w:rsidRDefault="00AF4780" w:rsidP="00AF4780">
            <w:pPr>
              <w:jc w:val="center"/>
              <w:rPr>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1.6</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32-разрядный RISC процессор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1.7</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Счетчик распечатанных экземпляров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1.8</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proofErr w:type="spellStart"/>
            <w:r w:rsidRPr="00BA56CF">
              <w:rPr>
                <w:sz w:val="18"/>
                <w:szCs w:val="18"/>
              </w:rPr>
              <w:t>Unicode</w:t>
            </w:r>
            <w:proofErr w:type="spellEnd"/>
            <w:r w:rsidRPr="00BA56CF">
              <w:rPr>
                <w:sz w:val="18"/>
                <w:szCs w:val="18"/>
              </w:rPr>
              <w:t xml:space="preserve">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1.9</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Кнопка сброса настроек</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1.10</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Стандартный объем памяти: </w:t>
            </w:r>
            <w:proofErr w:type="spellStart"/>
            <w:proofErr w:type="gramStart"/>
            <w:r w:rsidRPr="00BA56CF">
              <w:rPr>
                <w:sz w:val="18"/>
                <w:szCs w:val="18"/>
              </w:rPr>
              <w:t>флэш</w:t>
            </w:r>
            <w:proofErr w:type="spellEnd"/>
            <w:r w:rsidRPr="00BA56CF">
              <w:rPr>
                <w:sz w:val="18"/>
                <w:szCs w:val="18"/>
              </w:rPr>
              <w:t xml:space="preserve"> память</w:t>
            </w:r>
            <w:proofErr w:type="gramEnd"/>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4 Мб</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SDRAM</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8 Мб</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Разрешение печати</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8 точек/</w:t>
            </w:r>
            <w:proofErr w:type="gramStart"/>
            <w:r w:rsidRPr="00BA56CF">
              <w:rPr>
                <w:sz w:val="18"/>
                <w:szCs w:val="18"/>
              </w:rPr>
              <w:t>мм</w:t>
            </w:r>
            <w:proofErr w:type="gramEnd"/>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Ширина материала для печати</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56мм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1.14</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Максимальная длина материала для печати</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990мм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1.15</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Максимальная скорость печати</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102мм в секунду</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1.16</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Ширина материала для печати: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от 19мм до 60мм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1.17</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Внешний диаметр рулона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127мм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1.18</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Толщина материала для печати: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от 0.076мм до 0.18мм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1.19</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Адаптер для печати на узких материалах</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1.20</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Ширина печати с адаптером для печати на узких материалах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от 15 мм до 37 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Поддерживаемые типы материала для печати:</w:t>
            </w:r>
          </w:p>
          <w:p w:rsidR="00AF4780" w:rsidRPr="00BA56CF" w:rsidRDefault="00AF4780" w:rsidP="00AF4780">
            <w:pPr>
              <w:pStyle w:val="a5"/>
              <w:numPr>
                <w:ilvl w:val="0"/>
                <w:numId w:val="4"/>
              </w:numPr>
              <w:suppressAutoHyphens w:val="0"/>
              <w:spacing w:after="0" w:line="240" w:lineRule="auto"/>
              <w:ind w:left="317" w:hanging="283"/>
              <w:rPr>
                <w:rFonts w:ascii="Times New Roman" w:hAnsi="Times New Roman" w:cs="Times New Roman"/>
                <w:sz w:val="18"/>
                <w:szCs w:val="18"/>
              </w:rPr>
            </w:pPr>
            <w:r w:rsidRPr="00BA56CF">
              <w:rPr>
                <w:rFonts w:ascii="Times New Roman" w:hAnsi="Times New Roman" w:cs="Times New Roman"/>
                <w:sz w:val="18"/>
                <w:szCs w:val="18"/>
              </w:rPr>
              <w:t>Рулонная или фальцованная бумага, отрезная или беспрерывная;</w:t>
            </w:r>
          </w:p>
          <w:p w:rsidR="00AF4780" w:rsidRPr="00BA56CF" w:rsidRDefault="00AF4780" w:rsidP="00AF4780">
            <w:pPr>
              <w:pStyle w:val="a5"/>
              <w:numPr>
                <w:ilvl w:val="0"/>
                <w:numId w:val="4"/>
              </w:numPr>
              <w:suppressAutoHyphens w:val="0"/>
              <w:spacing w:after="0" w:line="240" w:lineRule="auto"/>
              <w:ind w:left="317" w:hanging="283"/>
              <w:rPr>
                <w:rFonts w:ascii="Times New Roman" w:hAnsi="Times New Roman" w:cs="Times New Roman"/>
                <w:sz w:val="18"/>
                <w:szCs w:val="18"/>
              </w:rPr>
            </w:pPr>
            <w:r w:rsidRPr="00BA56CF">
              <w:rPr>
                <w:rFonts w:ascii="Times New Roman" w:hAnsi="Times New Roman" w:cs="Times New Roman"/>
                <w:sz w:val="18"/>
                <w:szCs w:val="18"/>
              </w:rPr>
              <w:t xml:space="preserve">этикетки прямой термопечати </w:t>
            </w:r>
            <w:proofErr w:type="gramStart"/>
            <w:r w:rsidRPr="00BA56CF">
              <w:rPr>
                <w:rFonts w:ascii="Times New Roman" w:hAnsi="Times New Roman" w:cs="Times New Roman"/>
                <w:sz w:val="18"/>
                <w:szCs w:val="18"/>
              </w:rPr>
              <w:t>с</w:t>
            </w:r>
            <w:proofErr w:type="gramEnd"/>
            <w:r w:rsidRPr="00BA56CF">
              <w:rPr>
                <w:rFonts w:ascii="Times New Roman" w:hAnsi="Times New Roman" w:cs="Times New Roman"/>
                <w:sz w:val="18"/>
                <w:szCs w:val="18"/>
              </w:rPr>
              <w:t>/</w:t>
            </w:r>
            <w:proofErr w:type="gramStart"/>
            <w:r w:rsidRPr="00BA56CF">
              <w:rPr>
                <w:rFonts w:ascii="Times New Roman" w:hAnsi="Times New Roman" w:cs="Times New Roman"/>
                <w:sz w:val="18"/>
                <w:szCs w:val="18"/>
              </w:rPr>
              <w:t>без</w:t>
            </w:r>
            <w:proofErr w:type="gramEnd"/>
            <w:r w:rsidRPr="00BA56CF">
              <w:rPr>
                <w:rFonts w:ascii="Times New Roman" w:hAnsi="Times New Roman" w:cs="Times New Roman"/>
                <w:sz w:val="18"/>
                <w:szCs w:val="18"/>
              </w:rPr>
              <w:t xml:space="preserve"> черных меток</w:t>
            </w:r>
          </w:p>
          <w:p w:rsidR="00AF4780" w:rsidRPr="00BA56CF" w:rsidRDefault="00AF4780" w:rsidP="00AF4780">
            <w:pPr>
              <w:pStyle w:val="a5"/>
              <w:numPr>
                <w:ilvl w:val="0"/>
                <w:numId w:val="4"/>
              </w:numPr>
              <w:suppressAutoHyphens w:val="0"/>
              <w:spacing w:after="0" w:line="240" w:lineRule="auto"/>
              <w:ind w:left="317" w:hanging="283"/>
              <w:rPr>
                <w:rFonts w:ascii="Times New Roman" w:hAnsi="Times New Roman" w:cs="Times New Roman"/>
                <w:sz w:val="18"/>
                <w:szCs w:val="18"/>
              </w:rPr>
            </w:pPr>
            <w:r w:rsidRPr="00BA56CF">
              <w:rPr>
                <w:rFonts w:ascii="Times New Roman" w:hAnsi="Times New Roman" w:cs="Times New Roman"/>
                <w:sz w:val="18"/>
                <w:szCs w:val="18"/>
              </w:rPr>
              <w:t>Бумага для бирок</w:t>
            </w:r>
          </w:p>
          <w:p w:rsidR="00AF4780" w:rsidRPr="00BA56CF" w:rsidRDefault="00AF4780" w:rsidP="00AF4780">
            <w:pPr>
              <w:pStyle w:val="a5"/>
              <w:numPr>
                <w:ilvl w:val="0"/>
                <w:numId w:val="4"/>
              </w:numPr>
              <w:suppressAutoHyphens w:val="0"/>
              <w:spacing w:after="0" w:line="240" w:lineRule="auto"/>
              <w:ind w:left="317" w:hanging="283"/>
              <w:rPr>
                <w:rFonts w:ascii="Times New Roman" w:hAnsi="Times New Roman" w:cs="Times New Roman"/>
                <w:sz w:val="18"/>
                <w:szCs w:val="18"/>
              </w:rPr>
            </w:pPr>
            <w:r w:rsidRPr="00BA56CF">
              <w:rPr>
                <w:rFonts w:ascii="Times New Roman" w:hAnsi="Times New Roman" w:cs="Times New Roman"/>
                <w:sz w:val="18"/>
                <w:szCs w:val="18"/>
              </w:rPr>
              <w:t>Рулонная бумага для квитанций</w:t>
            </w:r>
          </w:p>
          <w:p w:rsidR="00AF4780" w:rsidRPr="00BA56CF" w:rsidRDefault="00AF4780" w:rsidP="00AF4780">
            <w:pPr>
              <w:pStyle w:val="a5"/>
              <w:numPr>
                <w:ilvl w:val="0"/>
                <w:numId w:val="4"/>
              </w:numPr>
              <w:suppressAutoHyphens w:val="0"/>
              <w:spacing w:after="0" w:line="240" w:lineRule="auto"/>
              <w:ind w:left="317" w:hanging="283"/>
              <w:rPr>
                <w:rFonts w:ascii="Times New Roman" w:hAnsi="Times New Roman" w:cs="Times New Roman"/>
                <w:sz w:val="18"/>
                <w:szCs w:val="18"/>
              </w:rPr>
            </w:pPr>
            <w:r w:rsidRPr="00BA56CF">
              <w:rPr>
                <w:rFonts w:ascii="Times New Roman" w:hAnsi="Times New Roman" w:cs="Times New Roman"/>
                <w:sz w:val="18"/>
                <w:szCs w:val="18"/>
              </w:rPr>
              <w:lastRenderedPageBreak/>
              <w:t>Наручные браслеты</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lastRenderedPageBreak/>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lastRenderedPageBreak/>
              <w:t>1.22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Внешний диаметр красящей ленты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35мм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proofErr w:type="gramStart"/>
            <w:r w:rsidRPr="00BA56CF">
              <w:rPr>
                <w:sz w:val="18"/>
                <w:szCs w:val="18"/>
              </w:rPr>
              <w:t>Максимальная</w:t>
            </w:r>
            <w:proofErr w:type="gramEnd"/>
            <w:r w:rsidRPr="00BA56CF">
              <w:rPr>
                <w:sz w:val="18"/>
                <w:szCs w:val="18"/>
              </w:rPr>
              <w:t xml:space="preserve"> длинна красящей ленты</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t>74мм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1.24</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Расход красящей ленты по отношению к материалу для печати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1:1 (один к одному)</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1.25</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Ширина красящей ленты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от 33мм до 57 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1.26</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Внутренний диаметр основы красящей ленты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12,7 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1.27</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Возможность работы при температуре окружающей среды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от 4.4°C до 41°C</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1.28</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Возможность хранения при температуре окружающей среды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от -40°C до 60°C</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1.29</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Возможность работы при влажности окружающей среды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от 5% до 95% без конденсации</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1.30</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Возможность хранения при влажности окружающей среды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от 5% до 95% без конденсации</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Питание: Автоматическая настройка (совместимость со стандартом PFC) 100–240В переменного тока, 50–60 Гц</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rFonts w:eastAsia="Calibri"/>
                <w:sz w:val="18"/>
                <w:szCs w:val="18"/>
              </w:rPr>
              <w:t>Габариты устройства: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1.32.1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pStyle w:val="a9"/>
              <w:tabs>
                <w:tab w:val="left" w:pos="1250"/>
              </w:tabs>
              <w:rPr>
                <w:rFonts w:eastAsia="Calibri"/>
                <w:sz w:val="18"/>
                <w:szCs w:val="18"/>
              </w:rPr>
            </w:pPr>
            <w:r w:rsidRPr="00BA56CF">
              <w:rPr>
                <w:rFonts w:eastAsia="Calibri"/>
                <w:sz w:val="18"/>
                <w:szCs w:val="18"/>
              </w:rPr>
              <w:t>Глубина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235 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1.32.2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pStyle w:val="a9"/>
              <w:rPr>
                <w:rFonts w:eastAsia="Calibri"/>
                <w:sz w:val="18"/>
                <w:szCs w:val="18"/>
              </w:rPr>
            </w:pPr>
            <w:r w:rsidRPr="00BA56CF">
              <w:rPr>
                <w:rFonts w:eastAsia="Calibri"/>
                <w:sz w:val="18"/>
                <w:szCs w:val="18"/>
              </w:rPr>
              <w:t>Ширина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126 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1.32.3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pStyle w:val="a9"/>
              <w:rPr>
                <w:rFonts w:eastAsia="Calibri"/>
                <w:sz w:val="18"/>
                <w:szCs w:val="18"/>
              </w:rPr>
            </w:pPr>
            <w:r w:rsidRPr="00BA56CF">
              <w:rPr>
                <w:rFonts w:eastAsia="Calibri"/>
                <w:sz w:val="18"/>
                <w:szCs w:val="18"/>
              </w:rPr>
              <w:t>Высота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t>178 мм</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1.32.4</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pStyle w:val="a9"/>
              <w:rPr>
                <w:rFonts w:eastAsia="Calibri"/>
                <w:sz w:val="18"/>
                <w:szCs w:val="18"/>
              </w:rPr>
            </w:pPr>
            <w:r w:rsidRPr="00BA56CF">
              <w:rPr>
                <w:rFonts w:eastAsia="Calibri"/>
                <w:sz w:val="18"/>
                <w:szCs w:val="18"/>
              </w:rPr>
              <w:t>Вес</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rFonts w:eastAsia="Calibri"/>
                <w:sz w:val="18"/>
                <w:szCs w:val="18"/>
              </w:rPr>
              <w:t>1.6 кг</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Встроенное ПО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EPL2™; ZPL II®</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1.34</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pStyle w:val="a9"/>
              <w:rPr>
                <w:rFonts w:eastAsia="Calibri"/>
                <w:sz w:val="18"/>
                <w:szCs w:val="18"/>
              </w:rPr>
            </w:pPr>
            <w:r w:rsidRPr="00BA56CF">
              <w:rPr>
                <w:sz w:val="18"/>
                <w:szCs w:val="18"/>
              </w:rPr>
              <w:t xml:space="preserve">Печать с использованием языка XML; ZBI 2.0; </w:t>
            </w:r>
            <w:proofErr w:type="spellStart"/>
            <w:r w:rsidRPr="00BA56CF">
              <w:rPr>
                <w:sz w:val="18"/>
                <w:szCs w:val="18"/>
              </w:rPr>
              <w:t>WebView</w:t>
            </w:r>
            <w:proofErr w:type="spellEnd"/>
            <w:r w:rsidRPr="00BA56CF">
              <w:rPr>
                <w:sz w:val="18"/>
                <w:szCs w:val="18"/>
              </w:rPr>
              <w:t xml:space="preserve">; </w:t>
            </w:r>
            <w:proofErr w:type="spellStart"/>
            <w:r w:rsidRPr="00BA56CF">
              <w:rPr>
                <w:sz w:val="18"/>
                <w:szCs w:val="18"/>
              </w:rPr>
              <w:t>Alert</w:t>
            </w:r>
            <w:proofErr w:type="spellEnd"/>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Наличие</w:t>
            </w:r>
          </w:p>
        </w:tc>
      </w:tr>
      <w:tr w:rsidR="00AF4780" w:rsidRPr="00BA56CF" w:rsidTr="00AF4780">
        <w:trPr>
          <w:trHeight w:val="329"/>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1.35</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Интерфейсы подключения: </w:t>
            </w:r>
          </w:p>
          <w:p w:rsidR="00AF4780" w:rsidRPr="00BA56CF" w:rsidRDefault="00AF4780" w:rsidP="00AF4780">
            <w:pPr>
              <w:rPr>
                <w:sz w:val="18"/>
                <w:szCs w:val="18"/>
              </w:rPr>
            </w:pP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rFonts w:eastAsia="Calibri"/>
                <w:sz w:val="18"/>
                <w:szCs w:val="18"/>
              </w:rPr>
            </w:pPr>
            <w:r w:rsidRPr="00BA56CF">
              <w:rPr>
                <w:sz w:val="18"/>
                <w:szCs w:val="18"/>
              </w:rPr>
              <w:t>Последовательный интерфейс + универсальный порт RS-232, DB-9 + USB 1.1</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1.36</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Двунаправленный параллельный интерфейс</w:t>
            </w:r>
          </w:p>
          <w:p w:rsidR="00AF4780" w:rsidRPr="00BA56CF" w:rsidRDefault="00AF4780" w:rsidP="00AF4780">
            <w:pPr>
              <w:rPr>
                <w:sz w:val="18"/>
                <w:szCs w:val="18"/>
              </w:rPr>
            </w:pPr>
            <w:proofErr w:type="spellStart"/>
            <w:r w:rsidRPr="00BA56CF">
              <w:rPr>
                <w:sz w:val="18"/>
                <w:szCs w:val="18"/>
              </w:rPr>
              <w:t>Centronics</w:t>
            </w:r>
            <w:proofErr w:type="spellEnd"/>
            <w:r w:rsidRPr="00BA56CF">
              <w:rPr>
                <w:sz w:val="18"/>
                <w:szCs w:val="18"/>
              </w:rPr>
              <w:t>®</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rFonts w:eastAsia="Calibri"/>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1.37</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Шрифты: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1.37.1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16 встроенных расширяемых растровых шрифтов ZPL II;</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1.37.2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Один встроенный расширяемый шрифт ZPL;</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1.37.3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Пять встроенных расширяемых шрифтов EPL2;</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1.37.4</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Встроенная поддержка шрифта </w:t>
            </w:r>
            <w:proofErr w:type="spellStart"/>
            <w:r w:rsidRPr="00BA56CF">
              <w:rPr>
                <w:sz w:val="18"/>
                <w:szCs w:val="18"/>
              </w:rPr>
              <w:t>OpenType</w:t>
            </w:r>
            <w:proofErr w:type="spellEnd"/>
            <w:r w:rsidRPr="00BA56CF">
              <w:rPr>
                <w:sz w:val="18"/>
                <w:szCs w:val="18"/>
              </w:rPr>
              <w:t>™;</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1.37.5</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Шрифт </w:t>
            </w:r>
            <w:proofErr w:type="spellStart"/>
            <w:r w:rsidRPr="00BA56CF">
              <w:rPr>
                <w:sz w:val="18"/>
                <w:szCs w:val="18"/>
              </w:rPr>
              <w:t>Unicode</w:t>
            </w:r>
            <w:proofErr w:type="spellEnd"/>
            <w:r w:rsidRPr="00BA56CF">
              <w:rPr>
                <w:sz w:val="18"/>
                <w:szCs w:val="18"/>
              </w:rPr>
              <w:t xml:space="preserve"> совместимый со знаковыми системами многих языков</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1.38</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Графика: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1.38.1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Поддержка заданных пользователем шрифтов и графических изображений, включая логотипы;</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1.38.2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Использование команд на языке ZPL II для создания рамок и линий</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1.39</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Символы:</w:t>
            </w:r>
          </w:p>
          <w:p w:rsidR="00AF4780" w:rsidRPr="00BA56CF" w:rsidRDefault="00AF4780" w:rsidP="00AF4780">
            <w:pPr>
              <w:rPr>
                <w:sz w:val="18"/>
                <w:szCs w:val="18"/>
              </w:rPr>
            </w:pP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r w:rsidRPr="00BA56CF">
              <w:rPr>
                <w:sz w:val="18"/>
                <w:szCs w:val="18"/>
              </w:rPr>
              <w:t>Соотношение штрих кода: 2:1 (без функции поворота) и 3:1 для EPL и ZPL за исключением особого оговоренных случаев</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1.40</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Линейные штрих коды: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rPr>
            </w:pPr>
            <w:proofErr w:type="spellStart"/>
            <w:proofErr w:type="gramStart"/>
            <w:r w:rsidRPr="00BA56CF">
              <w:rPr>
                <w:sz w:val="18"/>
                <w:szCs w:val="18"/>
              </w:rPr>
              <w:t>Codabar</w:t>
            </w:r>
            <w:proofErr w:type="spellEnd"/>
            <w:r w:rsidRPr="00BA56CF">
              <w:rPr>
                <w:sz w:val="18"/>
                <w:szCs w:val="18"/>
              </w:rPr>
              <w:t xml:space="preserve">, </w:t>
            </w:r>
            <w:proofErr w:type="spellStart"/>
            <w:r w:rsidRPr="00BA56CF">
              <w:rPr>
                <w:sz w:val="18"/>
                <w:szCs w:val="18"/>
              </w:rPr>
              <w:t>Code</w:t>
            </w:r>
            <w:proofErr w:type="spellEnd"/>
            <w:r w:rsidRPr="00BA56CF">
              <w:rPr>
                <w:sz w:val="18"/>
                <w:szCs w:val="18"/>
              </w:rPr>
              <w:t xml:space="preserve"> 11 (ZPL), </w:t>
            </w:r>
            <w:proofErr w:type="spellStart"/>
            <w:r w:rsidRPr="00BA56CF">
              <w:rPr>
                <w:sz w:val="18"/>
                <w:szCs w:val="18"/>
              </w:rPr>
              <w:t>Code</w:t>
            </w:r>
            <w:proofErr w:type="spellEnd"/>
            <w:r w:rsidRPr="00BA56CF">
              <w:rPr>
                <w:sz w:val="18"/>
                <w:szCs w:val="18"/>
              </w:rPr>
              <w:t xml:space="preserve"> 39, </w:t>
            </w:r>
            <w:proofErr w:type="spellStart"/>
            <w:r w:rsidRPr="00BA56CF">
              <w:rPr>
                <w:sz w:val="18"/>
                <w:szCs w:val="18"/>
              </w:rPr>
              <w:t>Code</w:t>
            </w:r>
            <w:proofErr w:type="spellEnd"/>
            <w:r w:rsidRPr="00BA56CF">
              <w:rPr>
                <w:sz w:val="18"/>
                <w:szCs w:val="18"/>
              </w:rPr>
              <w:t xml:space="preserve"> 93, </w:t>
            </w:r>
            <w:proofErr w:type="spellStart"/>
            <w:r w:rsidRPr="00BA56CF">
              <w:rPr>
                <w:sz w:val="18"/>
                <w:szCs w:val="18"/>
              </w:rPr>
              <w:t>Code</w:t>
            </w:r>
            <w:proofErr w:type="spellEnd"/>
            <w:r w:rsidRPr="00BA56CF">
              <w:rPr>
                <w:sz w:val="18"/>
                <w:szCs w:val="18"/>
              </w:rPr>
              <w:t xml:space="preserve"> 128, EAN-8, EAN-13, EAN-14 (ZPL), </w:t>
            </w:r>
            <w:proofErr w:type="spellStart"/>
            <w:r w:rsidRPr="00BA56CF">
              <w:rPr>
                <w:sz w:val="18"/>
                <w:szCs w:val="18"/>
              </w:rPr>
              <w:t>GermanPostCode</w:t>
            </w:r>
            <w:proofErr w:type="spellEnd"/>
            <w:r w:rsidRPr="00BA56CF">
              <w:rPr>
                <w:sz w:val="18"/>
                <w:szCs w:val="18"/>
              </w:rPr>
              <w:t xml:space="preserve"> (EPL), GS1 </w:t>
            </w:r>
            <w:proofErr w:type="spellStart"/>
            <w:r w:rsidRPr="00BA56CF">
              <w:rPr>
                <w:sz w:val="18"/>
                <w:szCs w:val="18"/>
              </w:rPr>
              <w:t>DataBar</w:t>
            </w:r>
            <w:proofErr w:type="spellEnd"/>
            <w:r w:rsidRPr="00BA56CF">
              <w:rPr>
                <w:sz w:val="18"/>
                <w:szCs w:val="18"/>
              </w:rPr>
              <w:t xml:space="preserve">(RSS), </w:t>
            </w:r>
            <w:proofErr w:type="spellStart"/>
            <w:r w:rsidRPr="00BA56CF">
              <w:rPr>
                <w:sz w:val="18"/>
                <w:szCs w:val="18"/>
              </w:rPr>
              <w:t>Industrial</w:t>
            </w:r>
            <w:proofErr w:type="spellEnd"/>
            <w:r w:rsidRPr="00BA56CF">
              <w:rPr>
                <w:sz w:val="18"/>
                <w:szCs w:val="18"/>
              </w:rPr>
              <w:t xml:space="preserve"> 2-of-5 (ZPL), </w:t>
            </w:r>
            <w:proofErr w:type="spellStart"/>
            <w:r w:rsidRPr="00BA56CF">
              <w:rPr>
                <w:sz w:val="18"/>
                <w:szCs w:val="18"/>
              </w:rPr>
              <w:t>Interleaved</w:t>
            </w:r>
            <w:proofErr w:type="spellEnd"/>
            <w:r w:rsidRPr="00BA56CF">
              <w:rPr>
                <w:sz w:val="18"/>
                <w:szCs w:val="18"/>
              </w:rPr>
              <w:t xml:space="preserve"> 2-of-5, ISBT-128 (ZPL), </w:t>
            </w:r>
            <w:proofErr w:type="spellStart"/>
            <w:r w:rsidRPr="00BA56CF">
              <w:rPr>
                <w:sz w:val="18"/>
                <w:szCs w:val="18"/>
              </w:rPr>
              <w:t>JapanesePostnet</w:t>
            </w:r>
            <w:proofErr w:type="spellEnd"/>
            <w:r w:rsidRPr="00BA56CF">
              <w:rPr>
                <w:sz w:val="18"/>
                <w:szCs w:val="18"/>
              </w:rPr>
              <w:t xml:space="preserve"> (EPL), </w:t>
            </w:r>
            <w:proofErr w:type="spellStart"/>
            <w:r w:rsidRPr="00BA56CF">
              <w:rPr>
                <w:sz w:val="18"/>
                <w:szCs w:val="18"/>
              </w:rPr>
              <w:t>Logmars</w:t>
            </w:r>
            <w:proofErr w:type="spellEnd"/>
            <w:r w:rsidRPr="00BA56CF">
              <w:rPr>
                <w:sz w:val="18"/>
                <w:szCs w:val="18"/>
              </w:rPr>
              <w:t xml:space="preserve"> (ZPL), MSI, </w:t>
            </w:r>
            <w:proofErr w:type="spellStart"/>
            <w:r w:rsidRPr="00BA56CF">
              <w:rPr>
                <w:sz w:val="18"/>
                <w:szCs w:val="18"/>
              </w:rPr>
              <w:t>Plessey</w:t>
            </w:r>
            <w:proofErr w:type="spellEnd"/>
            <w:r w:rsidRPr="00BA56CF">
              <w:rPr>
                <w:sz w:val="18"/>
                <w:szCs w:val="18"/>
              </w:rPr>
              <w:t xml:space="preserve">, </w:t>
            </w:r>
            <w:proofErr w:type="spellStart"/>
            <w:r w:rsidRPr="00BA56CF">
              <w:rPr>
                <w:sz w:val="18"/>
                <w:szCs w:val="18"/>
              </w:rPr>
              <w:t>Postnet</w:t>
            </w:r>
            <w:proofErr w:type="spellEnd"/>
            <w:r w:rsidRPr="00BA56CF">
              <w:rPr>
                <w:sz w:val="18"/>
                <w:szCs w:val="18"/>
              </w:rPr>
              <w:t xml:space="preserve">, </w:t>
            </w:r>
            <w:proofErr w:type="spellStart"/>
            <w:r w:rsidRPr="00BA56CF">
              <w:rPr>
                <w:sz w:val="18"/>
                <w:szCs w:val="18"/>
              </w:rPr>
              <w:t>Standard</w:t>
            </w:r>
            <w:proofErr w:type="spellEnd"/>
            <w:r w:rsidRPr="00BA56CF">
              <w:rPr>
                <w:sz w:val="18"/>
                <w:szCs w:val="18"/>
              </w:rPr>
              <w:t xml:space="preserve"> 2-of-5 (ZPL), UCC/EAN-128 (EPL), UPC-A, UPC-A и UPC-E с EAN 2 или 5-цифровым расширением, UPC-E, UPC и EAN 2 или 5-цифровым расширением (ZPL)</w:t>
            </w:r>
            <w:proofErr w:type="gramEnd"/>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1.41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Двухмерные: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pStyle w:val="a9"/>
              <w:jc w:val="center"/>
              <w:rPr>
                <w:sz w:val="18"/>
                <w:szCs w:val="18"/>
                <w:lang w:val="en-US"/>
              </w:rPr>
            </w:pPr>
            <w:proofErr w:type="spellStart"/>
            <w:r w:rsidRPr="00BA56CF">
              <w:rPr>
                <w:sz w:val="18"/>
                <w:szCs w:val="18"/>
                <w:lang w:val="en-US"/>
              </w:rPr>
              <w:t>Codablock</w:t>
            </w:r>
            <w:proofErr w:type="spellEnd"/>
            <w:r w:rsidRPr="00BA56CF">
              <w:rPr>
                <w:sz w:val="18"/>
                <w:szCs w:val="18"/>
                <w:lang w:val="en-US"/>
              </w:rPr>
              <w:t xml:space="preserve"> (ZPL), Code 49 (ZPL), </w:t>
            </w:r>
            <w:proofErr w:type="spellStart"/>
            <w:r w:rsidRPr="00BA56CF">
              <w:rPr>
                <w:sz w:val="18"/>
                <w:szCs w:val="18"/>
                <w:lang w:val="en-US"/>
              </w:rPr>
              <w:t>DataMatrix</w:t>
            </w:r>
            <w:proofErr w:type="spellEnd"/>
            <w:r w:rsidRPr="00BA56CF">
              <w:rPr>
                <w:sz w:val="18"/>
                <w:szCs w:val="18"/>
                <w:lang w:val="en-US"/>
              </w:rPr>
              <w:t xml:space="preserve">, (ZPL), </w:t>
            </w:r>
            <w:proofErr w:type="spellStart"/>
            <w:r w:rsidRPr="00BA56CF">
              <w:rPr>
                <w:sz w:val="18"/>
                <w:szCs w:val="18"/>
                <w:lang w:val="en-US"/>
              </w:rPr>
              <w:t>MaxiCode</w:t>
            </w:r>
            <w:proofErr w:type="spellEnd"/>
            <w:r w:rsidRPr="00BA56CF">
              <w:rPr>
                <w:sz w:val="18"/>
                <w:szCs w:val="18"/>
                <w:lang w:val="en-US"/>
              </w:rPr>
              <w:t>, MicroPDF417, PDF417, QR Code</w:t>
            </w:r>
          </w:p>
        </w:tc>
      </w:tr>
      <w:tr w:rsidR="00AF4780" w:rsidRPr="00BA56CF" w:rsidTr="00AF4780">
        <w:trPr>
          <w:trHeight w:val="130"/>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b/>
                <w:sz w:val="18"/>
                <w:szCs w:val="18"/>
              </w:rPr>
            </w:pPr>
            <w:r w:rsidRPr="00BA56CF">
              <w:rPr>
                <w:b/>
                <w:sz w:val="18"/>
                <w:szCs w:val="18"/>
              </w:rPr>
              <w:t xml:space="preserve">2. </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b/>
                <w:sz w:val="18"/>
                <w:szCs w:val="18"/>
              </w:rPr>
            </w:pPr>
            <w:r w:rsidRPr="00BA56CF">
              <w:rPr>
                <w:b/>
                <w:sz w:val="18"/>
                <w:szCs w:val="18"/>
              </w:rPr>
              <w:t xml:space="preserve">Комплектация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b/>
                <w:sz w:val="18"/>
                <w:szCs w:val="18"/>
              </w:rPr>
            </w:pP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2.1</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Принтер </w:t>
            </w:r>
            <w:proofErr w:type="spellStart"/>
            <w:r w:rsidRPr="00BA56CF">
              <w:rPr>
                <w:sz w:val="18"/>
                <w:szCs w:val="18"/>
              </w:rPr>
              <w:t>термотрансферный</w:t>
            </w:r>
            <w:proofErr w:type="spellEnd"/>
            <w:r w:rsidRPr="00BA56CF">
              <w:rPr>
                <w:sz w:val="18"/>
                <w:szCs w:val="18"/>
              </w:rPr>
              <w:t xml:space="preserve"> для печати этикеток</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4 шт.</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2.2</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rFonts w:eastAsia="Cambria"/>
                <w:sz w:val="18"/>
                <w:szCs w:val="18"/>
              </w:rPr>
            </w:pPr>
            <w:r w:rsidRPr="00BA56CF">
              <w:rPr>
                <w:sz w:val="18"/>
                <w:szCs w:val="18"/>
              </w:rPr>
              <w:t xml:space="preserve">USB-кабель для </w:t>
            </w:r>
            <w:proofErr w:type="spellStart"/>
            <w:r w:rsidRPr="00BA56CF">
              <w:rPr>
                <w:sz w:val="18"/>
                <w:szCs w:val="18"/>
              </w:rPr>
              <w:t>термотрансферного</w:t>
            </w:r>
            <w:proofErr w:type="spellEnd"/>
            <w:r w:rsidRPr="00BA56CF">
              <w:rPr>
                <w:sz w:val="18"/>
                <w:szCs w:val="18"/>
              </w:rPr>
              <w:t xml:space="preserve"> принтера (</w:t>
            </w:r>
            <w:r w:rsidRPr="00BA56CF">
              <w:rPr>
                <w:sz w:val="18"/>
                <w:szCs w:val="18"/>
                <w:lang w:val="en-US"/>
              </w:rPr>
              <w:t>USB</w:t>
            </w:r>
            <w:r w:rsidRPr="00BA56CF">
              <w:rPr>
                <w:sz w:val="18"/>
                <w:szCs w:val="18"/>
              </w:rPr>
              <w:t xml:space="preserve"> </w:t>
            </w:r>
            <w:r w:rsidRPr="00BA56CF">
              <w:rPr>
                <w:sz w:val="18"/>
                <w:szCs w:val="18"/>
                <w:lang w:val="en-US"/>
              </w:rPr>
              <w:t>Type</w:t>
            </w:r>
            <w:r w:rsidRPr="00BA56CF">
              <w:rPr>
                <w:sz w:val="18"/>
                <w:szCs w:val="18"/>
              </w:rPr>
              <w:t xml:space="preserve"> </w:t>
            </w:r>
            <w:r w:rsidRPr="00BA56CF">
              <w:rPr>
                <w:sz w:val="18"/>
                <w:szCs w:val="18"/>
                <w:lang w:val="en-US"/>
              </w:rPr>
              <w:t>A</w:t>
            </w:r>
            <w:r w:rsidRPr="00BA56CF">
              <w:rPr>
                <w:sz w:val="18"/>
                <w:szCs w:val="18"/>
              </w:rPr>
              <w:t xml:space="preserve"> – </w:t>
            </w:r>
            <w:r w:rsidRPr="00BA56CF">
              <w:rPr>
                <w:sz w:val="18"/>
                <w:szCs w:val="18"/>
                <w:lang w:val="en-US"/>
              </w:rPr>
              <w:t>USB</w:t>
            </w:r>
            <w:r w:rsidRPr="00BA56CF">
              <w:rPr>
                <w:sz w:val="18"/>
                <w:szCs w:val="18"/>
              </w:rPr>
              <w:t xml:space="preserve"> </w:t>
            </w:r>
            <w:r w:rsidRPr="00BA56CF">
              <w:rPr>
                <w:sz w:val="18"/>
                <w:szCs w:val="18"/>
                <w:lang w:val="en-US"/>
              </w:rPr>
              <w:t>Type</w:t>
            </w:r>
            <w:r w:rsidRPr="00BA56CF">
              <w:rPr>
                <w:sz w:val="18"/>
                <w:szCs w:val="18"/>
              </w:rPr>
              <w:t xml:space="preserve"> </w:t>
            </w:r>
            <w:r w:rsidRPr="00BA56CF">
              <w:rPr>
                <w:sz w:val="18"/>
                <w:szCs w:val="18"/>
                <w:lang w:val="en-US"/>
              </w:rPr>
              <w:t>B</w:t>
            </w:r>
            <w:r w:rsidRPr="00BA56CF">
              <w:rPr>
                <w:sz w:val="18"/>
                <w:szCs w:val="18"/>
              </w:rPr>
              <w:t>) не менее 180 см.</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4 шт.</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2.3</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Катушка, чистящий карандаш, блок питания для </w:t>
            </w:r>
            <w:proofErr w:type="spellStart"/>
            <w:r w:rsidRPr="00BA56CF">
              <w:rPr>
                <w:sz w:val="18"/>
                <w:szCs w:val="18"/>
              </w:rPr>
              <w:t>термотрансферного</w:t>
            </w:r>
            <w:proofErr w:type="spellEnd"/>
            <w:r w:rsidRPr="00BA56CF">
              <w:rPr>
                <w:sz w:val="18"/>
                <w:szCs w:val="18"/>
              </w:rPr>
              <w:t xml:space="preserve"> принтера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4 шт.</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2.4</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 xml:space="preserve">Документация и </w:t>
            </w:r>
            <w:proofErr w:type="gramStart"/>
            <w:r w:rsidRPr="00BA56CF">
              <w:rPr>
                <w:sz w:val="18"/>
                <w:szCs w:val="18"/>
              </w:rPr>
              <w:t>ПО</w:t>
            </w:r>
            <w:proofErr w:type="gramEnd"/>
            <w:r w:rsidRPr="00BA56CF">
              <w:rPr>
                <w:sz w:val="18"/>
                <w:szCs w:val="18"/>
              </w:rPr>
              <w:t xml:space="preserve"> для </w:t>
            </w:r>
            <w:proofErr w:type="spellStart"/>
            <w:r w:rsidRPr="00BA56CF">
              <w:rPr>
                <w:sz w:val="18"/>
                <w:szCs w:val="18"/>
              </w:rPr>
              <w:t>термотнансферного</w:t>
            </w:r>
            <w:proofErr w:type="spellEnd"/>
            <w:r w:rsidRPr="00BA56CF">
              <w:rPr>
                <w:sz w:val="18"/>
                <w:szCs w:val="18"/>
              </w:rPr>
              <w:t xml:space="preserve"> принтера</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 xml:space="preserve">Наличие </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tcPr>
          <w:p w:rsidR="00AF4780" w:rsidRPr="00BA56CF" w:rsidRDefault="00AF4780" w:rsidP="00AF4780">
            <w:pPr>
              <w:jc w:val="center"/>
              <w:rPr>
                <w:sz w:val="18"/>
                <w:szCs w:val="18"/>
              </w:rPr>
            </w:pPr>
            <w:r w:rsidRPr="00BA56CF">
              <w:rPr>
                <w:sz w:val="18"/>
                <w:szCs w:val="18"/>
              </w:rPr>
              <w:t>2.5</w:t>
            </w:r>
          </w:p>
        </w:tc>
        <w:tc>
          <w:tcPr>
            <w:tcW w:w="5103" w:type="dxa"/>
            <w:tcBorders>
              <w:top w:val="single" w:sz="4" w:space="0" w:color="auto"/>
              <w:left w:val="single" w:sz="4" w:space="0" w:color="auto"/>
              <w:bottom w:val="single" w:sz="4" w:space="0" w:color="auto"/>
              <w:right w:val="single" w:sz="4" w:space="0" w:color="auto"/>
            </w:tcBorders>
            <w:noWrap/>
          </w:tcPr>
          <w:p w:rsidR="00AF4780" w:rsidRPr="00BA56CF" w:rsidRDefault="00AF4780" w:rsidP="00AF4780">
            <w:pPr>
              <w:rPr>
                <w:sz w:val="18"/>
                <w:szCs w:val="18"/>
              </w:rPr>
            </w:pPr>
            <w:r w:rsidRPr="00BA56CF">
              <w:rPr>
                <w:sz w:val="18"/>
                <w:szCs w:val="18"/>
              </w:rPr>
              <w:t>Ди</w:t>
            </w:r>
            <w:proofErr w:type="gramStart"/>
            <w:r w:rsidRPr="00BA56CF">
              <w:rPr>
                <w:sz w:val="18"/>
                <w:szCs w:val="18"/>
              </w:rPr>
              <w:t>ск с пр</w:t>
            </w:r>
            <w:proofErr w:type="gramEnd"/>
            <w:r w:rsidRPr="00BA56CF">
              <w:rPr>
                <w:sz w:val="18"/>
                <w:szCs w:val="18"/>
              </w:rPr>
              <w:t xml:space="preserve">ограммным обеспечением для всех составных частей системного блока. </w:t>
            </w:r>
          </w:p>
        </w:tc>
        <w:tc>
          <w:tcPr>
            <w:tcW w:w="4252" w:type="dxa"/>
            <w:tcBorders>
              <w:top w:val="single" w:sz="4" w:space="0" w:color="auto"/>
              <w:left w:val="nil"/>
              <w:bottom w:val="single" w:sz="4" w:space="0" w:color="auto"/>
              <w:right w:val="single" w:sz="4" w:space="0" w:color="auto"/>
            </w:tcBorders>
            <w:noWrap/>
          </w:tcPr>
          <w:p w:rsidR="00AF4780" w:rsidRPr="00BA56CF" w:rsidRDefault="00AF4780" w:rsidP="00AF4780">
            <w:pPr>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b/>
                <w:sz w:val="18"/>
                <w:szCs w:val="18"/>
              </w:rPr>
            </w:pPr>
            <w:r w:rsidRPr="00BA56CF">
              <w:rPr>
                <w:b/>
                <w:sz w:val="18"/>
                <w:szCs w:val="18"/>
              </w:rPr>
              <w:t>3.</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rPr>
                <w:b/>
                <w:sz w:val="18"/>
                <w:szCs w:val="18"/>
              </w:rPr>
            </w:pPr>
            <w:r w:rsidRPr="00BA56CF">
              <w:rPr>
                <w:b/>
                <w:sz w:val="18"/>
                <w:szCs w:val="18"/>
              </w:rPr>
              <w:t>Год выпуска оборудования</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jc w:val="center"/>
              <w:rPr>
                <w:b/>
                <w:sz w:val="18"/>
                <w:szCs w:val="18"/>
              </w:rPr>
            </w:pPr>
            <w:r w:rsidRPr="00BA56CF">
              <w:rPr>
                <w:b/>
                <w:sz w:val="18"/>
                <w:szCs w:val="18"/>
              </w:rPr>
              <w:t>не ранее 2019</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b/>
                <w:sz w:val="18"/>
                <w:szCs w:val="18"/>
              </w:rPr>
            </w:pPr>
            <w:r w:rsidRPr="00BA56CF">
              <w:rPr>
                <w:b/>
                <w:sz w:val="18"/>
                <w:szCs w:val="18"/>
              </w:rPr>
              <w:t>4.</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rPr>
                <w:b/>
                <w:sz w:val="18"/>
                <w:szCs w:val="18"/>
              </w:rPr>
            </w:pPr>
            <w:r w:rsidRPr="00BA56CF">
              <w:rPr>
                <w:b/>
                <w:sz w:val="18"/>
                <w:szCs w:val="18"/>
              </w:rPr>
              <w:t>Документы:</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jc w:val="center"/>
              <w:rPr>
                <w:b/>
                <w:sz w:val="18"/>
                <w:szCs w:val="18"/>
              </w:rPr>
            </w:pP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sz w:val="18"/>
                <w:szCs w:val="18"/>
              </w:rPr>
            </w:pPr>
            <w:r w:rsidRPr="00BA56CF">
              <w:rPr>
                <w:sz w:val="18"/>
                <w:szCs w:val="18"/>
              </w:rPr>
              <w:t>4.1</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rPr>
                <w:sz w:val="18"/>
                <w:szCs w:val="18"/>
              </w:rPr>
            </w:pPr>
            <w:r w:rsidRPr="00BA56CF">
              <w:rPr>
                <w:sz w:val="18"/>
                <w:szCs w:val="18"/>
              </w:rPr>
              <w:t xml:space="preserve">Сертификат соответствия </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sz w:val="18"/>
                <w:szCs w:val="18"/>
              </w:rPr>
            </w:pPr>
            <w:r w:rsidRPr="00BA56CF">
              <w:rPr>
                <w:sz w:val="18"/>
                <w:szCs w:val="18"/>
              </w:rPr>
              <w:t>4.2</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rPr>
                <w:sz w:val="18"/>
                <w:szCs w:val="18"/>
              </w:rPr>
            </w:pPr>
            <w:r w:rsidRPr="00BA56CF">
              <w:rPr>
                <w:sz w:val="18"/>
                <w:szCs w:val="18"/>
              </w:rPr>
              <w:t>Руководство пользователя (на русском языке)</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sz w:val="18"/>
                <w:szCs w:val="18"/>
              </w:rPr>
            </w:pPr>
            <w:r w:rsidRPr="00BA56CF">
              <w:rPr>
                <w:sz w:val="18"/>
                <w:szCs w:val="18"/>
              </w:rPr>
              <w:t>4.3</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rPr>
                <w:sz w:val="18"/>
                <w:szCs w:val="18"/>
              </w:rPr>
            </w:pPr>
            <w:r w:rsidRPr="00BA56CF">
              <w:rPr>
                <w:sz w:val="18"/>
                <w:szCs w:val="18"/>
              </w:rPr>
              <w:t>Гарантийный талон (заполненный)</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jc w:val="center"/>
              <w:rPr>
                <w:sz w:val="18"/>
                <w:szCs w:val="18"/>
              </w:rPr>
            </w:pPr>
            <w:r w:rsidRPr="00BA56CF">
              <w:rPr>
                <w:sz w:val="18"/>
                <w:szCs w:val="18"/>
              </w:rPr>
              <w:t>Наличие</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sz w:val="18"/>
                <w:szCs w:val="18"/>
              </w:rPr>
            </w:pPr>
            <w:r w:rsidRPr="00BA56CF">
              <w:rPr>
                <w:sz w:val="18"/>
                <w:szCs w:val="18"/>
              </w:rPr>
              <w:t>4.4</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rPr>
                <w:sz w:val="18"/>
                <w:szCs w:val="18"/>
              </w:rPr>
            </w:pPr>
            <w:r w:rsidRPr="00BA56CF">
              <w:rPr>
                <w:sz w:val="18"/>
                <w:szCs w:val="18"/>
              </w:rPr>
              <w:t>Декларация о соответствии</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jc w:val="center"/>
              <w:rPr>
                <w:sz w:val="18"/>
                <w:szCs w:val="18"/>
              </w:rPr>
            </w:pPr>
            <w:r w:rsidRPr="00BA56CF">
              <w:rPr>
                <w:sz w:val="18"/>
                <w:szCs w:val="18"/>
              </w:rPr>
              <w:t xml:space="preserve">Наличие </w:t>
            </w:r>
          </w:p>
        </w:tc>
      </w:tr>
      <w:tr w:rsidR="00AF4780" w:rsidRPr="00BA56CF" w:rsidTr="00AF4780">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AF4780" w:rsidRPr="00BA56CF" w:rsidRDefault="00AF4780" w:rsidP="00AF4780">
            <w:pPr>
              <w:jc w:val="center"/>
              <w:rPr>
                <w:b/>
                <w:sz w:val="18"/>
                <w:szCs w:val="18"/>
              </w:rPr>
            </w:pPr>
            <w:r w:rsidRPr="00BA56CF">
              <w:rPr>
                <w:b/>
                <w:sz w:val="18"/>
                <w:szCs w:val="18"/>
              </w:rPr>
              <w:t>5.</w:t>
            </w:r>
          </w:p>
        </w:tc>
        <w:tc>
          <w:tcPr>
            <w:tcW w:w="5103" w:type="dxa"/>
            <w:tcBorders>
              <w:top w:val="single" w:sz="4" w:space="0" w:color="auto"/>
              <w:left w:val="single" w:sz="4" w:space="0" w:color="auto"/>
              <w:bottom w:val="single" w:sz="4" w:space="0" w:color="auto"/>
              <w:right w:val="single" w:sz="4" w:space="0" w:color="auto"/>
            </w:tcBorders>
            <w:noWrap/>
            <w:vAlign w:val="center"/>
          </w:tcPr>
          <w:p w:rsidR="00AF4780" w:rsidRPr="00BA56CF" w:rsidRDefault="00AF4780" w:rsidP="00AF4780">
            <w:pPr>
              <w:shd w:val="clear" w:color="auto" w:fill="FFFFFF"/>
              <w:snapToGrid w:val="0"/>
              <w:rPr>
                <w:b/>
                <w:sz w:val="18"/>
                <w:szCs w:val="18"/>
              </w:rPr>
            </w:pPr>
            <w:r w:rsidRPr="00BA56CF">
              <w:rPr>
                <w:b/>
                <w:sz w:val="18"/>
                <w:szCs w:val="18"/>
              </w:rPr>
              <w:t xml:space="preserve">Срок предоставления гарантии качества товара </w:t>
            </w:r>
          </w:p>
        </w:tc>
        <w:tc>
          <w:tcPr>
            <w:tcW w:w="4252" w:type="dxa"/>
            <w:tcBorders>
              <w:top w:val="single" w:sz="4" w:space="0" w:color="auto"/>
              <w:left w:val="nil"/>
              <w:bottom w:val="single" w:sz="4" w:space="0" w:color="auto"/>
              <w:right w:val="single" w:sz="4" w:space="0" w:color="auto"/>
            </w:tcBorders>
            <w:noWrap/>
            <w:vAlign w:val="center"/>
          </w:tcPr>
          <w:p w:rsidR="00AF4780" w:rsidRPr="00BA56CF" w:rsidRDefault="00AF4780" w:rsidP="00AF4780">
            <w:pPr>
              <w:shd w:val="clear" w:color="auto" w:fill="FFFFFF"/>
              <w:snapToGrid w:val="0"/>
              <w:jc w:val="center"/>
              <w:rPr>
                <w:b/>
                <w:sz w:val="18"/>
                <w:szCs w:val="18"/>
              </w:rPr>
            </w:pPr>
            <w:r w:rsidRPr="00BA56CF">
              <w:rPr>
                <w:b/>
                <w:sz w:val="18"/>
                <w:szCs w:val="18"/>
              </w:rPr>
              <w:t xml:space="preserve">не менее 12 месяцев </w:t>
            </w:r>
          </w:p>
        </w:tc>
      </w:tr>
    </w:tbl>
    <w:p w:rsidR="00AF4780" w:rsidRDefault="00AF4780" w:rsidP="00565F0A">
      <w:pPr>
        <w:jc w:val="right"/>
        <w:rPr>
          <w:rFonts w:ascii="Cuprum" w:hAnsi="Cuprum" w:cs="Tahoma"/>
          <w:b/>
          <w:bCs/>
          <w:sz w:val="20"/>
          <w:szCs w:val="20"/>
        </w:rPr>
      </w:pPr>
    </w:p>
    <w:p w:rsidR="00565F0A" w:rsidRPr="00566B57" w:rsidRDefault="00565F0A" w:rsidP="00565F0A">
      <w:pPr>
        <w:jc w:val="both"/>
        <w:rPr>
          <w:b/>
          <w:bCs/>
          <w:sz w:val="20"/>
          <w:szCs w:val="20"/>
        </w:rPr>
      </w:pPr>
      <w:r w:rsidRPr="00566B57">
        <w:rPr>
          <w:b/>
          <w:bCs/>
          <w:sz w:val="20"/>
          <w:szCs w:val="20"/>
        </w:rPr>
        <w:lastRenderedPageBreak/>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654"/>
      </w:tblGrid>
      <w:tr w:rsidR="00565F0A" w:rsidRPr="00566B57" w:rsidTr="00AF4780">
        <w:trPr>
          <w:trHeight w:val="145"/>
        </w:trPr>
        <w:tc>
          <w:tcPr>
            <w:tcW w:w="709" w:type="dxa"/>
            <w:shd w:val="clear" w:color="auto" w:fill="auto"/>
          </w:tcPr>
          <w:p w:rsidR="00565F0A" w:rsidRPr="00566B57" w:rsidRDefault="00565F0A" w:rsidP="00AF4780">
            <w:pPr>
              <w:rPr>
                <w:b/>
                <w:bCs/>
                <w:sz w:val="20"/>
                <w:szCs w:val="20"/>
              </w:rPr>
            </w:pPr>
            <w:r w:rsidRPr="00566B57">
              <w:rPr>
                <w:b/>
                <w:bCs/>
                <w:sz w:val="20"/>
                <w:szCs w:val="20"/>
              </w:rPr>
              <w:t>№</w:t>
            </w:r>
          </w:p>
        </w:tc>
        <w:tc>
          <w:tcPr>
            <w:tcW w:w="1985" w:type="dxa"/>
            <w:shd w:val="clear" w:color="auto" w:fill="auto"/>
          </w:tcPr>
          <w:p w:rsidR="00565F0A" w:rsidRPr="00566B57" w:rsidRDefault="00565F0A" w:rsidP="00AF4780">
            <w:pPr>
              <w:rPr>
                <w:b/>
                <w:bCs/>
                <w:sz w:val="20"/>
                <w:szCs w:val="20"/>
              </w:rPr>
            </w:pPr>
            <w:r w:rsidRPr="00566B57">
              <w:rPr>
                <w:b/>
                <w:bCs/>
                <w:sz w:val="20"/>
                <w:szCs w:val="20"/>
              </w:rPr>
              <w:t>Наименование пункта</w:t>
            </w:r>
          </w:p>
        </w:tc>
        <w:tc>
          <w:tcPr>
            <w:tcW w:w="7654" w:type="dxa"/>
            <w:shd w:val="clear" w:color="auto" w:fill="auto"/>
          </w:tcPr>
          <w:p w:rsidR="00565F0A" w:rsidRPr="00566B57" w:rsidRDefault="00565F0A" w:rsidP="00AF4780">
            <w:pPr>
              <w:rPr>
                <w:b/>
                <w:bCs/>
                <w:sz w:val="20"/>
                <w:szCs w:val="20"/>
              </w:rPr>
            </w:pPr>
            <w:r w:rsidRPr="00566B57">
              <w:rPr>
                <w:b/>
                <w:bCs/>
                <w:sz w:val="20"/>
                <w:szCs w:val="20"/>
              </w:rPr>
              <w:t>Текст пояснений</w:t>
            </w:r>
          </w:p>
        </w:tc>
      </w:tr>
      <w:tr w:rsidR="00565F0A" w:rsidRPr="00E01C00" w:rsidTr="00AF4780">
        <w:trPr>
          <w:trHeight w:val="414"/>
        </w:trPr>
        <w:tc>
          <w:tcPr>
            <w:tcW w:w="709" w:type="dxa"/>
            <w:shd w:val="clear" w:color="auto" w:fill="auto"/>
          </w:tcPr>
          <w:p w:rsidR="00565F0A" w:rsidRPr="00E01C00" w:rsidRDefault="00565F0A" w:rsidP="00AF4780">
            <w:pPr>
              <w:rPr>
                <w:bCs/>
                <w:sz w:val="18"/>
                <w:szCs w:val="18"/>
              </w:rPr>
            </w:pPr>
            <w:r w:rsidRPr="00E01C00">
              <w:rPr>
                <w:bCs/>
                <w:sz w:val="18"/>
                <w:szCs w:val="18"/>
              </w:rPr>
              <w:t>1</w:t>
            </w:r>
          </w:p>
        </w:tc>
        <w:tc>
          <w:tcPr>
            <w:tcW w:w="1985" w:type="dxa"/>
            <w:shd w:val="clear" w:color="auto" w:fill="auto"/>
          </w:tcPr>
          <w:p w:rsidR="00565F0A" w:rsidRPr="00E01C00" w:rsidRDefault="00565F0A" w:rsidP="00AF4780">
            <w:pPr>
              <w:jc w:val="center"/>
              <w:rPr>
                <w:b/>
                <w:bCs/>
                <w:sz w:val="18"/>
                <w:szCs w:val="18"/>
              </w:rPr>
            </w:pPr>
            <w:r w:rsidRPr="00E01C00">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565F0A" w:rsidRPr="00E01C00" w:rsidRDefault="00565F0A" w:rsidP="00AF4780">
            <w:pPr>
              <w:ind w:firstLine="459"/>
              <w:jc w:val="both"/>
              <w:rPr>
                <w:sz w:val="18"/>
                <w:szCs w:val="18"/>
              </w:rPr>
            </w:pPr>
            <w:r w:rsidRPr="00E01C00">
              <w:rPr>
                <w:sz w:val="18"/>
                <w:szCs w:val="18"/>
              </w:rPr>
              <w:t>1. Гар</w:t>
            </w:r>
            <w:r>
              <w:rPr>
                <w:sz w:val="18"/>
                <w:szCs w:val="18"/>
              </w:rPr>
              <w:t>антия на Оборудование не менее 12</w:t>
            </w:r>
            <w:r w:rsidRPr="00E01C00">
              <w:rPr>
                <w:sz w:val="18"/>
                <w:szCs w:val="18"/>
              </w:rPr>
              <w:t xml:space="preserve"> (</w:t>
            </w:r>
            <w:r>
              <w:rPr>
                <w:sz w:val="18"/>
                <w:szCs w:val="18"/>
              </w:rPr>
              <w:t>двенадцати</w:t>
            </w:r>
            <w:r w:rsidRPr="00E01C00">
              <w:rPr>
                <w:sz w:val="18"/>
                <w:szCs w:val="18"/>
              </w:rPr>
              <w:t xml:space="preserve">) месяцев со дня подписания Акта </w:t>
            </w:r>
            <w:r>
              <w:rPr>
                <w:sz w:val="18"/>
                <w:szCs w:val="18"/>
              </w:rPr>
              <w:t>приема-передачи оборудования</w:t>
            </w:r>
            <w:r w:rsidRPr="00E01C00">
              <w:rPr>
                <w:sz w:val="18"/>
                <w:szCs w:val="18"/>
              </w:rPr>
              <w:t xml:space="preserve">, но не менее чем срок гарантии, установленный производителем. </w:t>
            </w:r>
          </w:p>
          <w:p w:rsidR="00565F0A" w:rsidRPr="00E01C00" w:rsidRDefault="00565F0A" w:rsidP="00AF4780">
            <w:pPr>
              <w:tabs>
                <w:tab w:val="left" w:pos="543"/>
              </w:tabs>
              <w:ind w:firstLine="459"/>
              <w:jc w:val="both"/>
              <w:rPr>
                <w:sz w:val="18"/>
                <w:szCs w:val="18"/>
              </w:rPr>
            </w:pPr>
            <w:r>
              <w:rPr>
                <w:bCs/>
                <w:sz w:val="18"/>
                <w:szCs w:val="18"/>
              </w:rPr>
              <w:t>Поставщик обязан</w:t>
            </w:r>
            <w:r w:rsidRPr="00E01C00">
              <w:rPr>
                <w:bCs/>
                <w:sz w:val="18"/>
                <w:szCs w:val="18"/>
              </w:rPr>
              <w:t xml:space="preserve"> в срок, согласованный сторонами, безвозмездно заменить некачественное Оборудование, в случае, если таковое было обнаружено Заказчиком в </w:t>
            </w:r>
            <w:r>
              <w:rPr>
                <w:bCs/>
                <w:sz w:val="18"/>
                <w:szCs w:val="18"/>
              </w:rPr>
              <w:t>течение гарантийного срока</w:t>
            </w:r>
            <w:r w:rsidRPr="00E01C00">
              <w:rPr>
                <w:sz w:val="18"/>
                <w:szCs w:val="18"/>
              </w:rPr>
              <w:t>.</w:t>
            </w:r>
          </w:p>
          <w:p w:rsidR="00565F0A" w:rsidRPr="00E01C00" w:rsidRDefault="00565F0A" w:rsidP="00AF4780">
            <w:pPr>
              <w:autoSpaceDE w:val="0"/>
              <w:autoSpaceDN w:val="0"/>
              <w:ind w:right="34" w:firstLine="459"/>
              <w:jc w:val="both"/>
              <w:rPr>
                <w:sz w:val="18"/>
                <w:szCs w:val="18"/>
              </w:rPr>
            </w:pPr>
            <w:r w:rsidRPr="00E01C00">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565F0A" w:rsidRPr="00E01C00" w:rsidRDefault="00565F0A" w:rsidP="00AF4780">
            <w:pPr>
              <w:autoSpaceDE w:val="0"/>
              <w:autoSpaceDN w:val="0"/>
              <w:ind w:right="34" w:firstLine="459"/>
              <w:jc w:val="both"/>
              <w:rPr>
                <w:sz w:val="18"/>
                <w:szCs w:val="18"/>
              </w:rPr>
            </w:pPr>
            <w:r w:rsidRPr="00E01C00">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565F0A" w:rsidRPr="00E01C00" w:rsidRDefault="00565F0A" w:rsidP="00AF4780">
            <w:pPr>
              <w:autoSpaceDE w:val="0"/>
              <w:autoSpaceDN w:val="0"/>
              <w:ind w:right="34" w:firstLine="459"/>
              <w:jc w:val="both"/>
              <w:rPr>
                <w:sz w:val="18"/>
                <w:szCs w:val="18"/>
              </w:rPr>
            </w:pPr>
            <w:r w:rsidRPr="00E01C00">
              <w:rPr>
                <w:sz w:val="18"/>
                <w:szCs w:val="18"/>
              </w:rPr>
              <w:t>4. Поставщик гарантирует:</w:t>
            </w:r>
          </w:p>
          <w:p w:rsidR="00565F0A" w:rsidRPr="00E01C00" w:rsidRDefault="00565F0A" w:rsidP="00AF4780">
            <w:pPr>
              <w:autoSpaceDE w:val="0"/>
              <w:autoSpaceDN w:val="0"/>
              <w:ind w:right="34" w:firstLine="459"/>
              <w:jc w:val="both"/>
              <w:rPr>
                <w:sz w:val="18"/>
                <w:szCs w:val="18"/>
              </w:rPr>
            </w:pPr>
            <w:r w:rsidRPr="00E01C00">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565F0A" w:rsidRPr="00E01C00" w:rsidRDefault="00565F0A" w:rsidP="00AF4780">
            <w:pPr>
              <w:autoSpaceDE w:val="0"/>
              <w:autoSpaceDN w:val="0"/>
              <w:ind w:right="34" w:firstLine="459"/>
              <w:jc w:val="both"/>
              <w:rPr>
                <w:sz w:val="18"/>
                <w:szCs w:val="18"/>
              </w:rPr>
            </w:pPr>
            <w:r w:rsidRPr="00E01C00">
              <w:rPr>
                <w:sz w:val="18"/>
                <w:szCs w:val="18"/>
              </w:rPr>
              <w:t>4.2. Полное соответствие поставляемого оборудования условиям договора.</w:t>
            </w:r>
          </w:p>
          <w:p w:rsidR="00565F0A" w:rsidRPr="00E01C00" w:rsidRDefault="00565F0A" w:rsidP="00AF4780">
            <w:pPr>
              <w:autoSpaceDE w:val="0"/>
              <w:autoSpaceDN w:val="0"/>
              <w:ind w:right="34" w:firstLine="459"/>
              <w:jc w:val="both"/>
              <w:rPr>
                <w:sz w:val="18"/>
                <w:szCs w:val="18"/>
              </w:rPr>
            </w:pPr>
            <w:r w:rsidRPr="00E01C00">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565F0A" w:rsidRPr="00E01C00" w:rsidRDefault="00565F0A" w:rsidP="00AF4780">
            <w:pPr>
              <w:autoSpaceDE w:val="0"/>
              <w:autoSpaceDN w:val="0"/>
              <w:ind w:right="34" w:firstLine="459"/>
              <w:jc w:val="both"/>
              <w:rPr>
                <w:sz w:val="18"/>
                <w:szCs w:val="18"/>
              </w:rPr>
            </w:pPr>
            <w:r w:rsidRPr="00E01C00">
              <w:rPr>
                <w:sz w:val="18"/>
                <w:szCs w:val="18"/>
              </w:rPr>
              <w:t xml:space="preserve">6. Поставщик обязан предоставить Заказчику информацию о названиях, адресах, телефонах службы технического обслуживания в </w:t>
            </w:r>
            <w:proofErr w:type="gramStart"/>
            <w:r w:rsidRPr="00E01C00">
              <w:rPr>
                <w:sz w:val="18"/>
                <w:szCs w:val="18"/>
              </w:rPr>
              <w:t>г</w:t>
            </w:r>
            <w:proofErr w:type="gramEnd"/>
            <w:r w:rsidRPr="00E01C00">
              <w:rPr>
                <w:sz w:val="18"/>
                <w:szCs w:val="18"/>
              </w:rPr>
              <w:t>.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565F0A" w:rsidRPr="00E01C00" w:rsidRDefault="00565F0A" w:rsidP="00AF4780">
            <w:pPr>
              <w:widowControl w:val="0"/>
              <w:tabs>
                <w:tab w:val="left" w:pos="1134"/>
                <w:tab w:val="left" w:pos="1276"/>
                <w:tab w:val="left" w:pos="1418"/>
                <w:tab w:val="left" w:pos="1715"/>
              </w:tabs>
              <w:ind w:firstLine="459"/>
              <w:jc w:val="both"/>
              <w:rPr>
                <w:noProof/>
                <w:sz w:val="18"/>
                <w:szCs w:val="18"/>
              </w:rPr>
            </w:pPr>
            <w:r w:rsidRPr="00E01C00">
              <w:rPr>
                <w:sz w:val="18"/>
                <w:szCs w:val="18"/>
              </w:rPr>
              <w:t xml:space="preserve">7. Поставщик обязан предоставить Заказчику информацию о названиях и адресах служб технического обслуживания в </w:t>
            </w:r>
            <w:proofErr w:type="gramStart"/>
            <w:r w:rsidRPr="00E01C00">
              <w:rPr>
                <w:sz w:val="18"/>
                <w:szCs w:val="18"/>
              </w:rPr>
              <w:t>г</w:t>
            </w:r>
            <w:proofErr w:type="gramEnd"/>
            <w:r w:rsidRPr="00E01C00">
              <w:rPr>
                <w:sz w:val="18"/>
                <w:szCs w:val="18"/>
              </w:rPr>
              <w:t>.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565F0A" w:rsidRPr="00E01C00" w:rsidTr="00AF4780">
        <w:trPr>
          <w:trHeight w:val="564"/>
        </w:trPr>
        <w:tc>
          <w:tcPr>
            <w:tcW w:w="709" w:type="dxa"/>
            <w:shd w:val="clear" w:color="auto" w:fill="auto"/>
          </w:tcPr>
          <w:p w:rsidR="00565F0A" w:rsidRPr="00E01C00" w:rsidRDefault="00565F0A" w:rsidP="00AF4780">
            <w:pPr>
              <w:rPr>
                <w:bCs/>
                <w:sz w:val="18"/>
                <w:szCs w:val="18"/>
              </w:rPr>
            </w:pPr>
            <w:r w:rsidRPr="00E01C00">
              <w:rPr>
                <w:bCs/>
                <w:sz w:val="18"/>
                <w:szCs w:val="18"/>
              </w:rPr>
              <w:t>2</w:t>
            </w:r>
          </w:p>
        </w:tc>
        <w:tc>
          <w:tcPr>
            <w:tcW w:w="1985" w:type="dxa"/>
            <w:shd w:val="clear" w:color="auto" w:fill="auto"/>
          </w:tcPr>
          <w:p w:rsidR="00565F0A" w:rsidRPr="00E01C00" w:rsidRDefault="00565F0A" w:rsidP="00AF4780">
            <w:pPr>
              <w:jc w:val="center"/>
              <w:rPr>
                <w:sz w:val="18"/>
                <w:szCs w:val="18"/>
              </w:rPr>
            </w:pPr>
            <w:r w:rsidRPr="00E01C00">
              <w:rPr>
                <w:sz w:val="18"/>
                <w:szCs w:val="18"/>
              </w:rPr>
              <w:t>Требования к качеству, техническим характеристикам товара, работ, услуг, требования к их безопасности</w:t>
            </w:r>
          </w:p>
          <w:p w:rsidR="00565F0A" w:rsidRPr="00E01C00" w:rsidRDefault="00565F0A" w:rsidP="00AF4780">
            <w:pPr>
              <w:jc w:val="center"/>
              <w:rPr>
                <w:sz w:val="18"/>
                <w:szCs w:val="18"/>
              </w:rPr>
            </w:pPr>
          </w:p>
        </w:tc>
        <w:tc>
          <w:tcPr>
            <w:tcW w:w="7654" w:type="dxa"/>
            <w:shd w:val="clear" w:color="auto" w:fill="auto"/>
          </w:tcPr>
          <w:p w:rsidR="00565F0A" w:rsidRPr="00E01C00" w:rsidRDefault="00565F0A" w:rsidP="00AF4780">
            <w:pPr>
              <w:autoSpaceDE w:val="0"/>
              <w:autoSpaceDN w:val="0"/>
              <w:adjustRightInd w:val="0"/>
              <w:ind w:firstLine="318"/>
              <w:jc w:val="both"/>
              <w:rPr>
                <w:bCs/>
                <w:sz w:val="18"/>
                <w:szCs w:val="18"/>
              </w:rPr>
            </w:pPr>
            <w:r w:rsidRPr="00E01C00">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565F0A" w:rsidRPr="00E01C00" w:rsidRDefault="00565F0A" w:rsidP="00AF4780">
            <w:pPr>
              <w:autoSpaceDE w:val="0"/>
              <w:autoSpaceDN w:val="0"/>
              <w:adjustRightInd w:val="0"/>
              <w:ind w:firstLine="318"/>
              <w:jc w:val="both"/>
              <w:rPr>
                <w:sz w:val="18"/>
                <w:szCs w:val="18"/>
              </w:rPr>
            </w:pPr>
            <w:r w:rsidRPr="00E01C00">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E01C00">
              <w:rPr>
                <w:bCs/>
                <w:sz w:val="18"/>
                <w:szCs w:val="18"/>
              </w:rPr>
              <w:t>.</w:t>
            </w:r>
          </w:p>
          <w:p w:rsidR="00565F0A" w:rsidRPr="00E01C00" w:rsidRDefault="00565F0A" w:rsidP="00AF4780">
            <w:pPr>
              <w:ind w:firstLine="318"/>
              <w:jc w:val="both"/>
              <w:rPr>
                <w:bCs/>
                <w:sz w:val="18"/>
                <w:szCs w:val="18"/>
                <w:highlight w:val="cyan"/>
              </w:rPr>
            </w:pPr>
            <w:r w:rsidRPr="00E01C00">
              <w:rPr>
                <w:bCs/>
                <w:sz w:val="18"/>
                <w:szCs w:val="18"/>
              </w:rPr>
              <w:t xml:space="preserve">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РФ или декларация о соответствии, руководство по эксплуатации на русском языке, паспорт, гарантийный талон).   </w:t>
            </w:r>
          </w:p>
        </w:tc>
      </w:tr>
      <w:tr w:rsidR="00565F0A" w:rsidRPr="00E01C00" w:rsidTr="00AF4780">
        <w:trPr>
          <w:trHeight w:val="564"/>
        </w:trPr>
        <w:tc>
          <w:tcPr>
            <w:tcW w:w="709" w:type="dxa"/>
            <w:shd w:val="clear" w:color="auto" w:fill="auto"/>
          </w:tcPr>
          <w:p w:rsidR="00565F0A" w:rsidRPr="00E01C00" w:rsidRDefault="00565F0A" w:rsidP="00AF4780">
            <w:pPr>
              <w:rPr>
                <w:bCs/>
                <w:sz w:val="18"/>
                <w:szCs w:val="18"/>
              </w:rPr>
            </w:pPr>
            <w:r w:rsidRPr="00E01C00">
              <w:rPr>
                <w:bCs/>
                <w:sz w:val="18"/>
                <w:szCs w:val="18"/>
              </w:rPr>
              <w:t>3</w:t>
            </w:r>
          </w:p>
        </w:tc>
        <w:tc>
          <w:tcPr>
            <w:tcW w:w="1985" w:type="dxa"/>
            <w:shd w:val="clear" w:color="auto" w:fill="auto"/>
          </w:tcPr>
          <w:p w:rsidR="00565F0A" w:rsidRPr="00E01C00" w:rsidRDefault="00565F0A" w:rsidP="00AF4780">
            <w:pPr>
              <w:jc w:val="center"/>
              <w:rPr>
                <w:sz w:val="18"/>
                <w:szCs w:val="18"/>
              </w:rPr>
            </w:pPr>
            <w:r w:rsidRPr="00E01C00">
              <w:rPr>
                <w:sz w:val="18"/>
                <w:szCs w:val="18"/>
              </w:rPr>
              <w:t>Требование к упаковке, отгрузке Оборудования</w:t>
            </w:r>
          </w:p>
        </w:tc>
        <w:tc>
          <w:tcPr>
            <w:tcW w:w="7654" w:type="dxa"/>
            <w:shd w:val="clear" w:color="auto" w:fill="auto"/>
          </w:tcPr>
          <w:p w:rsidR="00565F0A" w:rsidRPr="00F33672" w:rsidRDefault="00565F0A" w:rsidP="00AF4780">
            <w:pPr>
              <w:ind w:firstLine="318"/>
              <w:jc w:val="both"/>
              <w:rPr>
                <w:color w:val="000000"/>
                <w:sz w:val="18"/>
                <w:szCs w:val="18"/>
              </w:rPr>
            </w:pPr>
            <w:r w:rsidRPr="00F33672">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F33672">
              <w:rPr>
                <w:color w:val="000000"/>
                <w:sz w:val="18"/>
                <w:szCs w:val="18"/>
              </w:rPr>
              <w:t xml:space="preserve"> обеспечивающей защиту </w:t>
            </w:r>
            <w:r w:rsidRPr="00F33672">
              <w:rPr>
                <w:sz w:val="18"/>
                <w:szCs w:val="18"/>
              </w:rPr>
              <w:t>Оборудования</w:t>
            </w:r>
            <w:r w:rsidRPr="00F33672">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565F0A" w:rsidRPr="00F33672" w:rsidRDefault="00565F0A" w:rsidP="00AF4780">
            <w:pPr>
              <w:ind w:firstLine="318"/>
              <w:jc w:val="both"/>
              <w:rPr>
                <w:sz w:val="18"/>
                <w:szCs w:val="18"/>
              </w:rPr>
            </w:pPr>
            <w:r w:rsidRPr="00F33672">
              <w:rPr>
                <w:color w:val="000000"/>
                <w:sz w:val="18"/>
                <w:szCs w:val="18"/>
              </w:rPr>
              <w:t>Упаковка должна быть не деформированной, содержать все признаки оригинальности, установленные производителями.</w:t>
            </w:r>
          </w:p>
          <w:p w:rsidR="00565F0A" w:rsidRPr="00F33672" w:rsidRDefault="00565F0A" w:rsidP="00AF4780">
            <w:pPr>
              <w:ind w:firstLine="318"/>
              <w:jc w:val="both"/>
              <w:rPr>
                <w:color w:val="000000"/>
                <w:sz w:val="18"/>
                <w:szCs w:val="18"/>
              </w:rPr>
            </w:pPr>
            <w:r w:rsidRPr="00F33672">
              <w:rPr>
                <w:color w:val="000000"/>
                <w:sz w:val="18"/>
                <w:szCs w:val="18"/>
              </w:rPr>
              <w:t xml:space="preserve">Маркировка оборудования  и тары (упаковки) оборудования, должна </w:t>
            </w:r>
            <w:r w:rsidRPr="00F33672">
              <w:rPr>
                <w:sz w:val="18"/>
                <w:szCs w:val="18"/>
              </w:rPr>
              <w:t>соответствовать требованиям законодательства РФ</w:t>
            </w:r>
            <w:r w:rsidRPr="00F33672">
              <w:rPr>
                <w:color w:val="000000"/>
                <w:sz w:val="18"/>
                <w:szCs w:val="18"/>
              </w:rPr>
              <w:t>.</w:t>
            </w:r>
          </w:p>
          <w:p w:rsidR="00565F0A" w:rsidRPr="00F33672" w:rsidRDefault="00565F0A" w:rsidP="00AF4780">
            <w:pPr>
              <w:ind w:firstLine="318"/>
              <w:jc w:val="both"/>
              <w:rPr>
                <w:color w:val="000000"/>
                <w:sz w:val="18"/>
                <w:szCs w:val="18"/>
              </w:rPr>
            </w:pPr>
            <w:r w:rsidRPr="00F33672">
              <w:rPr>
                <w:sz w:val="18"/>
                <w:szCs w:val="18"/>
              </w:rPr>
              <w:t>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w:t>
            </w:r>
          </w:p>
          <w:p w:rsidR="00565F0A" w:rsidRPr="00F33672" w:rsidRDefault="00565F0A" w:rsidP="00AF4780">
            <w:pPr>
              <w:autoSpaceDE w:val="0"/>
              <w:autoSpaceDN w:val="0"/>
              <w:adjustRightInd w:val="0"/>
              <w:ind w:firstLine="318"/>
              <w:jc w:val="both"/>
              <w:rPr>
                <w:bCs/>
                <w:sz w:val="18"/>
                <w:szCs w:val="18"/>
              </w:rPr>
            </w:pPr>
            <w:r w:rsidRPr="00F33672">
              <w:rPr>
                <w:bCs/>
                <w:sz w:val="18"/>
                <w:szCs w:val="18"/>
              </w:rPr>
              <w:t>Доставка Оборудования осуществляется с соблюдением условий хранения (перевозки), установленных производителем.</w:t>
            </w:r>
          </w:p>
        </w:tc>
      </w:tr>
    </w:tbl>
    <w:p w:rsidR="00565F0A" w:rsidRDefault="00565F0A" w:rsidP="00565F0A">
      <w:pPr>
        <w:jc w:val="both"/>
        <w:rPr>
          <w:sz w:val="20"/>
          <w:szCs w:val="20"/>
          <w:highlight w:val="yellow"/>
        </w:rPr>
      </w:pPr>
    </w:p>
    <w:p w:rsidR="00565F0A" w:rsidRDefault="00565F0A" w:rsidP="00565F0A">
      <w:pPr>
        <w:jc w:val="both"/>
        <w:rPr>
          <w:sz w:val="20"/>
          <w:szCs w:val="20"/>
          <w:highlight w:val="yellow"/>
        </w:rPr>
      </w:pPr>
    </w:p>
    <w:p w:rsidR="00565F0A" w:rsidRPr="00BE0069" w:rsidRDefault="00565F0A" w:rsidP="00565F0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65F0A" w:rsidRPr="00BE0069" w:rsidTr="00AF4780">
        <w:tc>
          <w:tcPr>
            <w:tcW w:w="4680" w:type="dxa"/>
            <w:tcBorders>
              <w:top w:val="nil"/>
              <w:left w:val="nil"/>
              <w:bottom w:val="nil"/>
              <w:right w:val="nil"/>
            </w:tcBorders>
          </w:tcPr>
          <w:p w:rsidR="00565F0A" w:rsidRPr="00BE0069" w:rsidRDefault="00565F0A" w:rsidP="00AF4780">
            <w:pPr>
              <w:pStyle w:val="a9"/>
              <w:tabs>
                <w:tab w:val="left" w:pos="2268"/>
              </w:tabs>
              <w:rPr>
                <w:sz w:val="20"/>
              </w:rPr>
            </w:pPr>
            <w:r w:rsidRPr="00BE0069">
              <w:rPr>
                <w:sz w:val="20"/>
              </w:rPr>
              <w:t>Заказчик:</w:t>
            </w:r>
          </w:p>
          <w:p w:rsidR="00565F0A" w:rsidRPr="00BE0069" w:rsidRDefault="00565F0A" w:rsidP="00AF4780">
            <w:pPr>
              <w:pStyle w:val="a9"/>
              <w:tabs>
                <w:tab w:val="left" w:pos="2268"/>
              </w:tabs>
              <w:rPr>
                <w:sz w:val="20"/>
              </w:rPr>
            </w:pPr>
          </w:p>
          <w:p w:rsidR="00565F0A" w:rsidRPr="00BE0069" w:rsidRDefault="00565F0A" w:rsidP="00AF4780">
            <w:pPr>
              <w:pStyle w:val="a9"/>
              <w:tabs>
                <w:tab w:val="left" w:pos="2268"/>
              </w:tabs>
              <w:rPr>
                <w:sz w:val="20"/>
              </w:rPr>
            </w:pPr>
            <w:r w:rsidRPr="00BE0069">
              <w:rPr>
                <w:sz w:val="20"/>
              </w:rPr>
              <w:t xml:space="preserve">ОГАУЗ «Иркутская городская клиническая больница № 8» </w:t>
            </w:r>
          </w:p>
          <w:p w:rsidR="00565F0A" w:rsidRPr="00BE0069" w:rsidRDefault="00565F0A" w:rsidP="00AF4780">
            <w:pPr>
              <w:pStyle w:val="a9"/>
              <w:tabs>
                <w:tab w:val="left" w:pos="2268"/>
              </w:tabs>
              <w:rPr>
                <w:bCs/>
                <w:sz w:val="20"/>
              </w:rPr>
            </w:pPr>
            <w:r w:rsidRPr="00BE0069">
              <w:rPr>
                <w:bCs/>
                <w:sz w:val="20"/>
              </w:rPr>
              <w:t>Главный врач</w:t>
            </w:r>
          </w:p>
          <w:p w:rsidR="00565F0A" w:rsidRPr="00BE0069" w:rsidRDefault="00565F0A" w:rsidP="00AF4780">
            <w:pPr>
              <w:pStyle w:val="a9"/>
              <w:tabs>
                <w:tab w:val="left" w:pos="2268"/>
              </w:tabs>
              <w:rPr>
                <w:bCs/>
                <w:sz w:val="20"/>
              </w:rPr>
            </w:pPr>
          </w:p>
          <w:p w:rsidR="00565F0A" w:rsidRPr="00BE0069" w:rsidRDefault="00565F0A" w:rsidP="00AF4780">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65F0A" w:rsidRPr="00BE0069" w:rsidRDefault="00565F0A" w:rsidP="00AF4780">
            <w:pPr>
              <w:rPr>
                <w:bCs/>
                <w:sz w:val="20"/>
                <w:szCs w:val="20"/>
              </w:rPr>
            </w:pPr>
            <w:r w:rsidRPr="00BE0069">
              <w:rPr>
                <w:bCs/>
                <w:sz w:val="20"/>
                <w:szCs w:val="20"/>
              </w:rPr>
              <w:t>М.П.</w:t>
            </w:r>
          </w:p>
        </w:tc>
        <w:tc>
          <w:tcPr>
            <w:tcW w:w="540" w:type="dxa"/>
            <w:tcBorders>
              <w:top w:val="nil"/>
              <w:left w:val="nil"/>
              <w:bottom w:val="nil"/>
              <w:right w:val="nil"/>
            </w:tcBorders>
          </w:tcPr>
          <w:p w:rsidR="00565F0A" w:rsidRPr="00BE0069" w:rsidRDefault="00565F0A" w:rsidP="00AF4780">
            <w:pPr>
              <w:pStyle w:val="a9"/>
              <w:tabs>
                <w:tab w:val="left" w:pos="2268"/>
              </w:tabs>
              <w:rPr>
                <w:bCs/>
                <w:sz w:val="20"/>
              </w:rPr>
            </w:pPr>
          </w:p>
        </w:tc>
        <w:tc>
          <w:tcPr>
            <w:tcW w:w="4680" w:type="dxa"/>
            <w:tcBorders>
              <w:top w:val="nil"/>
              <w:left w:val="nil"/>
              <w:bottom w:val="nil"/>
              <w:right w:val="nil"/>
            </w:tcBorders>
          </w:tcPr>
          <w:p w:rsidR="00565F0A" w:rsidRPr="00BA56CF" w:rsidRDefault="00565F0A" w:rsidP="00AF4780">
            <w:pPr>
              <w:jc w:val="both"/>
              <w:rPr>
                <w:sz w:val="20"/>
                <w:szCs w:val="20"/>
              </w:rPr>
            </w:pPr>
            <w:r w:rsidRPr="00BA56CF">
              <w:rPr>
                <w:sz w:val="20"/>
                <w:szCs w:val="20"/>
              </w:rPr>
              <w:t xml:space="preserve">Поставщик: </w:t>
            </w:r>
          </w:p>
          <w:p w:rsidR="00565F0A" w:rsidRPr="00BA56CF" w:rsidRDefault="00565F0A" w:rsidP="00AF4780">
            <w:pPr>
              <w:widowControl w:val="0"/>
              <w:tabs>
                <w:tab w:val="left" w:pos="5040"/>
              </w:tabs>
              <w:autoSpaceDE w:val="0"/>
              <w:autoSpaceDN w:val="0"/>
              <w:adjustRightInd w:val="0"/>
              <w:rPr>
                <w:sz w:val="20"/>
                <w:szCs w:val="20"/>
              </w:rPr>
            </w:pPr>
          </w:p>
          <w:p w:rsidR="00BA56CF" w:rsidRPr="00BA56CF" w:rsidRDefault="00BA56CF" w:rsidP="00BA56CF">
            <w:pPr>
              <w:widowControl w:val="0"/>
              <w:jc w:val="both"/>
              <w:rPr>
                <w:sz w:val="20"/>
                <w:szCs w:val="20"/>
              </w:rPr>
            </w:pPr>
            <w:r w:rsidRPr="00BA56CF">
              <w:rPr>
                <w:sz w:val="20"/>
                <w:szCs w:val="20"/>
              </w:rPr>
              <w:t>ООО «</w:t>
            </w:r>
            <w:proofErr w:type="spellStart"/>
            <w:r w:rsidRPr="00BA56CF">
              <w:rPr>
                <w:sz w:val="20"/>
                <w:szCs w:val="20"/>
              </w:rPr>
              <w:t>Сайбер</w:t>
            </w:r>
            <w:proofErr w:type="spellEnd"/>
            <w:r w:rsidRPr="00BA56CF">
              <w:rPr>
                <w:sz w:val="20"/>
                <w:szCs w:val="20"/>
              </w:rPr>
              <w:t>»</w:t>
            </w:r>
          </w:p>
          <w:p w:rsidR="00BA56CF" w:rsidRPr="00BA56CF" w:rsidRDefault="00BA56CF" w:rsidP="00BA56CF">
            <w:pPr>
              <w:widowControl w:val="0"/>
              <w:tabs>
                <w:tab w:val="left" w:pos="5040"/>
              </w:tabs>
              <w:autoSpaceDE w:val="0"/>
              <w:autoSpaceDN w:val="0"/>
              <w:adjustRightInd w:val="0"/>
              <w:rPr>
                <w:sz w:val="20"/>
                <w:szCs w:val="20"/>
              </w:rPr>
            </w:pPr>
          </w:p>
          <w:p w:rsidR="00BA56CF" w:rsidRPr="00BA56CF" w:rsidRDefault="00BA56CF" w:rsidP="00BA56CF">
            <w:pPr>
              <w:widowControl w:val="0"/>
              <w:tabs>
                <w:tab w:val="left" w:pos="5040"/>
              </w:tabs>
              <w:autoSpaceDE w:val="0"/>
              <w:autoSpaceDN w:val="0"/>
              <w:adjustRightInd w:val="0"/>
              <w:rPr>
                <w:sz w:val="20"/>
                <w:szCs w:val="20"/>
              </w:rPr>
            </w:pPr>
            <w:r w:rsidRPr="00BA56CF">
              <w:rPr>
                <w:sz w:val="20"/>
                <w:szCs w:val="20"/>
              </w:rPr>
              <w:t>Директор</w:t>
            </w:r>
          </w:p>
          <w:p w:rsidR="00BA56CF" w:rsidRPr="00BA56CF" w:rsidRDefault="00BA56CF" w:rsidP="00BA56CF">
            <w:pPr>
              <w:widowControl w:val="0"/>
              <w:tabs>
                <w:tab w:val="left" w:pos="5040"/>
              </w:tabs>
              <w:autoSpaceDE w:val="0"/>
              <w:autoSpaceDN w:val="0"/>
              <w:adjustRightInd w:val="0"/>
              <w:rPr>
                <w:sz w:val="20"/>
                <w:szCs w:val="20"/>
              </w:rPr>
            </w:pPr>
          </w:p>
          <w:p w:rsidR="00BA56CF" w:rsidRPr="00BA56CF" w:rsidRDefault="00BA56CF" w:rsidP="00BA56CF">
            <w:pPr>
              <w:widowControl w:val="0"/>
              <w:tabs>
                <w:tab w:val="left" w:pos="5040"/>
              </w:tabs>
              <w:autoSpaceDE w:val="0"/>
              <w:autoSpaceDN w:val="0"/>
              <w:adjustRightInd w:val="0"/>
              <w:rPr>
                <w:sz w:val="20"/>
                <w:szCs w:val="20"/>
              </w:rPr>
            </w:pPr>
            <w:r w:rsidRPr="00BA56CF">
              <w:rPr>
                <w:sz w:val="20"/>
                <w:szCs w:val="20"/>
              </w:rPr>
              <w:t>_______________/Д.А. Брянских /</w:t>
            </w:r>
          </w:p>
          <w:p w:rsidR="00565F0A" w:rsidRPr="00BA56CF" w:rsidRDefault="00BA56CF" w:rsidP="00BA56CF">
            <w:pPr>
              <w:pStyle w:val="ad"/>
              <w:rPr>
                <w:rFonts w:ascii="Times New Roman" w:hAnsi="Times New Roman"/>
                <w:bCs/>
              </w:rPr>
            </w:pPr>
            <w:r w:rsidRPr="00BA56CF">
              <w:rPr>
                <w:rFonts w:ascii="Times New Roman" w:hAnsi="Times New Roman"/>
                <w:bCs/>
              </w:rPr>
              <w:t xml:space="preserve">М.П. </w:t>
            </w:r>
            <w:r w:rsidR="00565F0A" w:rsidRPr="00BA56CF">
              <w:rPr>
                <w:rFonts w:ascii="Times New Roman" w:hAnsi="Times New Roman"/>
                <w:bCs/>
              </w:rPr>
              <w:t xml:space="preserve">     </w:t>
            </w:r>
          </w:p>
        </w:tc>
      </w:tr>
    </w:tbl>
    <w:p w:rsidR="00565F0A" w:rsidRPr="005A07FA" w:rsidRDefault="00565F0A" w:rsidP="00565F0A">
      <w:pPr>
        <w:pStyle w:val="a9"/>
        <w:tabs>
          <w:tab w:val="left" w:pos="2268"/>
        </w:tabs>
        <w:ind w:right="-56" w:firstLine="360"/>
        <w:jc w:val="both"/>
        <w:rPr>
          <w:sz w:val="20"/>
        </w:rPr>
      </w:pPr>
    </w:p>
    <w:p w:rsidR="00565F0A" w:rsidRPr="005A07FA" w:rsidRDefault="00565F0A" w:rsidP="00565F0A">
      <w:pPr>
        <w:pStyle w:val="a9"/>
        <w:tabs>
          <w:tab w:val="left" w:pos="2268"/>
        </w:tabs>
        <w:ind w:right="-56" w:firstLine="709"/>
        <w:jc w:val="both"/>
        <w:rPr>
          <w:sz w:val="20"/>
        </w:rPr>
      </w:pPr>
    </w:p>
    <w:p w:rsidR="00565F0A" w:rsidRPr="005A07FA" w:rsidRDefault="00565F0A" w:rsidP="00565F0A">
      <w:pPr>
        <w:jc w:val="right"/>
        <w:outlineLvl w:val="1"/>
        <w:rPr>
          <w:rFonts w:ascii="Cuprum" w:hAnsi="Cuprum" w:cs="Tahoma"/>
          <w:b/>
          <w:bCs/>
          <w:sz w:val="20"/>
          <w:szCs w:val="20"/>
        </w:rPr>
      </w:pPr>
    </w:p>
    <w:p w:rsidR="00565F0A" w:rsidRPr="005A07FA" w:rsidRDefault="00565F0A" w:rsidP="00565F0A">
      <w:pPr>
        <w:jc w:val="right"/>
        <w:outlineLvl w:val="1"/>
        <w:rPr>
          <w:rFonts w:ascii="Cuprum" w:hAnsi="Cuprum" w:cs="Tahoma"/>
          <w:b/>
          <w:bCs/>
          <w:sz w:val="20"/>
          <w:szCs w:val="20"/>
        </w:rPr>
      </w:pPr>
    </w:p>
    <w:p w:rsidR="00565F0A" w:rsidRPr="005A07FA" w:rsidRDefault="00565F0A" w:rsidP="00565F0A">
      <w:pPr>
        <w:jc w:val="right"/>
        <w:outlineLvl w:val="1"/>
        <w:rPr>
          <w:rFonts w:ascii="Cuprum" w:hAnsi="Cuprum" w:cs="Tahoma"/>
          <w:b/>
          <w:bCs/>
          <w:sz w:val="20"/>
          <w:szCs w:val="20"/>
        </w:rPr>
      </w:pPr>
    </w:p>
    <w:p w:rsidR="00565F0A" w:rsidRDefault="00565F0A" w:rsidP="00565F0A">
      <w:pPr>
        <w:jc w:val="right"/>
        <w:outlineLvl w:val="1"/>
        <w:rPr>
          <w:rFonts w:ascii="Cuprum" w:hAnsi="Cuprum" w:cs="Tahoma"/>
          <w:b/>
          <w:bCs/>
          <w:sz w:val="20"/>
          <w:szCs w:val="20"/>
        </w:rPr>
      </w:pPr>
    </w:p>
    <w:p w:rsidR="00565F0A" w:rsidRPr="005A07FA" w:rsidRDefault="00565F0A" w:rsidP="00565F0A">
      <w:pPr>
        <w:jc w:val="right"/>
        <w:outlineLvl w:val="1"/>
        <w:rPr>
          <w:rFonts w:ascii="Cuprum" w:hAnsi="Cuprum" w:cs="Tahoma"/>
          <w:b/>
          <w:bCs/>
          <w:sz w:val="20"/>
          <w:szCs w:val="20"/>
        </w:rPr>
      </w:pPr>
    </w:p>
    <w:p w:rsidR="00565F0A" w:rsidRPr="00A04A89" w:rsidRDefault="00565F0A" w:rsidP="00565F0A">
      <w:pPr>
        <w:widowControl w:val="0"/>
        <w:autoSpaceDE w:val="0"/>
        <w:autoSpaceDN w:val="0"/>
        <w:jc w:val="right"/>
        <w:outlineLvl w:val="1"/>
        <w:rPr>
          <w:sz w:val="20"/>
          <w:szCs w:val="20"/>
        </w:rPr>
      </w:pPr>
      <w:r w:rsidRPr="00A04A89">
        <w:rPr>
          <w:sz w:val="20"/>
          <w:szCs w:val="20"/>
        </w:rPr>
        <w:lastRenderedPageBreak/>
        <w:t>Приложение 2</w:t>
      </w:r>
    </w:p>
    <w:p w:rsidR="00565F0A" w:rsidRPr="00A04A89" w:rsidRDefault="00565F0A" w:rsidP="00565F0A">
      <w:pPr>
        <w:widowControl w:val="0"/>
        <w:autoSpaceDE w:val="0"/>
        <w:autoSpaceDN w:val="0"/>
        <w:jc w:val="right"/>
        <w:rPr>
          <w:sz w:val="20"/>
          <w:szCs w:val="20"/>
        </w:rPr>
      </w:pPr>
      <w:r w:rsidRPr="00A04A89">
        <w:rPr>
          <w:sz w:val="20"/>
          <w:szCs w:val="20"/>
        </w:rPr>
        <w:t xml:space="preserve">к Договору № </w:t>
      </w:r>
      <w:r>
        <w:rPr>
          <w:sz w:val="20"/>
          <w:szCs w:val="20"/>
        </w:rPr>
        <w:t>207-19</w:t>
      </w:r>
      <w:r w:rsidRPr="00A04A89">
        <w:rPr>
          <w:sz w:val="20"/>
          <w:szCs w:val="20"/>
        </w:rPr>
        <w:t xml:space="preserve"> </w:t>
      </w:r>
    </w:p>
    <w:p w:rsidR="00565F0A" w:rsidRPr="00A04A89" w:rsidRDefault="00565F0A" w:rsidP="00565F0A">
      <w:pPr>
        <w:widowControl w:val="0"/>
        <w:autoSpaceDE w:val="0"/>
        <w:autoSpaceDN w:val="0"/>
        <w:jc w:val="right"/>
        <w:rPr>
          <w:sz w:val="20"/>
          <w:szCs w:val="20"/>
        </w:rPr>
      </w:pPr>
      <w:r w:rsidRPr="00A04A89">
        <w:rPr>
          <w:sz w:val="20"/>
          <w:szCs w:val="20"/>
        </w:rPr>
        <w:t>от «__» _____ 20__ г.</w:t>
      </w:r>
    </w:p>
    <w:p w:rsidR="00565F0A" w:rsidRPr="00A04A89" w:rsidRDefault="00565F0A" w:rsidP="00565F0A">
      <w:pPr>
        <w:widowControl w:val="0"/>
        <w:autoSpaceDE w:val="0"/>
        <w:autoSpaceDN w:val="0"/>
        <w:jc w:val="center"/>
        <w:rPr>
          <w:sz w:val="20"/>
          <w:szCs w:val="20"/>
        </w:rPr>
      </w:pPr>
      <w:bookmarkStart w:id="2" w:name="P479"/>
      <w:bookmarkEnd w:id="2"/>
      <w:r w:rsidRPr="00A04A89">
        <w:rPr>
          <w:sz w:val="20"/>
          <w:szCs w:val="20"/>
        </w:rPr>
        <w:t>ФОРМА</w:t>
      </w:r>
    </w:p>
    <w:p w:rsidR="00565F0A" w:rsidRPr="00A04A89" w:rsidRDefault="00565F0A" w:rsidP="00565F0A">
      <w:pPr>
        <w:widowControl w:val="0"/>
        <w:autoSpaceDE w:val="0"/>
        <w:autoSpaceDN w:val="0"/>
        <w:jc w:val="center"/>
        <w:rPr>
          <w:sz w:val="20"/>
          <w:szCs w:val="20"/>
        </w:rPr>
      </w:pPr>
      <w:r w:rsidRPr="00A04A89">
        <w:rPr>
          <w:sz w:val="20"/>
          <w:szCs w:val="20"/>
        </w:rPr>
        <w:t>АКТА ПРИЕМА-ПЕРЕДАЧИ ОБОРУДОВАНИЯ</w:t>
      </w:r>
    </w:p>
    <w:p w:rsidR="00565F0A" w:rsidRPr="00A04A89" w:rsidRDefault="00565F0A" w:rsidP="00565F0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r>
        <w:rPr>
          <w:sz w:val="20"/>
          <w:szCs w:val="20"/>
        </w:rPr>
        <w:t>О</w:t>
      </w:r>
      <w:r w:rsidRPr="00A04A89">
        <w:rPr>
          <w:sz w:val="20"/>
          <w:szCs w:val="20"/>
        </w:rPr>
        <w:t xml:space="preserve">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565F0A" w:rsidRPr="00A04A89" w:rsidRDefault="00565F0A" w:rsidP="00565F0A">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                                    (наименование организации)</w:t>
      </w:r>
    </w:p>
    <w:p w:rsidR="00565F0A" w:rsidRPr="00A04A89" w:rsidRDefault="00565F0A" w:rsidP="00565F0A">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565F0A" w:rsidRPr="00A04A89" w:rsidRDefault="00565F0A" w:rsidP="00565F0A">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565F0A" w:rsidRPr="00A04A89" w:rsidRDefault="00565F0A" w:rsidP="00565F0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565F0A" w:rsidRPr="00A04A89" w:rsidRDefault="00565F0A" w:rsidP="00565F0A">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565F0A" w:rsidRPr="00A04A89" w:rsidRDefault="00565F0A" w:rsidP="00565F0A">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565F0A" w:rsidRPr="00A04A89" w:rsidRDefault="00565F0A" w:rsidP="00565F0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565F0A" w:rsidRPr="00A04A89" w:rsidRDefault="00565F0A" w:rsidP="00565F0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565F0A" w:rsidRDefault="00565F0A" w:rsidP="00565F0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565F0A" w:rsidRDefault="00565F0A" w:rsidP="00565F0A">
      <w:pPr>
        <w:widowControl w:val="0"/>
        <w:autoSpaceDE w:val="0"/>
        <w:autoSpaceDN w:val="0"/>
        <w:jc w:val="both"/>
        <w:rPr>
          <w:sz w:val="20"/>
          <w:szCs w:val="20"/>
        </w:rPr>
      </w:pPr>
    </w:p>
    <w:p w:rsidR="00565F0A" w:rsidRDefault="00565F0A" w:rsidP="00565F0A">
      <w:pPr>
        <w:widowControl w:val="0"/>
        <w:autoSpaceDE w:val="0"/>
        <w:autoSpaceDN w:val="0"/>
        <w:jc w:val="both"/>
        <w:rPr>
          <w:sz w:val="20"/>
          <w:szCs w:val="20"/>
        </w:rPr>
      </w:pPr>
    </w:p>
    <w:p w:rsidR="00565F0A" w:rsidRDefault="00565F0A" w:rsidP="00565F0A">
      <w:pPr>
        <w:widowControl w:val="0"/>
        <w:autoSpaceDE w:val="0"/>
        <w:autoSpaceDN w:val="0"/>
        <w:jc w:val="both"/>
        <w:rPr>
          <w:sz w:val="20"/>
          <w:szCs w:val="20"/>
        </w:rPr>
      </w:pPr>
    </w:p>
    <w:p w:rsidR="00565F0A" w:rsidRDefault="00565F0A" w:rsidP="00565F0A">
      <w:pPr>
        <w:widowControl w:val="0"/>
        <w:autoSpaceDE w:val="0"/>
        <w:autoSpaceDN w:val="0"/>
        <w:jc w:val="both"/>
        <w:rPr>
          <w:sz w:val="20"/>
          <w:szCs w:val="20"/>
        </w:rPr>
      </w:pPr>
    </w:p>
    <w:p w:rsidR="00565F0A"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p>
    <w:p w:rsidR="00565F0A" w:rsidRPr="00A04A89" w:rsidRDefault="00565F0A" w:rsidP="00565F0A">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65F0A" w:rsidRPr="00A04A89" w:rsidTr="00AF4780">
        <w:trPr>
          <w:trHeight w:val="1637"/>
        </w:trPr>
        <w:tc>
          <w:tcPr>
            <w:tcW w:w="4680" w:type="dxa"/>
            <w:tcBorders>
              <w:top w:val="nil"/>
              <w:left w:val="nil"/>
              <w:bottom w:val="nil"/>
              <w:right w:val="nil"/>
            </w:tcBorders>
            <w:hideMark/>
          </w:tcPr>
          <w:p w:rsidR="00565F0A" w:rsidRPr="00A04A89" w:rsidRDefault="00565F0A" w:rsidP="00AF4780">
            <w:pPr>
              <w:pStyle w:val="a9"/>
              <w:tabs>
                <w:tab w:val="left" w:pos="2268"/>
              </w:tabs>
              <w:rPr>
                <w:sz w:val="20"/>
              </w:rPr>
            </w:pPr>
            <w:r w:rsidRPr="00A04A89">
              <w:rPr>
                <w:sz w:val="20"/>
              </w:rPr>
              <w:t>Заказчик:</w:t>
            </w:r>
          </w:p>
          <w:p w:rsidR="00565F0A" w:rsidRPr="00A04A89" w:rsidRDefault="00565F0A" w:rsidP="00AF4780">
            <w:pPr>
              <w:pStyle w:val="a9"/>
              <w:tabs>
                <w:tab w:val="left" w:pos="2268"/>
              </w:tabs>
              <w:rPr>
                <w:sz w:val="20"/>
              </w:rPr>
            </w:pPr>
            <w:r w:rsidRPr="00A04A89">
              <w:rPr>
                <w:sz w:val="20"/>
              </w:rPr>
              <w:t xml:space="preserve">ОГАУЗ «Иркутская городская клиническая больница № 8» </w:t>
            </w:r>
          </w:p>
          <w:p w:rsidR="00565F0A" w:rsidRDefault="00565F0A" w:rsidP="00AF4780">
            <w:pPr>
              <w:pStyle w:val="a9"/>
              <w:tabs>
                <w:tab w:val="left" w:pos="2268"/>
              </w:tabs>
              <w:rPr>
                <w:bCs/>
                <w:sz w:val="20"/>
              </w:rPr>
            </w:pPr>
            <w:r w:rsidRPr="00A04A89">
              <w:rPr>
                <w:bCs/>
                <w:sz w:val="20"/>
              </w:rPr>
              <w:t>Главный врач</w:t>
            </w:r>
          </w:p>
          <w:p w:rsidR="00BA56CF" w:rsidRPr="00A04A89" w:rsidRDefault="00BA56CF" w:rsidP="00AF4780">
            <w:pPr>
              <w:pStyle w:val="a9"/>
              <w:tabs>
                <w:tab w:val="left" w:pos="2268"/>
              </w:tabs>
              <w:rPr>
                <w:bCs/>
                <w:sz w:val="20"/>
              </w:rPr>
            </w:pPr>
          </w:p>
          <w:p w:rsidR="00565F0A" w:rsidRPr="00A04A89" w:rsidRDefault="00565F0A" w:rsidP="00AF4780">
            <w:pPr>
              <w:pStyle w:val="a9"/>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565F0A" w:rsidRPr="00A04A89" w:rsidRDefault="00565F0A" w:rsidP="00AF4780">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565F0A" w:rsidRPr="00A04A89" w:rsidRDefault="00565F0A" w:rsidP="00AF4780">
            <w:pPr>
              <w:pStyle w:val="a9"/>
              <w:tabs>
                <w:tab w:val="left" w:pos="2268"/>
              </w:tabs>
              <w:rPr>
                <w:bCs/>
                <w:sz w:val="20"/>
              </w:rPr>
            </w:pPr>
          </w:p>
        </w:tc>
        <w:tc>
          <w:tcPr>
            <w:tcW w:w="4680" w:type="dxa"/>
            <w:tcBorders>
              <w:top w:val="nil"/>
              <w:left w:val="nil"/>
              <w:bottom w:val="nil"/>
              <w:right w:val="nil"/>
            </w:tcBorders>
          </w:tcPr>
          <w:p w:rsidR="00565F0A" w:rsidRPr="00BA56CF" w:rsidRDefault="00565F0A" w:rsidP="00AF4780">
            <w:pPr>
              <w:jc w:val="both"/>
              <w:rPr>
                <w:sz w:val="20"/>
                <w:szCs w:val="20"/>
              </w:rPr>
            </w:pPr>
            <w:r w:rsidRPr="00BA56CF">
              <w:rPr>
                <w:sz w:val="20"/>
                <w:szCs w:val="20"/>
              </w:rPr>
              <w:t xml:space="preserve">Поставщик: </w:t>
            </w:r>
          </w:p>
          <w:p w:rsidR="00BA56CF" w:rsidRPr="00BA56CF" w:rsidRDefault="00BA56CF" w:rsidP="00BA56CF">
            <w:pPr>
              <w:widowControl w:val="0"/>
              <w:jc w:val="both"/>
              <w:rPr>
                <w:sz w:val="20"/>
                <w:szCs w:val="20"/>
              </w:rPr>
            </w:pPr>
            <w:r w:rsidRPr="00BA56CF">
              <w:rPr>
                <w:sz w:val="20"/>
                <w:szCs w:val="20"/>
              </w:rPr>
              <w:t>ООО «</w:t>
            </w:r>
            <w:proofErr w:type="spellStart"/>
            <w:r w:rsidRPr="00BA56CF">
              <w:rPr>
                <w:sz w:val="20"/>
                <w:szCs w:val="20"/>
              </w:rPr>
              <w:t>Сайбер</w:t>
            </w:r>
            <w:proofErr w:type="spellEnd"/>
            <w:r w:rsidRPr="00BA56CF">
              <w:rPr>
                <w:sz w:val="20"/>
                <w:szCs w:val="20"/>
              </w:rPr>
              <w:t>»</w:t>
            </w:r>
          </w:p>
          <w:p w:rsidR="00BA56CF" w:rsidRDefault="00BA56CF" w:rsidP="00BA56CF">
            <w:pPr>
              <w:widowControl w:val="0"/>
              <w:tabs>
                <w:tab w:val="left" w:pos="5040"/>
              </w:tabs>
              <w:autoSpaceDE w:val="0"/>
              <w:autoSpaceDN w:val="0"/>
              <w:adjustRightInd w:val="0"/>
              <w:rPr>
                <w:sz w:val="20"/>
                <w:szCs w:val="20"/>
              </w:rPr>
            </w:pPr>
          </w:p>
          <w:p w:rsidR="00BA56CF" w:rsidRPr="00BA56CF" w:rsidRDefault="00BA56CF" w:rsidP="00BA56CF">
            <w:pPr>
              <w:widowControl w:val="0"/>
              <w:tabs>
                <w:tab w:val="left" w:pos="5040"/>
              </w:tabs>
              <w:autoSpaceDE w:val="0"/>
              <w:autoSpaceDN w:val="0"/>
              <w:adjustRightInd w:val="0"/>
              <w:rPr>
                <w:sz w:val="20"/>
                <w:szCs w:val="20"/>
              </w:rPr>
            </w:pPr>
            <w:r w:rsidRPr="00BA56CF">
              <w:rPr>
                <w:sz w:val="20"/>
                <w:szCs w:val="20"/>
              </w:rPr>
              <w:t>Директор</w:t>
            </w:r>
          </w:p>
          <w:p w:rsidR="00BA56CF" w:rsidRPr="00BA56CF" w:rsidRDefault="00BA56CF" w:rsidP="00BA56CF">
            <w:pPr>
              <w:widowControl w:val="0"/>
              <w:tabs>
                <w:tab w:val="left" w:pos="5040"/>
              </w:tabs>
              <w:autoSpaceDE w:val="0"/>
              <w:autoSpaceDN w:val="0"/>
              <w:adjustRightInd w:val="0"/>
              <w:rPr>
                <w:sz w:val="20"/>
                <w:szCs w:val="20"/>
              </w:rPr>
            </w:pPr>
          </w:p>
          <w:p w:rsidR="00BA56CF" w:rsidRPr="00BA56CF" w:rsidRDefault="00BA56CF" w:rsidP="00BA56CF">
            <w:pPr>
              <w:widowControl w:val="0"/>
              <w:tabs>
                <w:tab w:val="left" w:pos="5040"/>
              </w:tabs>
              <w:autoSpaceDE w:val="0"/>
              <w:autoSpaceDN w:val="0"/>
              <w:adjustRightInd w:val="0"/>
              <w:rPr>
                <w:sz w:val="20"/>
                <w:szCs w:val="20"/>
              </w:rPr>
            </w:pPr>
            <w:r w:rsidRPr="00BA56CF">
              <w:rPr>
                <w:sz w:val="20"/>
                <w:szCs w:val="20"/>
              </w:rPr>
              <w:t>___</w:t>
            </w:r>
            <w:r>
              <w:rPr>
                <w:sz w:val="20"/>
                <w:szCs w:val="20"/>
              </w:rPr>
              <w:t>____</w:t>
            </w:r>
            <w:r w:rsidRPr="00BA56CF">
              <w:rPr>
                <w:sz w:val="20"/>
                <w:szCs w:val="20"/>
              </w:rPr>
              <w:t>____________/Д.А. Брянских /</w:t>
            </w:r>
          </w:p>
          <w:p w:rsidR="00565F0A" w:rsidRPr="00BA56CF" w:rsidRDefault="00BA56CF" w:rsidP="00BA56CF">
            <w:pPr>
              <w:widowControl w:val="0"/>
              <w:tabs>
                <w:tab w:val="left" w:pos="5040"/>
              </w:tabs>
              <w:autoSpaceDE w:val="0"/>
              <w:autoSpaceDN w:val="0"/>
              <w:adjustRightInd w:val="0"/>
              <w:rPr>
                <w:bCs/>
                <w:sz w:val="20"/>
                <w:szCs w:val="20"/>
              </w:rPr>
            </w:pPr>
            <w:r w:rsidRPr="00BA56CF">
              <w:rPr>
                <w:bCs/>
              </w:rPr>
              <w:t>М.П.</w:t>
            </w:r>
          </w:p>
        </w:tc>
      </w:tr>
    </w:tbl>
    <w:p w:rsidR="00565F0A" w:rsidRPr="00A04A89" w:rsidRDefault="00565F0A" w:rsidP="00565F0A">
      <w:pPr>
        <w:jc w:val="right"/>
        <w:rPr>
          <w:sz w:val="20"/>
          <w:szCs w:val="20"/>
        </w:rPr>
      </w:pPr>
      <w:r w:rsidRPr="00A04A89">
        <w:rPr>
          <w:sz w:val="20"/>
          <w:szCs w:val="20"/>
        </w:rPr>
        <w:br w:type="page"/>
      </w:r>
      <w:r w:rsidRPr="00A04A89">
        <w:rPr>
          <w:sz w:val="20"/>
          <w:szCs w:val="20"/>
        </w:rPr>
        <w:lastRenderedPageBreak/>
        <w:t>Приложение 3</w:t>
      </w:r>
    </w:p>
    <w:p w:rsidR="00565F0A" w:rsidRPr="00A04A89" w:rsidRDefault="00565F0A" w:rsidP="00565F0A">
      <w:pPr>
        <w:widowControl w:val="0"/>
        <w:autoSpaceDE w:val="0"/>
        <w:autoSpaceDN w:val="0"/>
        <w:jc w:val="right"/>
        <w:rPr>
          <w:sz w:val="20"/>
          <w:szCs w:val="20"/>
        </w:rPr>
      </w:pPr>
      <w:r w:rsidRPr="00A04A89">
        <w:rPr>
          <w:sz w:val="20"/>
          <w:szCs w:val="20"/>
        </w:rPr>
        <w:t xml:space="preserve">к Договору № </w:t>
      </w:r>
      <w:r>
        <w:rPr>
          <w:sz w:val="20"/>
          <w:szCs w:val="20"/>
        </w:rPr>
        <w:t>207-19</w:t>
      </w:r>
    </w:p>
    <w:p w:rsidR="00565F0A" w:rsidRPr="00A04A89" w:rsidRDefault="00565F0A" w:rsidP="00565F0A">
      <w:pPr>
        <w:widowControl w:val="0"/>
        <w:autoSpaceDE w:val="0"/>
        <w:autoSpaceDN w:val="0"/>
        <w:jc w:val="right"/>
        <w:rPr>
          <w:sz w:val="20"/>
          <w:szCs w:val="20"/>
        </w:rPr>
      </w:pPr>
      <w:r w:rsidRPr="00A04A89">
        <w:rPr>
          <w:sz w:val="20"/>
          <w:szCs w:val="20"/>
        </w:rPr>
        <w:t>от «__» _____ 20__ г.</w:t>
      </w:r>
    </w:p>
    <w:p w:rsidR="00565F0A" w:rsidRPr="00A04A89" w:rsidRDefault="00565F0A" w:rsidP="00565F0A">
      <w:pPr>
        <w:widowControl w:val="0"/>
        <w:autoSpaceDE w:val="0"/>
        <w:autoSpaceDN w:val="0"/>
        <w:jc w:val="center"/>
        <w:rPr>
          <w:sz w:val="20"/>
          <w:szCs w:val="20"/>
        </w:rPr>
      </w:pPr>
      <w:r w:rsidRPr="00A04A89">
        <w:rPr>
          <w:sz w:val="20"/>
          <w:szCs w:val="20"/>
        </w:rPr>
        <w:t>ФОРМА</w:t>
      </w:r>
    </w:p>
    <w:p w:rsidR="00565F0A" w:rsidRPr="00A04A89" w:rsidRDefault="00565F0A" w:rsidP="00565F0A">
      <w:pPr>
        <w:widowControl w:val="0"/>
        <w:autoSpaceDE w:val="0"/>
        <w:autoSpaceDN w:val="0"/>
        <w:jc w:val="center"/>
        <w:rPr>
          <w:sz w:val="20"/>
          <w:szCs w:val="20"/>
        </w:rPr>
      </w:pPr>
      <w:r w:rsidRPr="00A04A89">
        <w:rPr>
          <w:sz w:val="20"/>
          <w:szCs w:val="20"/>
        </w:rPr>
        <w:t xml:space="preserve">АКТА ВВОДА ОБОРУДОВАНИЯ В ЭКСПЛУАТАЦИЮ </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sidRPr="00A04A89">
        <w:rPr>
          <w:sz w:val="20"/>
          <w:szCs w:val="20"/>
        </w:rPr>
        <w:t>«__» ______ 20__ г.</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w:t>
      </w:r>
    </w:p>
    <w:p w:rsidR="00565F0A" w:rsidRPr="00A04A89" w:rsidRDefault="00565F0A" w:rsidP="00565F0A">
      <w:pPr>
        <w:widowControl w:val="0"/>
        <w:autoSpaceDE w:val="0"/>
        <w:autoSpaceDN w:val="0"/>
        <w:jc w:val="both"/>
        <w:rPr>
          <w:sz w:val="20"/>
          <w:szCs w:val="20"/>
        </w:rPr>
      </w:pPr>
      <w:r w:rsidRPr="00A04A89">
        <w:rPr>
          <w:sz w:val="20"/>
          <w:szCs w:val="20"/>
        </w:rPr>
        <w:t xml:space="preserve">                                                                                                               (должность, Ф.И.О.)</w:t>
      </w:r>
    </w:p>
    <w:p w:rsidR="00565F0A" w:rsidRPr="00A04A89" w:rsidRDefault="00565F0A" w:rsidP="00565F0A">
      <w:pPr>
        <w:widowControl w:val="0"/>
        <w:autoSpaceDE w:val="0"/>
        <w:autoSpaceDN w:val="0"/>
        <w:jc w:val="both"/>
        <w:rPr>
          <w:sz w:val="20"/>
          <w:szCs w:val="20"/>
        </w:rPr>
      </w:pPr>
      <w:r w:rsidRPr="00A04A89">
        <w:rPr>
          <w:sz w:val="20"/>
          <w:szCs w:val="20"/>
        </w:rPr>
        <w:t xml:space="preserve">действующего на основании Устава, с одной стороны, </w:t>
      </w:r>
    </w:p>
    <w:p w:rsidR="00565F0A" w:rsidRPr="00A04A89" w:rsidRDefault="00565F0A" w:rsidP="00565F0A">
      <w:pPr>
        <w:widowControl w:val="0"/>
        <w:autoSpaceDE w:val="0"/>
        <w:autoSpaceDN w:val="0"/>
        <w:jc w:val="both"/>
        <w:rPr>
          <w:sz w:val="20"/>
          <w:szCs w:val="20"/>
        </w:rPr>
      </w:pPr>
      <w:r w:rsidRPr="00A04A89">
        <w:rPr>
          <w:sz w:val="20"/>
          <w:szCs w:val="20"/>
        </w:rPr>
        <w:t>и ____________________________________________________</w:t>
      </w:r>
      <w:r>
        <w:rPr>
          <w:sz w:val="20"/>
          <w:szCs w:val="20"/>
        </w:rPr>
        <w:t>__</w:t>
      </w:r>
      <w:r w:rsidRPr="00A04A89">
        <w:rPr>
          <w:sz w:val="20"/>
          <w:szCs w:val="20"/>
        </w:rPr>
        <w:t>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                                    (наименование организации)</w:t>
      </w:r>
    </w:p>
    <w:p w:rsidR="00565F0A" w:rsidRPr="00A04A89" w:rsidRDefault="00565F0A" w:rsidP="00565F0A">
      <w:pPr>
        <w:widowControl w:val="0"/>
        <w:autoSpaceDE w:val="0"/>
        <w:autoSpaceDN w:val="0"/>
        <w:jc w:val="both"/>
        <w:rPr>
          <w:sz w:val="20"/>
          <w:szCs w:val="20"/>
        </w:rPr>
      </w:pPr>
      <w:r w:rsidRPr="00A04A89">
        <w:rPr>
          <w:sz w:val="20"/>
          <w:szCs w:val="20"/>
        </w:rPr>
        <w:t>именуемое в дальнейшем «Поставщик», в лице ____________________________</w:t>
      </w:r>
      <w:r>
        <w:rPr>
          <w:sz w:val="20"/>
          <w:szCs w:val="20"/>
        </w:rPr>
        <w:t>_</w:t>
      </w:r>
      <w:r w:rsidRPr="00A04A89">
        <w:rPr>
          <w:sz w:val="20"/>
          <w:szCs w:val="20"/>
        </w:rPr>
        <w:t>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 xml:space="preserve"> (Устава, Положения, Доверенности)</w:t>
      </w:r>
    </w:p>
    <w:p w:rsidR="00565F0A" w:rsidRPr="00A04A89" w:rsidRDefault="00565F0A" w:rsidP="00565F0A">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r w:rsidRPr="00A04A89">
        <w:rPr>
          <w:sz w:val="20"/>
          <w:szCs w:val="20"/>
        </w:rPr>
        <w:t xml:space="preserve">1. В соответствии с договором № ___ от «__» _________ 20__ г. (далее </w:t>
      </w:r>
      <w:proofErr w:type="gramStart"/>
      <w:r w:rsidRPr="00A04A89">
        <w:rPr>
          <w:sz w:val="20"/>
          <w:szCs w:val="20"/>
        </w:rPr>
        <w:t>-Д</w:t>
      </w:r>
      <w:proofErr w:type="gramEnd"/>
      <w:r w:rsidRPr="00A04A89">
        <w:rPr>
          <w:sz w:val="20"/>
          <w:szCs w:val="20"/>
        </w:rPr>
        <w:t>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w:t>
      </w:r>
      <w:r>
        <w:rPr>
          <w:sz w:val="20"/>
          <w:szCs w:val="20"/>
        </w:rPr>
        <w:t>_</w:t>
      </w:r>
      <w:r w:rsidRPr="00A04A89">
        <w:rPr>
          <w:sz w:val="20"/>
          <w:szCs w:val="20"/>
        </w:rPr>
        <w:t>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2.  Фактическое  качество Оборудования (и сопутствующих услуг) соответствует (не соответствует) требованиям Договора:</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3.  Недостатки  ввода в эксплуатацию Оборудования  </w:t>
      </w:r>
      <w:proofErr w:type="gramStart"/>
      <w:r w:rsidRPr="00A04A89">
        <w:rPr>
          <w:sz w:val="20"/>
          <w:szCs w:val="20"/>
        </w:rPr>
        <w:t>выявлены</w:t>
      </w:r>
      <w:proofErr w:type="gramEnd"/>
      <w:r w:rsidRPr="00A04A89">
        <w:rPr>
          <w:sz w:val="20"/>
          <w:szCs w:val="20"/>
        </w:rPr>
        <w:t>/не выявлены</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r w:rsidRPr="00A04A89">
        <w:rPr>
          <w:sz w:val="20"/>
          <w:szCs w:val="20"/>
        </w:rPr>
        <w:t>_______________________________________________________________________________________________</w:t>
      </w:r>
    </w:p>
    <w:p w:rsidR="00565F0A" w:rsidRPr="00A04A89" w:rsidRDefault="00565F0A" w:rsidP="00565F0A">
      <w:pPr>
        <w:widowControl w:val="0"/>
        <w:autoSpaceDE w:val="0"/>
        <w:autoSpaceDN w:val="0"/>
        <w:jc w:val="both"/>
        <w:rPr>
          <w:sz w:val="20"/>
          <w:szCs w:val="20"/>
        </w:rPr>
      </w:pPr>
    </w:p>
    <w:p w:rsidR="00565F0A" w:rsidRPr="00A04A89" w:rsidRDefault="00565F0A" w:rsidP="00565F0A">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565F0A" w:rsidRPr="00A04A89" w:rsidRDefault="00565F0A" w:rsidP="00565F0A">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565F0A" w:rsidRPr="00A04A89" w:rsidRDefault="00565F0A" w:rsidP="00565F0A">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565F0A" w:rsidRPr="00A04A89" w:rsidRDefault="00565F0A" w:rsidP="00565F0A">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565F0A" w:rsidRPr="00A04A89" w:rsidRDefault="00565F0A" w:rsidP="00565F0A">
      <w:pPr>
        <w:pStyle w:val="a4"/>
        <w:tabs>
          <w:tab w:val="left" w:pos="0"/>
          <w:tab w:val="left" w:pos="567"/>
          <w:tab w:val="left" w:pos="1276"/>
        </w:tabs>
        <w:spacing w:after="0" w:line="240" w:lineRule="auto"/>
        <w:ind w:left="142"/>
        <w:jc w:val="both"/>
        <w:rPr>
          <w:rFonts w:ascii="Times New Roman" w:hAnsi="Times New Roman" w:cs="Times New Roman"/>
          <w:sz w:val="20"/>
          <w:szCs w:val="20"/>
        </w:rPr>
      </w:pPr>
    </w:p>
    <w:p w:rsidR="00565F0A" w:rsidRPr="00A04A89" w:rsidRDefault="00565F0A" w:rsidP="00565F0A">
      <w:pPr>
        <w:pStyle w:val="ConsPlusNonformat"/>
        <w:widowControl/>
        <w:jc w:val="center"/>
      </w:pPr>
    </w:p>
    <w:p w:rsidR="00565F0A" w:rsidRPr="00A04A89" w:rsidRDefault="00565F0A" w:rsidP="00565F0A">
      <w:pPr>
        <w:pStyle w:val="ConsPlusNonformat"/>
        <w:widowControl/>
        <w:jc w:val="center"/>
      </w:pPr>
    </w:p>
    <w:p w:rsidR="00565F0A" w:rsidRPr="00A04A89" w:rsidRDefault="00565F0A" w:rsidP="00565F0A">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565F0A" w:rsidRPr="00A04A89" w:rsidTr="00AF4780">
        <w:trPr>
          <w:trHeight w:val="1637"/>
        </w:trPr>
        <w:tc>
          <w:tcPr>
            <w:tcW w:w="4680" w:type="dxa"/>
            <w:tcBorders>
              <w:top w:val="nil"/>
              <w:left w:val="nil"/>
              <w:bottom w:val="nil"/>
              <w:right w:val="nil"/>
            </w:tcBorders>
            <w:hideMark/>
          </w:tcPr>
          <w:p w:rsidR="00565F0A" w:rsidRPr="00A04A89" w:rsidRDefault="00565F0A" w:rsidP="00AF4780">
            <w:pPr>
              <w:pStyle w:val="a9"/>
              <w:tabs>
                <w:tab w:val="left" w:pos="2268"/>
              </w:tabs>
              <w:rPr>
                <w:sz w:val="20"/>
              </w:rPr>
            </w:pPr>
            <w:r w:rsidRPr="00A04A89">
              <w:rPr>
                <w:sz w:val="20"/>
              </w:rPr>
              <w:t>Заказчик:</w:t>
            </w:r>
          </w:p>
          <w:p w:rsidR="00565F0A" w:rsidRPr="00A04A89" w:rsidRDefault="00565F0A" w:rsidP="00AF4780">
            <w:pPr>
              <w:pStyle w:val="a9"/>
              <w:tabs>
                <w:tab w:val="left" w:pos="2268"/>
              </w:tabs>
              <w:rPr>
                <w:sz w:val="20"/>
              </w:rPr>
            </w:pPr>
            <w:r w:rsidRPr="00A04A89">
              <w:rPr>
                <w:sz w:val="20"/>
              </w:rPr>
              <w:t xml:space="preserve">ОГАУЗ «Иркутская городская клиническая больница № 8» </w:t>
            </w:r>
          </w:p>
          <w:p w:rsidR="00565F0A" w:rsidRDefault="00565F0A" w:rsidP="00AF4780">
            <w:pPr>
              <w:pStyle w:val="a9"/>
              <w:tabs>
                <w:tab w:val="left" w:pos="2268"/>
              </w:tabs>
              <w:rPr>
                <w:bCs/>
                <w:sz w:val="20"/>
              </w:rPr>
            </w:pPr>
            <w:r w:rsidRPr="00A04A89">
              <w:rPr>
                <w:bCs/>
                <w:sz w:val="20"/>
              </w:rPr>
              <w:t>Главный врач</w:t>
            </w:r>
          </w:p>
          <w:p w:rsidR="00BA56CF" w:rsidRPr="00A04A89" w:rsidRDefault="00BA56CF" w:rsidP="00AF4780">
            <w:pPr>
              <w:pStyle w:val="a9"/>
              <w:tabs>
                <w:tab w:val="left" w:pos="2268"/>
              </w:tabs>
              <w:rPr>
                <w:bCs/>
                <w:sz w:val="20"/>
              </w:rPr>
            </w:pPr>
          </w:p>
          <w:p w:rsidR="00565F0A" w:rsidRPr="00A04A89" w:rsidRDefault="00565F0A" w:rsidP="00AF4780">
            <w:pPr>
              <w:pStyle w:val="a9"/>
              <w:tabs>
                <w:tab w:val="left" w:pos="2268"/>
              </w:tabs>
              <w:rPr>
                <w:sz w:val="20"/>
              </w:rPr>
            </w:pPr>
            <w:r w:rsidRPr="00A04A89">
              <w:rPr>
                <w:sz w:val="20"/>
              </w:rPr>
              <w:t xml:space="preserve">_____________________/ Ж. В. </w:t>
            </w:r>
            <w:proofErr w:type="spellStart"/>
            <w:r w:rsidRPr="00A04A89">
              <w:rPr>
                <w:sz w:val="20"/>
              </w:rPr>
              <w:t>Есева</w:t>
            </w:r>
            <w:proofErr w:type="spellEnd"/>
            <w:r w:rsidRPr="00A04A89">
              <w:rPr>
                <w:sz w:val="20"/>
              </w:rPr>
              <w:t>/</w:t>
            </w:r>
          </w:p>
          <w:p w:rsidR="00565F0A" w:rsidRPr="00A04A89" w:rsidRDefault="00565F0A" w:rsidP="00AF4780">
            <w:pPr>
              <w:rPr>
                <w:bCs/>
                <w:sz w:val="20"/>
                <w:szCs w:val="20"/>
              </w:rPr>
            </w:pPr>
            <w:r w:rsidRPr="00A04A89">
              <w:rPr>
                <w:sz w:val="20"/>
                <w:szCs w:val="20"/>
              </w:rPr>
              <w:t xml:space="preserve">  </w:t>
            </w:r>
            <w:r w:rsidRPr="00A04A89">
              <w:rPr>
                <w:bCs/>
                <w:sz w:val="20"/>
                <w:szCs w:val="20"/>
              </w:rPr>
              <w:t>М.П.</w:t>
            </w:r>
          </w:p>
        </w:tc>
        <w:tc>
          <w:tcPr>
            <w:tcW w:w="540" w:type="dxa"/>
            <w:tcBorders>
              <w:top w:val="nil"/>
              <w:left w:val="nil"/>
              <w:bottom w:val="nil"/>
              <w:right w:val="nil"/>
            </w:tcBorders>
          </w:tcPr>
          <w:p w:rsidR="00565F0A" w:rsidRPr="00A04A89" w:rsidRDefault="00565F0A" w:rsidP="00AF4780">
            <w:pPr>
              <w:pStyle w:val="a9"/>
              <w:tabs>
                <w:tab w:val="left" w:pos="2268"/>
              </w:tabs>
              <w:rPr>
                <w:bCs/>
                <w:sz w:val="20"/>
              </w:rPr>
            </w:pPr>
          </w:p>
        </w:tc>
        <w:tc>
          <w:tcPr>
            <w:tcW w:w="4680" w:type="dxa"/>
            <w:tcBorders>
              <w:top w:val="nil"/>
              <w:left w:val="nil"/>
              <w:bottom w:val="nil"/>
              <w:right w:val="nil"/>
            </w:tcBorders>
          </w:tcPr>
          <w:p w:rsidR="00565F0A" w:rsidRPr="00A04A89" w:rsidRDefault="00565F0A" w:rsidP="00AF4780">
            <w:pPr>
              <w:jc w:val="both"/>
              <w:rPr>
                <w:sz w:val="20"/>
                <w:szCs w:val="20"/>
              </w:rPr>
            </w:pPr>
            <w:r w:rsidRPr="00A04A89">
              <w:rPr>
                <w:sz w:val="20"/>
                <w:szCs w:val="20"/>
              </w:rPr>
              <w:t xml:space="preserve">Поставщик: </w:t>
            </w:r>
          </w:p>
          <w:p w:rsidR="00BA56CF" w:rsidRPr="00BA56CF" w:rsidRDefault="00BA56CF" w:rsidP="00BA56CF">
            <w:pPr>
              <w:widowControl w:val="0"/>
              <w:jc w:val="both"/>
              <w:rPr>
                <w:sz w:val="20"/>
                <w:szCs w:val="20"/>
              </w:rPr>
            </w:pPr>
            <w:r w:rsidRPr="00BA56CF">
              <w:rPr>
                <w:sz w:val="20"/>
                <w:szCs w:val="20"/>
              </w:rPr>
              <w:t>ООО «</w:t>
            </w:r>
            <w:proofErr w:type="spellStart"/>
            <w:r w:rsidRPr="00BA56CF">
              <w:rPr>
                <w:sz w:val="20"/>
                <w:szCs w:val="20"/>
              </w:rPr>
              <w:t>Сайбер</w:t>
            </w:r>
            <w:proofErr w:type="spellEnd"/>
            <w:r w:rsidRPr="00BA56CF">
              <w:rPr>
                <w:sz w:val="20"/>
                <w:szCs w:val="20"/>
              </w:rPr>
              <w:t>»</w:t>
            </w:r>
          </w:p>
          <w:p w:rsidR="00BA56CF" w:rsidRDefault="00BA56CF" w:rsidP="00BA56CF">
            <w:pPr>
              <w:widowControl w:val="0"/>
              <w:tabs>
                <w:tab w:val="left" w:pos="5040"/>
              </w:tabs>
              <w:autoSpaceDE w:val="0"/>
              <w:autoSpaceDN w:val="0"/>
              <w:adjustRightInd w:val="0"/>
              <w:rPr>
                <w:sz w:val="20"/>
                <w:szCs w:val="20"/>
              </w:rPr>
            </w:pPr>
          </w:p>
          <w:p w:rsidR="00BA56CF" w:rsidRPr="00BA56CF" w:rsidRDefault="00BA56CF" w:rsidP="00BA56CF">
            <w:pPr>
              <w:widowControl w:val="0"/>
              <w:tabs>
                <w:tab w:val="left" w:pos="5040"/>
              </w:tabs>
              <w:autoSpaceDE w:val="0"/>
              <w:autoSpaceDN w:val="0"/>
              <w:adjustRightInd w:val="0"/>
              <w:rPr>
                <w:sz w:val="20"/>
                <w:szCs w:val="20"/>
              </w:rPr>
            </w:pPr>
            <w:r w:rsidRPr="00BA56CF">
              <w:rPr>
                <w:sz w:val="20"/>
                <w:szCs w:val="20"/>
              </w:rPr>
              <w:t>Директор</w:t>
            </w:r>
          </w:p>
          <w:p w:rsidR="00BA56CF" w:rsidRPr="00BA56CF" w:rsidRDefault="00BA56CF" w:rsidP="00BA56CF">
            <w:pPr>
              <w:widowControl w:val="0"/>
              <w:tabs>
                <w:tab w:val="left" w:pos="5040"/>
              </w:tabs>
              <w:autoSpaceDE w:val="0"/>
              <w:autoSpaceDN w:val="0"/>
              <w:adjustRightInd w:val="0"/>
              <w:rPr>
                <w:sz w:val="20"/>
                <w:szCs w:val="20"/>
              </w:rPr>
            </w:pPr>
          </w:p>
          <w:p w:rsidR="00BA56CF" w:rsidRPr="00BA56CF" w:rsidRDefault="00BA56CF" w:rsidP="00BA56CF">
            <w:pPr>
              <w:widowControl w:val="0"/>
              <w:tabs>
                <w:tab w:val="left" w:pos="5040"/>
              </w:tabs>
              <w:autoSpaceDE w:val="0"/>
              <w:autoSpaceDN w:val="0"/>
              <w:adjustRightInd w:val="0"/>
              <w:rPr>
                <w:sz w:val="20"/>
                <w:szCs w:val="20"/>
              </w:rPr>
            </w:pPr>
            <w:r w:rsidRPr="00BA56CF">
              <w:rPr>
                <w:sz w:val="20"/>
                <w:szCs w:val="20"/>
              </w:rPr>
              <w:t>___</w:t>
            </w:r>
            <w:r>
              <w:rPr>
                <w:sz w:val="20"/>
                <w:szCs w:val="20"/>
              </w:rPr>
              <w:t>____</w:t>
            </w:r>
            <w:r w:rsidRPr="00BA56CF">
              <w:rPr>
                <w:sz w:val="20"/>
                <w:szCs w:val="20"/>
              </w:rPr>
              <w:t>____________/Д.А. Брянских /</w:t>
            </w:r>
          </w:p>
          <w:p w:rsidR="00565F0A" w:rsidRPr="00A04A89" w:rsidRDefault="00BA56CF" w:rsidP="00BA56CF">
            <w:pPr>
              <w:widowControl w:val="0"/>
              <w:tabs>
                <w:tab w:val="left" w:pos="5040"/>
              </w:tabs>
              <w:autoSpaceDE w:val="0"/>
              <w:autoSpaceDN w:val="0"/>
              <w:adjustRightInd w:val="0"/>
              <w:rPr>
                <w:bCs/>
                <w:sz w:val="20"/>
                <w:szCs w:val="20"/>
              </w:rPr>
            </w:pPr>
            <w:r w:rsidRPr="00BA56CF">
              <w:rPr>
                <w:bCs/>
              </w:rPr>
              <w:t>М.П.</w:t>
            </w:r>
          </w:p>
        </w:tc>
      </w:tr>
    </w:tbl>
    <w:p w:rsidR="00AF4780" w:rsidRDefault="00AF4780"/>
    <w:sectPr w:rsidR="00AF4780" w:rsidSect="00565F0A">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4A40083"/>
    <w:multiLevelType w:val="hybridMultilevel"/>
    <w:tmpl w:val="84B47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3">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num w:numId="1">
    <w:abstractNumId w:val="0"/>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565F0A"/>
    <w:rsid w:val="002338E5"/>
    <w:rsid w:val="00565F0A"/>
    <w:rsid w:val="0095430D"/>
    <w:rsid w:val="00A85A3D"/>
    <w:rsid w:val="00AF4780"/>
    <w:rsid w:val="00BA56CF"/>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C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5F0A"/>
    <w:rPr>
      <w:color w:val="0000FF"/>
      <w:u w:val="single"/>
    </w:rPr>
  </w:style>
  <w:style w:type="paragraph" w:customStyle="1" w:styleId="a4">
    <w:name w:val="Базовый"/>
    <w:rsid w:val="00565F0A"/>
    <w:pPr>
      <w:suppressAutoHyphens/>
      <w:spacing w:after="200" w:line="276" w:lineRule="auto"/>
    </w:pPr>
    <w:rPr>
      <w:rFonts w:ascii="Calibri" w:eastAsia="Lucida Sans Unicode" w:hAnsi="Calibri" w:cs="Calibri"/>
      <w:color w:val="00000A"/>
    </w:rPr>
  </w:style>
  <w:style w:type="paragraph" w:customStyle="1" w:styleId="ConsPlusNormal">
    <w:name w:val="ConsPlusNormal"/>
    <w:link w:val="ConsPlusNormal0"/>
    <w:rsid w:val="00565F0A"/>
    <w:pPr>
      <w:autoSpaceDE w:val="0"/>
      <w:autoSpaceDN w:val="0"/>
      <w:adjustRightInd w:val="0"/>
    </w:pPr>
    <w:rPr>
      <w:rFonts w:ascii="Times New Roman" w:eastAsia="Calibri" w:hAnsi="Times New Roman" w:cs="Times New Roman"/>
      <w:sz w:val="28"/>
      <w:szCs w:val="28"/>
      <w:lang w:eastAsia="ru-RU"/>
    </w:rPr>
  </w:style>
  <w:style w:type="paragraph" w:styleId="a5">
    <w:name w:val="List Paragraph"/>
    <w:aliases w:val="UL,Абзац маркированнный,Bullet 1,Use Case List Paragraph"/>
    <w:basedOn w:val="a4"/>
    <w:link w:val="a6"/>
    <w:uiPriority w:val="34"/>
    <w:qFormat/>
    <w:rsid w:val="00565F0A"/>
    <w:pPr>
      <w:ind w:left="720"/>
      <w:contextualSpacing/>
    </w:pPr>
  </w:style>
  <w:style w:type="paragraph" w:styleId="a7">
    <w:name w:val="Title"/>
    <w:basedOn w:val="a"/>
    <w:link w:val="a8"/>
    <w:qFormat/>
    <w:rsid w:val="00565F0A"/>
    <w:pPr>
      <w:jc w:val="center"/>
    </w:pPr>
    <w:rPr>
      <w:b/>
      <w:sz w:val="28"/>
      <w:szCs w:val="20"/>
    </w:rPr>
  </w:style>
  <w:style w:type="character" w:customStyle="1" w:styleId="a8">
    <w:name w:val="Название Знак"/>
    <w:basedOn w:val="a0"/>
    <w:link w:val="a7"/>
    <w:rsid w:val="00565F0A"/>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565F0A"/>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565F0A"/>
    <w:rPr>
      <w:rFonts w:ascii="Times New Roman" w:eastAsia="Times New Roman" w:hAnsi="Times New Roman" w:cs="Times New Roman"/>
      <w:sz w:val="24"/>
      <w:szCs w:val="20"/>
      <w:lang w:eastAsia="ru-RU"/>
    </w:rPr>
  </w:style>
  <w:style w:type="paragraph" w:styleId="ab">
    <w:name w:val="Body Text Indent"/>
    <w:basedOn w:val="a"/>
    <w:link w:val="ac"/>
    <w:rsid w:val="00565F0A"/>
    <w:pPr>
      <w:ind w:firstLine="708"/>
      <w:jc w:val="both"/>
    </w:pPr>
    <w:rPr>
      <w:szCs w:val="20"/>
    </w:rPr>
  </w:style>
  <w:style w:type="character" w:customStyle="1" w:styleId="ac">
    <w:name w:val="Основной текст с отступом Знак"/>
    <w:basedOn w:val="a0"/>
    <w:link w:val="ab"/>
    <w:rsid w:val="00565F0A"/>
    <w:rPr>
      <w:rFonts w:ascii="Times New Roman" w:eastAsia="Times New Roman" w:hAnsi="Times New Roman" w:cs="Times New Roman"/>
      <w:sz w:val="24"/>
      <w:szCs w:val="20"/>
      <w:lang w:eastAsia="ru-RU"/>
    </w:rPr>
  </w:style>
  <w:style w:type="paragraph" w:styleId="2">
    <w:name w:val="Body Text Indent 2"/>
    <w:basedOn w:val="a"/>
    <w:link w:val="20"/>
    <w:rsid w:val="00565F0A"/>
    <w:pPr>
      <w:ind w:firstLine="709"/>
      <w:jc w:val="both"/>
    </w:pPr>
    <w:rPr>
      <w:szCs w:val="20"/>
    </w:rPr>
  </w:style>
  <w:style w:type="character" w:customStyle="1" w:styleId="20">
    <w:name w:val="Основной текст с отступом 2 Знак"/>
    <w:basedOn w:val="a0"/>
    <w:link w:val="2"/>
    <w:rsid w:val="00565F0A"/>
    <w:rPr>
      <w:rFonts w:ascii="Times New Roman" w:eastAsia="Times New Roman" w:hAnsi="Times New Roman" w:cs="Times New Roman"/>
      <w:sz w:val="24"/>
      <w:szCs w:val="20"/>
      <w:lang w:eastAsia="ru-RU"/>
    </w:rPr>
  </w:style>
  <w:style w:type="paragraph" w:customStyle="1" w:styleId="ConsNonformat">
    <w:name w:val="ConsNonformat"/>
    <w:rsid w:val="00565F0A"/>
    <w:pPr>
      <w:widowControl w:val="0"/>
    </w:pPr>
    <w:rPr>
      <w:rFonts w:ascii="Courier New" w:eastAsia="Times New Roman" w:hAnsi="Courier New" w:cs="Times New Roman"/>
      <w:snapToGrid w:val="0"/>
      <w:sz w:val="20"/>
      <w:szCs w:val="20"/>
      <w:lang w:eastAsia="ru-RU"/>
    </w:rPr>
  </w:style>
  <w:style w:type="paragraph" w:styleId="ad">
    <w:name w:val="Plain Text"/>
    <w:basedOn w:val="a"/>
    <w:link w:val="ae"/>
    <w:rsid w:val="00565F0A"/>
    <w:rPr>
      <w:rFonts w:ascii="Courier New" w:hAnsi="Courier New"/>
      <w:sz w:val="20"/>
      <w:szCs w:val="20"/>
    </w:rPr>
  </w:style>
  <w:style w:type="character" w:customStyle="1" w:styleId="ae">
    <w:name w:val="Текст Знак"/>
    <w:basedOn w:val="a0"/>
    <w:link w:val="ad"/>
    <w:rsid w:val="00565F0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65F0A"/>
    <w:pPr>
      <w:widowControl w:val="0"/>
      <w:ind w:firstLine="720"/>
      <w:jc w:val="both"/>
    </w:pPr>
    <w:rPr>
      <w:rFonts w:ascii="Arial" w:hAnsi="Arial"/>
    </w:rPr>
  </w:style>
  <w:style w:type="paragraph" w:customStyle="1" w:styleId="3">
    <w:name w:val="Текст3"/>
    <w:basedOn w:val="a"/>
    <w:rsid w:val="00565F0A"/>
    <w:rPr>
      <w:rFonts w:ascii="Courier New" w:hAnsi="Courier New"/>
      <w:sz w:val="20"/>
      <w:szCs w:val="20"/>
    </w:rPr>
  </w:style>
  <w:style w:type="paragraph" w:customStyle="1" w:styleId="ConsPlusNonformat">
    <w:name w:val="ConsPlusNonformat"/>
    <w:rsid w:val="00565F0A"/>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565F0A"/>
    <w:rPr>
      <w:rFonts w:ascii="Times New Roman" w:eastAsia="Calibri" w:hAnsi="Times New Roman" w:cs="Times New Roman"/>
      <w:sz w:val="28"/>
      <w:szCs w:val="28"/>
      <w:lang w:eastAsia="ru-RU"/>
    </w:rPr>
  </w:style>
  <w:style w:type="character" w:customStyle="1" w:styleId="a6">
    <w:name w:val="Абзац списка Знак"/>
    <w:aliases w:val="UL Знак,Абзац маркированнный Знак,Bullet 1 Знак,Use Case List Paragraph Знак"/>
    <w:link w:val="a5"/>
    <w:uiPriority w:val="34"/>
    <w:locked/>
    <w:rsid w:val="00565F0A"/>
    <w:rPr>
      <w:rFonts w:ascii="Calibri" w:eastAsia="Lucida Sans Unicode" w:hAnsi="Calibri" w:cs="Calibri"/>
      <w:color w:val="00000A"/>
    </w:rPr>
  </w:style>
  <w:style w:type="paragraph" w:customStyle="1" w:styleId="5">
    <w:name w:val="Текст5"/>
    <w:basedOn w:val="a"/>
    <w:rsid w:val="00565F0A"/>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6070</Words>
  <Characters>34601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2019-10-28T06:36:00Z</dcterms:created>
  <dcterms:modified xsi:type="dcterms:W3CDTF">2019-10-28T07:00:00Z</dcterms:modified>
</cp:coreProperties>
</file>