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057B6">
        <w:rPr>
          <w:b/>
          <w:sz w:val="28"/>
          <w:szCs w:val="28"/>
        </w:rPr>
        <w:t>группы сыворотки иммунные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057B6">
        <w:rPr>
          <w:b/>
          <w:kern w:val="32"/>
          <w:sz w:val="28"/>
          <w:szCs w:val="28"/>
        </w:rPr>
        <w:t>189-19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37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057B6">
              <w:rPr>
                <w:bCs/>
                <w:sz w:val="20"/>
                <w:szCs w:val="20"/>
              </w:rPr>
              <w:t>группы 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057B6" w:rsidP="00BF5704">
            <w:pPr>
              <w:autoSpaceDE w:val="0"/>
              <w:autoSpaceDN w:val="0"/>
              <w:adjustRightInd w:val="0"/>
              <w:rPr>
                <w:sz w:val="20"/>
                <w:szCs w:val="20"/>
                <w:highlight w:val="yellow"/>
              </w:rPr>
            </w:pPr>
            <w:r w:rsidRPr="005057B6">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w:t>
            </w:r>
            <w:r w:rsidR="005057B6">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w:t>
            </w:r>
            <w:r w:rsidR="005057B6">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057B6" w:rsidP="005057B6">
            <w:pPr>
              <w:tabs>
                <w:tab w:val="left" w:pos="6022"/>
              </w:tabs>
              <w:ind w:right="72"/>
              <w:rPr>
                <w:sz w:val="20"/>
                <w:szCs w:val="20"/>
              </w:rPr>
            </w:pPr>
            <w:r>
              <w:rPr>
                <w:sz w:val="20"/>
                <w:szCs w:val="20"/>
              </w:rPr>
              <w:t>534 506,67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тридцать четыре тысячи пятьсот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B4A0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B4A09">
              <w:rPr>
                <w:b/>
                <w:sz w:val="20"/>
                <w:szCs w:val="20"/>
              </w:rPr>
              <w:t>02</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B4A09">
              <w:rPr>
                <w:b/>
                <w:sz w:val="20"/>
                <w:szCs w:val="20"/>
              </w:rPr>
              <w:t>10</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02</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B4A09">
            <w:pPr>
              <w:jc w:val="both"/>
              <w:rPr>
                <w:sz w:val="20"/>
                <w:szCs w:val="20"/>
              </w:rPr>
            </w:pPr>
            <w:r w:rsidRPr="00FE2446">
              <w:rPr>
                <w:bCs/>
                <w:sz w:val="20"/>
                <w:szCs w:val="20"/>
              </w:rPr>
              <w:t>«</w:t>
            </w:r>
            <w:r w:rsidR="00BB4A09">
              <w:rPr>
                <w:bCs/>
                <w:sz w:val="20"/>
                <w:szCs w:val="20"/>
              </w:rPr>
              <w:t>10</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057B6" w:rsidP="007C0DB3">
            <w:pPr>
              <w:autoSpaceDE w:val="0"/>
              <w:autoSpaceDN w:val="0"/>
              <w:adjustRightInd w:val="0"/>
              <w:jc w:val="both"/>
              <w:outlineLvl w:val="1"/>
              <w:rPr>
                <w:sz w:val="20"/>
                <w:szCs w:val="20"/>
              </w:rPr>
            </w:pPr>
            <w:r>
              <w:rPr>
                <w:sz w:val="20"/>
                <w:szCs w:val="20"/>
              </w:rPr>
              <w:t>26 725,33</w:t>
            </w:r>
            <w:r w:rsidR="0073495D">
              <w:rPr>
                <w:sz w:val="20"/>
                <w:szCs w:val="20"/>
              </w:rPr>
              <w:t xml:space="preserve"> </w:t>
            </w:r>
            <w:r w:rsidR="00A84ECD" w:rsidRPr="00FE2446">
              <w:rPr>
                <w:sz w:val="20"/>
                <w:szCs w:val="20"/>
              </w:rPr>
              <w:t>руб. (</w:t>
            </w:r>
            <w:r>
              <w:rPr>
                <w:sz w:val="20"/>
                <w:szCs w:val="20"/>
              </w:rPr>
              <w:t xml:space="preserve">двадцать шесть тысяч семьсот двадцать пять рублей тридцать три </w:t>
            </w:r>
            <w:r w:rsidR="003D7C22">
              <w:rPr>
                <w:sz w:val="20"/>
                <w:szCs w:val="20"/>
              </w:rPr>
              <w:t>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D7C22">
            <w:pPr>
              <w:jc w:val="both"/>
              <w:rPr>
                <w:sz w:val="20"/>
                <w:szCs w:val="20"/>
              </w:rPr>
            </w:pPr>
            <w:r w:rsidRPr="00FE2446">
              <w:rPr>
                <w:sz w:val="20"/>
                <w:szCs w:val="20"/>
              </w:rPr>
              <w:t>«</w:t>
            </w:r>
            <w:r w:rsidR="003D7C22">
              <w:rPr>
                <w:sz w:val="20"/>
                <w:szCs w:val="20"/>
              </w:rPr>
              <w:t>09</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10</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D7C2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10</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5057B6" w:rsidRDefault="005057B6"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057B6">
        <w:rPr>
          <w:b/>
          <w:kern w:val="32"/>
          <w:sz w:val="20"/>
          <w:szCs w:val="20"/>
        </w:rPr>
        <w:t>189-19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057B6">
        <w:rPr>
          <w:b/>
          <w:bCs/>
          <w:sz w:val="20"/>
        </w:rPr>
        <w:t>группы сыворотки иммунные</w:t>
      </w:r>
      <w:r w:rsidRPr="005A07FA">
        <w:rPr>
          <w:b/>
          <w:bCs/>
          <w:sz w:val="20"/>
        </w:rPr>
        <w:t xml:space="preserve"> </w:t>
      </w:r>
      <w:bookmarkEnd w:id="2"/>
    </w:p>
    <w:tbl>
      <w:tblPr>
        <w:tblW w:w="10204" w:type="dxa"/>
        <w:tblInd w:w="108" w:type="dxa"/>
        <w:tblLayout w:type="fixed"/>
        <w:tblLook w:val="04A0"/>
      </w:tblPr>
      <w:tblGrid>
        <w:gridCol w:w="534"/>
        <w:gridCol w:w="3294"/>
        <w:gridCol w:w="3543"/>
        <w:gridCol w:w="850"/>
        <w:gridCol w:w="850"/>
        <w:gridCol w:w="1133"/>
      </w:tblGrid>
      <w:tr w:rsidR="003D7C22" w:rsidRPr="005A07FA" w:rsidTr="003D7C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057B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057B6">
            <w:pPr>
              <w:jc w:val="center"/>
              <w:rPr>
                <w:b/>
                <w:color w:val="000000"/>
                <w:sz w:val="20"/>
                <w:szCs w:val="20"/>
              </w:rPr>
            </w:pPr>
            <w:r w:rsidRPr="002C2883">
              <w:rPr>
                <w:b/>
                <w:sz w:val="20"/>
                <w:szCs w:val="20"/>
              </w:rPr>
              <w:t>Международное непатентованное наименование товара</w:t>
            </w:r>
          </w:p>
        </w:tc>
        <w:tc>
          <w:tcPr>
            <w:tcW w:w="3543" w:type="dxa"/>
            <w:tcBorders>
              <w:top w:val="single" w:sz="4" w:space="0" w:color="auto"/>
              <w:left w:val="nil"/>
              <w:bottom w:val="single" w:sz="4" w:space="0" w:color="auto"/>
              <w:right w:val="single" w:sz="4" w:space="0" w:color="auto"/>
            </w:tcBorders>
            <w:vAlign w:val="center"/>
          </w:tcPr>
          <w:p w:rsidR="003D7C22" w:rsidRPr="002C2883" w:rsidRDefault="003D7C22" w:rsidP="005057B6">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057B6">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5057B6">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5057B6">
            <w:pPr>
              <w:jc w:val="center"/>
              <w:rPr>
                <w:b/>
                <w:color w:val="000000"/>
                <w:sz w:val="20"/>
                <w:szCs w:val="20"/>
              </w:rPr>
            </w:pPr>
            <w:r w:rsidRPr="005A07FA">
              <w:rPr>
                <w:b/>
                <w:color w:val="000000"/>
                <w:sz w:val="20"/>
                <w:szCs w:val="20"/>
              </w:rPr>
              <w:t>Начальная (максимальная)* цена за ед., руб.</w:t>
            </w:r>
          </w:p>
        </w:tc>
      </w:tr>
      <w:tr w:rsidR="005057B6"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5057B6" w:rsidRPr="005057B6" w:rsidRDefault="005057B6" w:rsidP="005057B6">
            <w:pPr>
              <w:jc w:val="center"/>
              <w:rPr>
                <w:sz w:val="20"/>
                <w:szCs w:val="20"/>
              </w:rPr>
            </w:pPr>
            <w:r w:rsidRPr="005057B6">
              <w:rPr>
                <w:sz w:val="20"/>
                <w:szCs w:val="20"/>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5057B6" w:rsidRPr="005057B6" w:rsidRDefault="005057B6" w:rsidP="005057B6">
            <w:pPr>
              <w:rPr>
                <w:sz w:val="20"/>
                <w:szCs w:val="20"/>
              </w:rPr>
            </w:pPr>
            <w:r w:rsidRPr="005057B6">
              <w:rPr>
                <w:color w:val="000000"/>
                <w:sz w:val="20"/>
                <w:szCs w:val="20"/>
              </w:rPr>
              <w:t xml:space="preserve">Иммуноглобулин человека </w:t>
            </w:r>
            <w:proofErr w:type="spellStart"/>
            <w:r w:rsidRPr="005057B6">
              <w:rPr>
                <w:color w:val="000000"/>
                <w:sz w:val="20"/>
                <w:szCs w:val="20"/>
              </w:rPr>
              <w:t>антирезус</w:t>
            </w:r>
            <w:proofErr w:type="spellEnd"/>
            <w:r w:rsidRPr="005057B6">
              <w:rPr>
                <w:color w:val="000000"/>
                <w:sz w:val="20"/>
                <w:szCs w:val="20"/>
              </w:rPr>
              <w:t xml:space="preserve"> </w:t>
            </w:r>
            <w:proofErr w:type="spellStart"/>
            <w:r w:rsidRPr="005057B6">
              <w:rPr>
                <w:color w:val="000000"/>
                <w:sz w:val="20"/>
                <w:szCs w:val="20"/>
              </w:rPr>
              <w:t>Rho</w:t>
            </w:r>
            <w:proofErr w:type="spellEnd"/>
            <w:r w:rsidRPr="005057B6">
              <w:rPr>
                <w:color w:val="000000"/>
                <w:sz w:val="20"/>
                <w:szCs w:val="20"/>
              </w:rPr>
              <w:t xml:space="preserve">[D]  </w:t>
            </w:r>
          </w:p>
        </w:tc>
        <w:tc>
          <w:tcPr>
            <w:tcW w:w="3543" w:type="dxa"/>
            <w:tcBorders>
              <w:top w:val="single" w:sz="4" w:space="0" w:color="auto"/>
              <w:left w:val="nil"/>
              <w:bottom w:val="single" w:sz="4" w:space="0" w:color="auto"/>
              <w:right w:val="single" w:sz="4" w:space="0" w:color="auto"/>
            </w:tcBorders>
          </w:tcPr>
          <w:p w:rsidR="005057B6" w:rsidRPr="005057B6" w:rsidRDefault="005057B6" w:rsidP="005057B6">
            <w:pPr>
              <w:rPr>
                <w:sz w:val="20"/>
                <w:szCs w:val="20"/>
              </w:rPr>
            </w:pPr>
            <w:r w:rsidRPr="005057B6">
              <w:rPr>
                <w:color w:val="000000"/>
                <w:sz w:val="20"/>
                <w:szCs w:val="20"/>
              </w:rPr>
              <w:t>для внутримышечного введения 1500 МЕ (300 мкг), доза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57B6" w:rsidRPr="005057B6" w:rsidRDefault="005057B6" w:rsidP="005057B6">
            <w:pPr>
              <w:jc w:val="center"/>
              <w:rPr>
                <w:sz w:val="20"/>
                <w:szCs w:val="20"/>
              </w:rPr>
            </w:pPr>
            <w:proofErr w:type="spellStart"/>
            <w:r w:rsidRPr="005057B6">
              <w:rPr>
                <w:sz w:val="20"/>
                <w:szCs w:val="20"/>
              </w:rPr>
              <w:t>Уп</w:t>
            </w:r>
            <w:proofErr w:type="spellEnd"/>
            <w:r w:rsidRPr="005057B6">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057B6" w:rsidRPr="005057B6" w:rsidRDefault="005057B6" w:rsidP="005057B6">
            <w:pPr>
              <w:jc w:val="center"/>
              <w:rPr>
                <w:sz w:val="20"/>
                <w:szCs w:val="20"/>
              </w:rPr>
            </w:pPr>
            <w:r w:rsidRPr="005057B6">
              <w:rPr>
                <w:sz w:val="20"/>
                <w:szCs w:val="20"/>
              </w:rPr>
              <w:t>160</w:t>
            </w:r>
          </w:p>
        </w:tc>
        <w:tc>
          <w:tcPr>
            <w:tcW w:w="1133" w:type="dxa"/>
            <w:tcBorders>
              <w:top w:val="single" w:sz="4" w:space="0" w:color="auto"/>
              <w:left w:val="nil"/>
              <w:bottom w:val="single" w:sz="4" w:space="0" w:color="auto"/>
              <w:right w:val="single" w:sz="4" w:space="0" w:color="auto"/>
            </w:tcBorders>
          </w:tcPr>
          <w:p w:rsidR="005057B6" w:rsidRPr="00495A4D" w:rsidRDefault="005057B6" w:rsidP="005057B6">
            <w:pPr>
              <w:jc w:val="center"/>
              <w:rPr>
                <w:sz w:val="20"/>
                <w:szCs w:val="20"/>
              </w:rPr>
            </w:pPr>
            <w:r>
              <w:rPr>
                <w:sz w:val="20"/>
                <w:szCs w:val="20"/>
              </w:rPr>
              <w:t>3340,67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057B6">
        <w:rPr>
          <w:b/>
          <w:kern w:val="32"/>
          <w:sz w:val="20"/>
          <w:szCs w:val="20"/>
        </w:rPr>
        <w:t>189-19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057B6">
        <w:rPr>
          <w:sz w:val="19"/>
          <w:szCs w:val="19"/>
        </w:rPr>
        <w:t>189-19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057B6">
        <w:rPr>
          <w:b/>
          <w:bCs/>
          <w:sz w:val="19"/>
          <w:szCs w:val="19"/>
        </w:rPr>
        <w:t>группы сыворотки иммунные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057B6">
        <w:rPr>
          <w:rFonts w:ascii="Times New Roman" w:hAnsi="Times New Roman" w:cs="Times New Roman"/>
          <w:bCs/>
          <w:sz w:val="19"/>
          <w:szCs w:val="19"/>
        </w:rPr>
        <w:t>группы сыворотки иммунные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F323E5">
        <w:rPr>
          <w:sz w:val="20"/>
          <w:szCs w:val="20"/>
        </w:rPr>
        <w:t>0</w:t>
      </w:r>
      <w:r w:rsidRPr="003D7C22">
        <w:rPr>
          <w:sz w:val="20"/>
          <w:szCs w:val="20"/>
        </w:rPr>
        <w:t>.</w:t>
      </w:r>
      <w:r>
        <w:rPr>
          <w:sz w:val="20"/>
          <w:szCs w:val="20"/>
        </w:rPr>
        <w:t>1</w:t>
      </w:r>
      <w:r w:rsidR="005057B6">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5057B6">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057B6">
        <w:rPr>
          <w:sz w:val="20"/>
          <w:szCs w:val="20"/>
        </w:rPr>
        <w:t>189-19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5057B6">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  №</w:t>
            </w:r>
          </w:p>
          <w:p w:rsidR="003D7C22" w:rsidRPr="005A07FA" w:rsidRDefault="003D7C22" w:rsidP="005057B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Общая стоимость по позиции, руб.</w:t>
            </w: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3D7C22" w:rsidRDefault="003D7C22" w:rsidP="003D7C22">
      <w:pPr>
        <w:jc w:val="both"/>
        <w:rPr>
          <w:sz w:val="20"/>
          <w:szCs w:val="20"/>
          <w:highlight w:val="yellow"/>
        </w:rPr>
      </w:pPr>
    </w:p>
    <w:p w:rsidR="00DE281F"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81F" w:rsidRPr="005A07FA" w:rsidRDefault="00DE281F" w:rsidP="00DE281F">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E281F" w:rsidRPr="005A07FA" w:rsidRDefault="00DE281F" w:rsidP="00DE281F">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057B6">
        <w:rPr>
          <w:b/>
          <w:kern w:val="32"/>
          <w:sz w:val="20"/>
          <w:szCs w:val="20"/>
        </w:rPr>
        <w:t>189-19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5057B6">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B326C3">
              <w:rPr>
                <w:sz w:val="20"/>
                <w:szCs w:val="20"/>
              </w:rPr>
              <w:t xml:space="preserve">  №</w:t>
            </w:r>
          </w:p>
          <w:p w:rsidR="003D7C22" w:rsidRPr="00B326C3" w:rsidRDefault="003D7C22" w:rsidP="005057B6">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Pr>
                <w:sz w:val="20"/>
                <w:szCs w:val="20"/>
              </w:rPr>
              <w:t>Наименование страны происхождения</w:t>
            </w: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bl>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группы сыворотки иммунные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5057B6">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  №</w:t>
            </w:r>
          </w:p>
          <w:p w:rsidR="003D7C22" w:rsidRPr="005A07FA" w:rsidRDefault="003D7C22" w:rsidP="005057B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Общая стоимость по позиции, руб.</w:t>
            </w: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7C6" w:rsidRDefault="001237C6" w:rsidP="00ED57EB">
      <w:r>
        <w:separator/>
      </w:r>
    </w:p>
  </w:endnote>
  <w:endnote w:type="continuationSeparator" w:id="1">
    <w:p w:rsidR="001237C6" w:rsidRDefault="001237C6" w:rsidP="00ED57EB">
      <w:r>
        <w:continuationSeparator/>
      </w:r>
    </w:p>
  </w:endnote>
  <w:endnote w:id="2">
    <w:p w:rsidR="005057B6" w:rsidRDefault="005057B6" w:rsidP="00C2608E">
      <w:pPr>
        <w:pStyle w:val="afc"/>
        <w:jc w:val="both"/>
      </w:pPr>
    </w:p>
  </w:endnote>
  <w:endnote w:id="3">
    <w:p w:rsidR="005057B6" w:rsidRDefault="005057B6" w:rsidP="00C2608E">
      <w:pPr>
        <w:pStyle w:val="afc"/>
      </w:pPr>
    </w:p>
  </w:endnote>
  <w:endnote w:id="4">
    <w:p w:rsidR="005057B6" w:rsidRDefault="005057B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057B6" w:rsidRDefault="00F837F4">
        <w:pPr>
          <w:pStyle w:val="af7"/>
          <w:jc w:val="right"/>
        </w:pPr>
        <w:fldSimple w:instr=" PAGE   \* MERGEFORMAT ">
          <w:r w:rsidR="00F323E5">
            <w:rPr>
              <w:noProof/>
            </w:rPr>
            <w:t>17</w:t>
          </w:r>
        </w:fldSimple>
      </w:p>
    </w:sdtContent>
  </w:sdt>
  <w:p w:rsidR="005057B6" w:rsidRDefault="005057B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7C6" w:rsidRDefault="001237C6" w:rsidP="00ED57EB">
      <w:r>
        <w:separator/>
      </w:r>
    </w:p>
  </w:footnote>
  <w:footnote w:type="continuationSeparator" w:id="1">
    <w:p w:rsidR="001237C6" w:rsidRDefault="001237C6" w:rsidP="00ED57EB">
      <w:r>
        <w:continuationSeparator/>
      </w:r>
    </w:p>
  </w:footnote>
  <w:footnote w:id="2">
    <w:p w:rsidR="005057B6" w:rsidRPr="000C36EF" w:rsidRDefault="005057B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057B6" w:rsidRPr="004B5113" w:rsidRDefault="005057B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2"/>
  </w:num>
  <w:num w:numId="7">
    <w:abstractNumId w:val="17"/>
  </w:num>
  <w:num w:numId="8">
    <w:abstractNumId w:val="11"/>
  </w:num>
  <w:num w:numId="9">
    <w:abstractNumId w:val="36"/>
  </w:num>
  <w:num w:numId="10">
    <w:abstractNumId w:val="37"/>
  </w:num>
  <w:num w:numId="11">
    <w:abstractNumId w:val="25"/>
  </w:num>
  <w:num w:numId="12">
    <w:abstractNumId w:val="5"/>
  </w:num>
  <w:num w:numId="13">
    <w:abstractNumId w:val="38"/>
  </w:num>
  <w:num w:numId="14">
    <w:abstractNumId w:val="21"/>
  </w:num>
  <w:num w:numId="15">
    <w:abstractNumId w:val="24"/>
  </w:num>
  <w:num w:numId="16">
    <w:abstractNumId w:val="12"/>
  </w:num>
  <w:num w:numId="17">
    <w:abstractNumId w:val="8"/>
  </w:num>
  <w:num w:numId="18">
    <w:abstractNumId w:val="32"/>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0"/>
  </w:num>
  <w:num w:numId="38">
    <w:abstractNumId w:val="23"/>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A7939"/>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3E5"/>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7F4"/>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11513</Words>
  <Characters>83761</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2019-09-27T05:56:00Z</cp:lastPrinted>
  <dcterms:created xsi:type="dcterms:W3CDTF">2019-09-30T07:05:00Z</dcterms:created>
  <dcterms:modified xsi:type="dcterms:W3CDTF">2019-10-02T01:04:00Z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