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Pr="007E3C65" w:rsidRDefault="00B049E1" w:rsidP="00B049E1">
      <w:pPr>
        <w:ind w:left="4500"/>
        <w:jc w:val="right"/>
        <w:rPr>
          <w:sz w:val="22"/>
          <w:szCs w:val="22"/>
        </w:rPr>
      </w:pPr>
      <w:r w:rsidRPr="007E3C65">
        <w:rPr>
          <w:sz w:val="22"/>
          <w:szCs w:val="22"/>
        </w:rPr>
        <w:t xml:space="preserve">    УТВЕРЖДАЮ</w:t>
      </w:r>
    </w:p>
    <w:p w:rsidR="00B049E1" w:rsidRPr="007E3C65" w:rsidRDefault="00B049E1" w:rsidP="00B049E1">
      <w:pPr>
        <w:ind w:left="4500"/>
        <w:jc w:val="right"/>
        <w:rPr>
          <w:sz w:val="22"/>
          <w:szCs w:val="22"/>
        </w:rPr>
      </w:pPr>
      <w:r w:rsidRPr="007E3C65">
        <w:rPr>
          <w:sz w:val="22"/>
          <w:szCs w:val="22"/>
        </w:rPr>
        <w:t>Главный врач ОГАУЗ «ИГКБ № 8»</w:t>
      </w:r>
    </w:p>
    <w:p w:rsidR="00B049E1" w:rsidRPr="007E3C65" w:rsidRDefault="00B049E1" w:rsidP="00B049E1">
      <w:pPr>
        <w:ind w:left="4500"/>
        <w:jc w:val="right"/>
        <w:rPr>
          <w:sz w:val="22"/>
          <w:szCs w:val="22"/>
        </w:rPr>
      </w:pPr>
      <w:r w:rsidRPr="007E3C65">
        <w:rPr>
          <w:sz w:val="22"/>
          <w:szCs w:val="22"/>
        </w:rPr>
        <w:t xml:space="preserve">___________________/ Ж.В. </w:t>
      </w:r>
      <w:proofErr w:type="spellStart"/>
      <w:r w:rsidRPr="007E3C65">
        <w:rPr>
          <w:sz w:val="22"/>
          <w:szCs w:val="22"/>
        </w:rPr>
        <w:t>Есева</w:t>
      </w:r>
      <w:proofErr w:type="spellEnd"/>
    </w:p>
    <w:p w:rsidR="00B049E1" w:rsidRPr="007E3C65" w:rsidRDefault="00B049E1" w:rsidP="00B049E1">
      <w:pPr>
        <w:ind w:left="4500"/>
        <w:jc w:val="right"/>
        <w:rPr>
          <w:sz w:val="22"/>
          <w:szCs w:val="22"/>
        </w:rPr>
      </w:pPr>
      <w:r w:rsidRPr="007E3C65">
        <w:rPr>
          <w:sz w:val="22"/>
          <w:szCs w:val="22"/>
        </w:rPr>
        <w:t xml:space="preserve">«____»____________20___ г. </w:t>
      </w:r>
    </w:p>
    <w:p w:rsidR="00B049E1" w:rsidRPr="007E3C65" w:rsidRDefault="00B049E1" w:rsidP="00B049E1">
      <w:pPr>
        <w:ind w:left="4500"/>
        <w:jc w:val="right"/>
        <w:rPr>
          <w:sz w:val="22"/>
          <w:szCs w:val="22"/>
        </w:rPr>
      </w:pPr>
      <w:r w:rsidRPr="007E3C65">
        <w:rPr>
          <w:sz w:val="22"/>
          <w:szCs w:val="22"/>
        </w:rPr>
        <w:t>М.</w:t>
      </w:r>
      <w:proofErr w:type="gramStart"/>
      <w:r w:rsidRPr="007E3C65">
        <w:rPr>
          <w:sz w:val="22"/>
          <w:szCs w:val="22"/>
        </w:rPr>
        <w:t>П</w:t>
      </w:r>
      <w:proofErr w:type="gramEnd"/>
    </w:p>
    <w:p w:rsidR="00B049E1" w:rsidRPr="007E3C65" w:rsidRDefault="00B049E1" w:rsidP="00B049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9E1" w:rsidRPr="007E3C65" w:rsidRDefault="00B049E1" w:rsidP="00B049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C65">
        <w:rPr>
          <w:rFonts w:ascii="Times New Roman" w:hAnsi="Times New Roman" w:cs="Times New Roman"/>
          <w:sz w:val="22"/>
          <w:szCs w:val="22"/>
        </w:rPr>
        <w:t>ЗАЯВКА НА ЗАКУПКУ</w:t>
      </w:r>
    </w:p>
    <w:p w:rsidR="00B049E1" w:rsidRPr="007E3C65" w:rsidRDefault="00B049E1" w:rsidP="00B049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C65">
        <w:rPr>
          <w:rFonts w:ascii="Times New Roman" w:hAnsi="Times New Roman" w:cs="Times New Roman"/>
          <w:sz w:val="22"/>
          <w:szCs w:val="22"/>
        </w:rPr>
        <w:t>от ___________201</w:t>
      </w:r>
      <w:r w:rsidR="008C5A17">
        <w:rPr>
          <w:rFonts w:ascii="Times New Roman" w:hAnsi="Times New Roman" w:cs="Times New Roman"/>
          <w:sz w:val="22"/>
          <w:szCs w:val="22"/>
        </w:rPr>
        <w:t>9</w:t>
      </w:r>
      <w:r w:rsidRPr="007E3C65">
        <w:rPr>
          <w:rFonts w:ascii="Times New Roman" w:hAnsi="Times New Roman" w:cs="Times New Roman"/>
          <w:sz w:val="22"/>
          <w:szCs w:val="22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RPr="007E3C6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3C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3C65">
              <w:rPr>
                <w:sz w:val="22"/>
                <w:szCs w:val="22"/>
              </w:rPr>
              <w:t>/</w:t>
            </w:r>
            <w:proofErr w:type="spellStart"/>
            <w:r w:rsidRPr="007E3C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Информация</w:t>
            </w:r>
          </w:p>
        </w:tc>
      </w:tr>
      <w:tr w:rsidR="00B049E1" w:rsidRPr="007E3C65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7E3C65" w:rsidRDefault="009E671B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Юридический отдел</w:t>
            </w:r>
          </w:p>
        </w:tc>
      </w:tr>
      <w:tr w:rsidR="00B049E1" w:rsidRPr="007E3C6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Ответственный исполнитель</w:t>
            </w:r>
            <w:proofErr w:type="gramStart"/>
            <w:r w:rsidRPr="007E3C65">
              <w:rPr>
                <w:sz w:val="22"/>
                <w:szCs w:val="22"/>
              </w:rPr>
              <w:t xml:space="preserve"> :</w:t>
            </w:r>
            <w:proofErr w:type="gramEnd"/>
          </w:p>
          <w:p w:rsidR="00B049E1" w:rsidRPr="007E3C65" w:rsidRDefault="00B049E1">
            <w:pPr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Фамилия, имя, отчество;</w:t>
            </w:r>
          </w:p>
          <w:p w:rsidR="00B049E1" w:rsidRPr="007E3C65" w:rsidRDefault="00B049E1">
            <w:pPr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Pr="007E3C65" w:rsidRDefault="009E671B" w:rsidP="009E671B">
            <w:pPr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Баева Елена Викторовна</w:t>
            </w:r>
          </w:p>
          <w:p w:rsidR="00B049E1" w:rsidRPr="007E3C65" w:rsidRDefault="009E671B" w:rsidP="009E671B">
            <w:pPr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50-23-21</w:t>
            </w:r>
          </w:p>
        </w:tc>
      </w:tr>
      <w:tr w:rsidR="00B049E1" w:rsidRPr="007E3C6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7E3C65">
              <w:rPr>
                <w:bCs/>
                <w:sz w:val="22"/>
                <w:szCs w:val="22"/>
              </w:rPr>
              <w:t>Средства территориального фонда ОМС</w:t>
            </w:r>
          </w:p>
          <w:p w:rsidR="00B049E1" w:rsidRPr="007E3C6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7E3C65">
              <w:rPr>
                <w:bCs/>
                <w:sz w:val="22"/>
                <w:szCs w:val="22"/>
              </w:rPr>
              <w:t>Средства от приносящей доход деятельности</w:t>
            </w:r>
          </w:p>
          <w:p w:rsidR="00B049E1" w:rsidRPr="007E3C6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7E3C65">
              <w:rPr>
                <w:bCs/>
                <w:sz w:val="22"/>
                <w:szCs w:val="22"/>
              </w:rPr>
              <w:t>Субсидии бюджета Иркутской области</w:t>
            </w:r>
          </w:p>
        </w:tc>
      </w:tr>
      <w:tr w:rsidR="00B822E9" w:rsidRPr="007E3C6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Оказание услуг по проведению специальной оценки условий труда для нужд ОГАУЗ «ИГКБ № 8» </w:t>
            </w:r>
          </w:p>
        </w:tc>
      </w:tr>
      <w:tr w:rsidR="00B822E9" w:rsidRPr="007E3C6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Расходы, включенные в начальную (максимальную) цену договора (цену лота)</w:t>
            </w:r>
          </w:p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EA61CE" w:rsidP="00EA61CE">
            <w:pPr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В цену услуг включены все расходы Исполнителя, в том числе расходы на транспортировку, инструменты, материалы, услуги по использованию машин и механизмов, страхование, уплату налогов и других прочих расходов Исполнителя, связанных с исполнением Контракта и влияющие на стоимость услуг.</w:t>
            </w:r>
          </w:p>
        </w:tc>
      </w:tr>
      <w:tr w:rsidR="00B822E9" w:rsidRPr="007E3C6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B" w:rsidRPr="007E3C65" w:rsidRDefault="00FF24AB" w:rsidP="00FF24A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 xml:space="preserve">Услуги по </w:t>
            </w:r>
            <w:r w:rsidRPr="007E3C65">
              <w:rPr>
                <w:sz w:val="22"/>
                <w:szCs w:val="22"/>
              </w:rPr>
              <w:t>проведению специальной оценки условий труда рабочих мест должны быть выполнены в срок не позднее «</w:t>
            </w:r>
            <w:r w:rsidR="00A64A29">
              <w:rPr>
                <w:sz w:val="22"/>
                <w:szCs w:val="22"/>
              </w:rPr>
              <w:t>24</w:t>
            </w:r>
            <w:r w:rsidRPr="007E3C65">
              <w:rPr>
                <w:sz w:val="22"/>
                <w:szCs w:val="22"/>
              </w:rPr>
              <w:t xml:space="preserve">» </w:t>
            </w:r>
            <w:r w:rsidR="00A64A29">
              <w:rPr>
                <w:sz w:val="22"/>
                <w:szCs w:val="22"/>
              </w:rPr>
              <w:t>мая</w:t>
            </w:r>
            <w:r w:rsidRPr="007E3C6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7E3C65">
              <w:rPr>
                <w:sz w:val="22"/>
                <w:szCs w:val="22"/>
              </w:rPr>
              <w:t xml:space="preserve"> года.</w:t>
            </w:r>
          </w:p>
          <w:p w:rsidR="00B822E9" w:rsidRPr="00D07C4E" w:rsidRDefault="00B822E9" w:rsidP="00D07C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B822E9" w:rsidRPr="007E3C6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Место доставки товара (выполнения работы, оказания услуги)</w:t>
            </w:r>
            <w:bookmarkStart w:id="0" w:name="OLE_LINK1"/>
            <w:r w:rsidRPr="007E3C65">
              <w:rPr>
                <w:bCs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CE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 xml:space="preserve">г. Иркутск, улица </w:t>
            </w:r>
            <w:proofErr w:type="gramStart"/>
            <w:r w:rsidRPr="007E3C65">
              <w:rPr>
                <w:bCs/>
                <w:sz w:val="22"/>
                <w:szCs w:val="22"/>
              </w:rPr>
              <w:t>Ярославского</w:t>
            </w:r>
            <w:proofErr w:type="gramEnd"/>
            <w:r w:rsidRPr="007E3C65">
              <w:rPr>
                <w:bCs/>
                <w:sz w:val="22"/>
                <w:szCs w:val="22"/>
              </w:rPr>
              <w:t>, д. 300</w:t>
            </w:r>
          </w:p>
          <w:p w:rsidR="00B822E9" w:rsidRPr="007E3C65" w:rsidRDefault="00EA61CE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г. Иркутск, улица Баумана,214а</w:t>
            </w:r>
          </w:p>
          <w:p w:rsidR="00EA61CE" w:rsidRPr="007E3C65" w:rsidRDefault="00EA61CE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г. Иркутск, улица Академика Образцова,27Ш</w:t>
            </w:r>
          </w:p>
          <w:p w:rsidR="001A624F" w:rsidRPr="007E3C65" w:rsidRDefault="001A624F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 xml:space="preserve">г. Иркутск, улица Баумана,206 </w:t>
            </w:r>
          </w:p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B822E9" w:rsidRPr="007E3C6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Условия поставки товара (выполнения работы, оказания услуги)</w:t>
            </w:r>
            <w:r w:rsidRPr="007E3C65">
              <w:rPr>
                <w:bCs/>
                <w:sz w:val="22"/>
                <w:szCs w:val="22"/>
              </w:rPr>
              <w:tab/>
            </w:r>
          </w:p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B822E9" w:rsidRPr="007E3C6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Начальная (максимальная) цена договора</w:t>
            </w:r>
          </w:p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D23B3F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80 683,33</w:t>
            </w:r>
          </w:p>
        </w:tc>
      </w:tr>
      <w:tr w:rsidR="00B822E9" w:rsidRPr="007E3C6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Поставщик (подрядчик, исполнитель) (при наличии):</w:t>
            </w:r>
          </w:p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Наименование, контактное лицо (Ф.И.О. тел., адрес электронной почты)</w:t>
            </w:r>
          </w:p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9" w:rsidRPr="007E3C65" w:rsidRDefault="00B822E9" w:rsidP="00B822E9">
            <w:pPr>
              <w:autoSpaceDE w:val="0"/>
              <w:autoSpaceDN w:val="0"/>
              <w:adjustRightInd w:val="0"/>
              <w:jc w:val="both"/>
              <w:rPr>
                <w:rFonts w:eastAsia="MS Gothic"/>
                <w:bCs/>
                <w:sz w:val="22"/>
                <w:szCs w:val="22"/>
              </w:rPr>
            </w:pPr>
          </w:p>
        </w:tc>
      </w:tr>
    </w:tbl>
    <w:p w:rsidR="00B049E1" w:rsidRPr="007E3C65" w:rsidRDefault="00B049E1" w:rsidP="00B049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49E1" w:rsidRPr="007E3C65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Pr="007E3C65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Pr="007E3C65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E3C65" w:rsidRDefault="007E3C65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E3C65" w:rsidRDefault="007E3C65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E3C65" w:rsidRDefault="007E3C65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E3C65" w:rsidRDefault="007E3C65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E3C65" w:rsidRPr="007E3C65" w:rsidRDefault="007E3C65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Pr="007E3C65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Pr="007E3C65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7E3C65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E3C65">
        <w:rPr>
          <w:rFonts w:ascii="Times New Roman" w:hAnsi="Times New Roman" w:cs="Times New Roman"/>
          <w:szCs w:val="22"/>
        </w:rPr>
        <w:t>НАИМЕНОВАНИЕ И ОПИСАНИЕ ОБЪЕКТА ЗАКУПКИ</w:t>
      </w:r>
    </w:p>
    <w:p w:rsidR="00B049E1" w:rsidRPr="007E3C65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E3C65">
        <w:rPr>
          <w:rFonts w:ascii="Times New Roman" w:hAnsi="Times New Roman" w:cs="Times New Roman"/>
          <w:szCs w:val="22"/>
        </w:rPr>
        <w:t>(ТЕХНИЧЕСКОЕ ЗАДАНИЕ)</w:t>
      </w:r>
    </w:p>
    <w:p w:rsidR="00B049E1" w:rsidRDefault="00B049E1" w:rsidP="00B049E1">
      <w:pPr>
        <w:ind w:left="4500"/>
        <w:rPr>
          <w:sz w:val="24"/>
          <w:szCs w:val="24"/>
        </w:rPr>
      </w:pPr>
    </w:p>
    <w:tbl>
      <w:tblPr>
        <w:tblW w:w="111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7088"/>
        <w:gridCol w:w="709"/>
        <w:gridCol w:w="848"/>
      </w:tblGrid>
      <w:tr w:rsidR="00B049E1" w:rsidTr="00D32E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3C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3C65">
              <w:rPr>
                <w:sz w:val="22"/>
                <w:szCs w:val="22"/>
              </w:rPr>
              <w:t>/</w:t>
            </w:r>
            <w:proofErr w:type="spellStart"/>
            <w:r w:rsidRPr="007E3C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Наименование</w:t>
            </w:r>
          </w:p>
          <w:p w:rsidR="00B049E1" w:rsidRPr="007E3C65" w:rsidRDefault="00B049E1" w:rsidP="00A91FB0">
            <w:pPr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 </w:t>
            </w:r>
            <w:r w:rsidR="00A91FB0" w:rsidRPr="007E3C65">
              <w:rPr>
                <w:sz w:val="22"/>
                <w:szCs w:val="22"/>
              </w:rPr>
              <w:t>т</w:t>
            </w:r>
            <w:r w:rsidRPr="007E3C65">
              <w:rPr>
                <w:sz w:val="22"/>
                <w:szCs w:val="22"/>
              </w:rPr>
              <w:t>овара</w:t>
            </w:r>
            <w:r w:rsidR="00A91FB0" w:rsidRPr="007E3C65">
              <w:rPr>
                <w:sz w:val="22"/>
                <w:szCs w:val="22"/>
              </w:rPr>
              <w:t>, работ, услуг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 w:rsidP="00A91FB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Характеристика товара</w:t>
            </w:r>
            <w:r w:rsidR="00A91FB0" w:rsidRPr="007E3C65">
              <w:rPr>
                <w:sz w:val="22"/>
                <w:szCs w:val="22"/>
              </w:rPr>
              <w:t>, работ, услуг</w:t>
            </w:r>
            <w:r w:rsidRPr="007E3C65">
              <w:rPr>
                <w:sz w:val="22"/>
                <w:szCs w:val="22"/>
              </w:rPr>
              <w:t>, функция или величина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 xml:space="preserve">Ед. </w:t>
            </w:r>
            <w:proofErr w:type="spellStart"/>
            <w:r w:rsidRPr="007E3C65">
              <w:rPr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7E3C65" w:rsidRDefault="00B049E1">
            <w:pPr>
              <w:jc w:val="center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Кол-во</w:t>
            </w:r>
          </w:p>
        </w:tc>
      </w:tr>
      <w:tr w:rsidR="00E82E81" w:rsidTr="00D32E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81" w:rsidRDefault="00E8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81" w:rsidRPr="007E3C65" w:rsidRDefault="00E82E81" w:rsidP="00C614D8">
            <w:pPr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Оказание услуг по проведению специальной оценки условий труда для нужд ОГАУЗ «ИГКБ № 8»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B" w:rsidRPr="007E3C65" w:rsidRDefault="00D32E0B" w:rsidP="00D32E0B">
            <w:pPr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 xml:space="preserve">         1. </w:t>
            </w:r>
            <w:r w:rsidRPr="007E3C65">
              <w:rPr>
                <w:b/>
                <w:bCs/>
                <w:i/>
                <w:sz w:val="22"/>
                <w:szCs w:val="22"/>
              </w:rPr>
              <w:t>Общие условия.</w:t>
            </w:r>
          </w:p>
          <w:p w:rsidR="00D32E0B" w:rsidRPr="007E3C65" w:rsidRDefault="00D32E0B" w:rsidP="00D32E0B">
            <w:pPr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         1.1. Цель оказания услуги: </w:t>
            </w:r>
          </w:p>
          <w:p w:rsidR="00D32E0B" w:rsidRPr="007E3C65" w:rsidRDefault="00D32E0B" w:rsidP="00D32E0B">
            <w:pPr>
              <w:ind w:firstLine="540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 Специальная оценка условий труда (далее СОУТ) рабочих мест по условиям труда проводится для оценки условий труда на рабочих местах в целях идентификации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      </w:r>
          </w:p>
          <w:p w:rsidR="00D32E0B" w:rsidRPr="007E3C65" w:rsidRDefault="00D32E0B" w:rsidP="00D32E0B">
            <w:pPr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         1.3. Количество и наименование рабочих мест, включая </w:t>
            </w:r>
            <w:proofErr w:type="gramStart"/>
            <w:r w:rsidRPr="007E3C65">
              <w:rPr>
                <w:sz w:val="22"/>
                <w:szCs w:val="22"/>
              </w:rPr>
              <w:t>аналогичные</w:t>
            </w:r>
            <w:proofErr w:type="gramEnd"/>
            <w:r w:rsidRPr="007E3C65">
              <w:rPr>
                <w:sz w:val="22"/>
                <w:szCs w:val="22"/>
              </w:rPr>
              <w:t>, для которых необходимо проведение СОУТ в соответствии с Приложением № 1</w:t>
            </w:r>
            <w:r w:rsidRPr="007E3C65">
              <w:rPr>
                <w:b/>
                <w:sz w:val="22"/>
                <w:szCs w:val="22"/>
              </w:rPr>
              <w:t xml:space="preserve"> </w:t>
            </w:r>
            <w:r w:rsidRPr="007E3C65">
              <w:rPr>
                <w:sz w:val="22"/>
                <w:szCs w:val="22"/>
              </w:rPr>
              <w:t>«Перечень рабочих мест».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/>
                <w:bCs/>
                <w:i/>
                <w:sz w:val="22"/>
                <w:szCs w:val="22"/>
              </w:rPr>
            </w:pPr>
            <w:r w:rsidRPr="007E3C65">
              <w:rPr>
                <w:b/>
                <w:bCs/>
                <w:i/>
                <w:sz w:val="22"/>
                <w:szCs w:val="22"/>
              </w:rPr>
              <w:t>2. Общие требования к оказанию услуг.</w:t>
            </w:r>
          </w:p>
          <w:p w:rsidR="00D32E0B" w:rsidRPr="007E3C65" w:rsidRDefault="00D32E0B" w:rsidP="00D32E0B">
            <w:pPr>
              <w:ind w:firstLine="540"/>
              <w:jc w:val="both"/>
              <w:rPr>
                <w:b/>
                <w:i/>
                <w:sz w:val="22"/>
                <w:szCs w:val="22"/>
              </w:rPr>
            </w:pPr>
            <w:r w:rsidRPr="007E3C65">
              <w:rPr>
                <w:b/>
                <w:i/>
                <w:sz w:val="22"/>
                <w:szCs w:val="22"/>
              </w:rPr>
              <w:t>2. Оказание услуг должно осуществляться в соответствии со следующими нормативными документами: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 Трудовой Кодекс РФ от 30.12.2001 г. №197- ФЗ;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 Федеральный закон от 28.12.2013 г. №426-ФЗ «О специальной оценке условий труда»</w:t>
            </w:r>
            <w:r w:rsidRPr="007E3C65">
              <w:rPr>
                <w:color w:val="000000"/>
                <w:sz w:val="22"/>
                <w:szCs w:val="22"/>
              </w:rPr>
              <w:t>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color w:val="000000"/>
                <w:sz w:val="22"/>
                <w:szCs w:val="22"/>
              </w:rPr>
              <w:t xml:space="preserve">- </w:t>
            </w:r>
            <w:r w:rsidRPr="007E3C65">
              <w:rPr>
                <w:sz w:val="22"/>
                <w:szCs w:val="22"/>
              </w:rPr>
              <w:t>Федеральный закон Российской Федерации от 28.12.2013 г. №421-ФЗ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Постановление правительства РФ от 31.10.2002 № 787 пункт 2;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Приказ Минтруда России от 24.01.2014 г. №33н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7E3C65">
              <w:rPr>
                <w:color w:val="000000"/>
                <w:sz w:val="22"/>
                <w:szCs w:val="22"/>
              </w:rPr>
              <w:t xml:space="preserve">- Приказ </w:t>
            </w:r>
            <w:proofErr w:type="spellStart"/>
            <w:r w:rsidRPr="007E3C65">
              <w:rPr>
                <w:color w:val="000000"/>
                <w:sz w:val="22"/>
                <w:szCs w:val="22"/>
              </w:rPr>
              <w:t>Минздравсоцразвития</w:t>
            </w:r>
            <w:proofErr w:type="spellEnd"/>
            <w:r w:rsidRPr="007E3C65">
              <w:rPr>
                <w:color w:val="000000"/>
                <w:sz w:val="22"/>
                <w:szCs w:val="22"/>
              </w:rPr>
              <w:t xml:space="preserve"> РФ от 01.04.2010 г. №205н «Об утверждении перечня услуг в области охраны труда, для которых необходима аккредитация и правила аккредитации организаций, оказывающих услуги в области охраны труда»;</w:t>
            </w:r>
          </w:p>
          <w:p w:rsidR="00D32E0B" w:rsidRPr="007E3C65" w:rsidRDefault="00D32E0B" w:rsidP="00D32E0B">
            <w:pPr>
              <w:tabs>
                <w:tab w:val="left" w:pos="0"/>
              </w:tabs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7E3C65">
              <w:rPr>
                <w:sz w:val="22"/>
                <w:szCs w:val="22"/>
              </w:rPr>
              <w:t xml:space="preserve">- Приказ </w:t>
            </w:r>
            <w:proofErr w:type="spellStart"/>
            <w:r w:rsidRPr="007E3C65">
              <w:rPr>
                <w:sz w:val="22"/>
                <w:szCs w:val="22"/>
              </w:rPr>
              <w:t>Минздравсоцразвития</w:t>
            </w:r>
            <w:proofErr w:type="spellEnd"/>
            <w:r w:rsidRPr="007E3C65">
              <w:rPr>
                <w:sz w:val="22"/>
                <w:szCs w:val="22"/>
              </w:rPr>
              <w:t xml:space="preserve"> России от 12.04.2011 г.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      </w:r>
            <w:proofErr w:type="gramEnd"/>
          </w:p>
          <w:p w:rsidR="00D32E0B" w:rsidRPr="007E3C65" w:rsidRDefault="00D32E0B" w:rsidP="00D32E0B">
            <w:pPr>
              <w:tabs>
                <w:tab w:val="left" w:pos="0"/>
              </w:tabs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- Приказ </w:t>
            </w:r>
            <w:proofErr w:type="spellStart"/>
            <w:r w:rsidRPr="007E3C65">
              <w:rPr>
                <w:sz w:val="22"/>
                <w:szCs w:val="22"/>
              </w:rPr>
              <w:t>Минздравсоцразвития</w:t>
            </w:r>
            <w:proofErr w:type="spellEnd"/>
            <w:r w:rsidRPr="007E3C65">
              <w:rPr>
                <w:sz w:val="22"/>
                <w:szCs w:val="22"/>
              </w:rPr>
              <w:t xml:space="preserve"> РФ от 09.09.2011 № 1034н  «Об утверждении Перечня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производственных объектах, и обязательных метрологических требований к ним, в том числе показателей точности»;</w:t>
            </w:r>
          </w:p>
          <w:p w:rsidR="00D32E0B" w:rsidRPr="007E3C65" w:rsidRDefault="00D32E0B" w:rsidP="00D32E0B">
            <w:pPr>
              <w:overflowPunct w:val="0"/>
              <w:ind w:firstLine="709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E3C65">
              <w:rPr>
                <w:color w:val="000000"/>
                <w:sz w:val="22"/>
                <w:szCs w:val="22"/>
              </w:rPr>
              <w:t>- Другие действующие стандарты системы безопасности труда, санитарные нормы и правила, санитарные нормативы, гигиенические нормативы  и иные документы, содержащие нормативные требования по охране труда.</w:t>
            </w:r>
          </w:p>
          <w:p w:rsidR="00D32E0B" w:rsidRPr="007E3C65" w:rsidRDefault="00D32E0B" w:rsidP="00D32E0B">
            <w:pPr>
              <w:overflowPunct w:val="0"/>
              <w:ind w:firstLine="709"/>
              <w:jc w:val="both"/>
              <w:textAlignment w:val="baseline"/>
              <w:rPr>
                <w:b/>
                <w:i/>
                <w:spacing w:val="-2"/>
                <w:sz w:val="22"/>
                <w:szCs w:val="22"/>
              </w:rPr>
            </w:pPr>
            <w:r w:rsidRPr="007E3C65">
              <w:rPr>
                <w:color w:val="000000"/>
                <w:sz w:val="22"/>
                <w:szCs w:val="22"/>
              </w:rPr>
              <w:t xml:space="preserve">- Приказ </w:t>
            </w:r>
            <w:r w:rsidRPr="007E3C65">
              <w:rPr>
                <w:sz w:val="22"/>
                <w:szCs w:val="22"/>
              </w:rPr>
              <w:t xml:space="preserve">Министерство труда и социальной защиты  РФ </w:t>
            </w:r>
            <w:r w:rsidRPr="007E3C65">
              <w:rPr>
                <w:color w:val="000000"/>
                <w:sz w:val="22"/>
                <w:szCs w:val="22"/>
              </w:rPr>
              <w:t>от 24.04.2015 года № 250н «Об утверждении особенностей проведения СОУТ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воздействия средства измерений, используемые в ходе проведения СОУТ»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Обязательные требования к Исполнителю: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- наличие не менее 5 экспертов, работающих по трудовому договору, прошедших аттестацию на право выполнения работ по СОУТ и получивших соответствующие сертификаты. При этом минимум один эксперт в штате должен иметь высшее образование по одной из специальностей – врач по общей гигиене, врач по гигиене труда, врач по санитарно-гигиеническим лабораторным исследованиям, и соответствующий сертификат, наличие эксперт</w:t>
            </w:r>
            <w:proofErr w:type="gramStart"/>
            <w:r w:rsidRPr="007E3C65">
              <w:rPr>
                <w:bCs/>
                <w:sz w:val="22"/>
                <w:szCs w:val="22"/>
              </w:rPr>
              <w:t>а(</w:t>
            </w:r>
            <w:proofErr w:type="spellStart"/>
            <w:proofErr w:type="gramEnd"/>
            <w:r w:rsidRPr="007E3C65">
              <w:rPr>
                <w:bCs/>
                <w:sz w:val="22"/>
                <w:szCs w:val="22"/>
              </w:rPr>
              <w:t>ов</w:t>
            </w:r>
            <w:proofErr w:type="spellEnd"/>
            <w:r w:rsidRPr="007E3C65">
              <w:rPr>
                <w:bCs/>
                <w:sz w:val="22"/>
                <w:szCs w:val="22"/>
              </w:rPr>
              <w:t>), работающего(их) по трудовому договору, прошедшего(их) аттестацию на право выполнения работ по СОУТ и получившего(их) соответствующий(</w:t>
            </w:r>
            <w:proofErr w:type="spellStart"/>
            <w:r w:rsidRPr="007E3C65">
              <w:rPr>
                <w:bCs/>
                <w:sz w:val="22"/>
                <w:szCs w:val="22"/>
              </w:rPr>
              <w:t>ие</w:t>
            </w:r>
            <w:proofErr w:type="spellEnd"/>
            <w:r w:rsidRPr="007E3C65">
              <w:rPr>
                <w:bCs/>
                <w:sz w:val="22"/>
                <w:szCs w:val="22"/>
              </w:rPr>
              <w:t>) сертификат(</w:t>
            </w:r>
            <w:proofErr w:type="spellStart"/>
            <w:r w:rsidRPr="007E3C65">
              <w:rPr>
                <w:bCs/>
                <w:sz w:val="22"/>
                <w:szCs w:val="22"/>
              </w:rPr>
              <w:t>ы</w:t>
            </w:r>
            <w:proofErr w:type="spellEnd"/>
            <w:r w:rsidRPr="007E3C65">
              <w:rPr>
                <w:bCs/>
                <w:sz w:val="22"/>
                <w:szCs w:val="22"/>
              </w:rPr>
              <w:t>);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proofErr w:type="gramStart"/>
            <w:r w:rsidRPr="007E3C65">
              <w:rPr>
                <w:bCs/>
                <w:sz w:val="22"/>
                <w:szCs w:val="22"/>
              </w:rPr>
              <w:t>- наличие в качестве структурного подразделения испытательной лаборатории (центра), которая аккредитована национальным органом Российской Федерации по аккредитации в порядке, установленном законодательством Российской Федерации и область аккредитации которой включает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1–11 и 15–23 части 3 статьи 13 Федерального закона Российской Федерации от 28.12.2013 г. №426-ФЗ «О</w:t>
            </w:r>
            <w:proofErr w:type="gramEnd"/>
            <w:r w:rsidRPr="007E3C65">
              <w:rPr>
                <w:bCs/>
                <w:sz w:val="22"/>
                <w:szCs w:val="22"/>
              </w:rPr>
              <w:t xml:space="preserve"> специальной оценке условий труда»;</w:t>
            </w:r>
          </w:p>
          <w:p w:rsidR="00D32E0B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 xml:space="preserve">- возможность проведения всех лабораторно-инструментальных исследований на основании собственной материально-технической базы и области аккредитации (или с привлечением субподрядчиков). </w:t>
            </w:r>
            <w:proofErr w:type="gramStart"/>
            <w:r w:rsidRPr="007E3C65">
              <w:rPr>
                <w:bCs/>
                <w:sz w:val="22"/>
                <w:szCs w:val="22"/>
              </w:rPr>
              <w:t>Организации может быть отказано в выполнении работ в случае отсутствия необходимых методик измерений в области аккредитации, а также в случае отсутствия поверенных средств измерений, испытательного и/или вспомогательного оборудования, необходимых для проведения работ;</w:t>
            </w:r>
            <w:r w:rsidRPr="007E3C65">
              <w:rPr>
                <w:sz w:val="22"/>
                <w:szCs w:val="22"/>
              </w:rPr>
              <w:t xml:space="preserve">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услуг.</w:t>
            </w:r>
            <w:proofErr w:type="gramEnd"/>
          </w:p>
          <w:p w:rsidR="00A6511A" w:rsidRPr="00A6511A" w:rsidRDefault="00A6511A" w:rsidP="00A6511A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A6511A">
              <w:rPr>
                <w:bCs/>
                <w:sz w:val="22"/>
                <w:szCs w:val="22"/>
              </w:rPr>
              <w:t>- наличие аттестата аккредитации испытательной лаборатории (центра), выданного Федеральной службой по аккредитации;</w:t>
            </w:r>
          </w:p>
          <w:p w:rsidR="00A6511A" w:rsidRPr="007E3C65" w:rsidRDefault="00A6511A" w:rsidP="00A6511A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A6511A">
              <w:rPr>
                <w:bCs/>
                <w:sz w:val="22"/>
                <w:szCs w:val="22"/>
              </w:rPr>
              <w:t>- участник закупки должен быть включен в реестр аккредитованных организаций, оказывающих услуги в области охраны труда либо в реестр организаций, проводящих специальную оценку условий труда;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 xml:space="preserve">Услуги по </w:t>
            </w:r>
            <w:r w:rsidRPr="007E3C65">
              <w:rPr>
                <w:sz w:val="22"/>
                <w:szCs w:val="22"/>
              </w:rPr>
              <w:t>проведению специальной оценки условий труда рабочих мест должны быть выполнены в срок не позднее «</w:t>
            </w:r>
            <w:r w:rsidR="00A64A29">
              <w:rPr>
                <w:sz w:val="22"/>
                <w:szCs w:val="22"/>
              </w:rPr>
              <w:t>24</w:t>
            </w:r>
            <w:r w:rsidRPr="007E3C65">
              <w:rPr>
                <w:sz w:val="22"/>
                <w:szCs w:val="22"/>
              </w:rPr>
              <w:t xml:space="preserve">» </w:t>
            </w:r>
            <w:r w:rsidR="00A64A29">
              <w:rPr>
                <w:sz w:val="22"/>
                <w:szCs w:val="22"/>
              </w:rPr>
              <w:t>мая</w:t>
            </w:r>
            <w:r w:rsidRPr="007E3C65">
              <w:rPr>
                <w:sz w:val="22"/>
                <w:szCs w:val="22"/>
              </w:rPr>
              <w:t xml:space="preserve"> 201</w:t>
            </w:r>
            <w:r w:rsidR="006A4FE6">
              <w:rPr>
                <w:sz w:val="22"/>
                <w:szCs w:val="22"/>
              </w:rPr>
              <w:t>9</w:t>
            </w:r>
            <w:r w:rsidRPr="007E3C65">
              <w:rPr>
                <w:sz w:val="22"/>
                <w:szCs w:val="22"/>
              </w:rPr>
              <w:t xml:space="preserve"> года.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/>
                <w:bCs/>
                <w:sz w:val="22"/>
                <w:szCs w:val="22"/>
              </w:rPr>
              <w:t>3. Требования к оказываемым услугам и порядок их оказания.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Специальная оценка условий труда оказывается согласно приложению № 1 и включает в себя:</w:t>
            </w:r>
          </w:p>
          <w:p w:rsidR="00D32E0B" w:rsidRPr="007E3C65" w:rsidRDefault="00D32E0B" w:rsidP="00D32E0B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подготовку к проведению СОУТ, составление перечня всех рабочих мест, определение аналогичных рабочих мест, подлежащих оценке;</w:t>
            </w:r>
          </w:p>
          <w:p w:rsidR="00D32E0B" w:rsidRPr="007E3C65" w:rsidRDefault="00D32E0B" w:rsidP="00D32E0B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идентификацию потенциально вредных и (или) опасных производственных факторов согласно Федеральному закону №426-ФЗ;</w:t>
            </w:r>
          </w:p>
          <w:p w:rsidR="00D32E0B" w:rsidRPr="007E3C65" w:rsidRDefault="00D32E0B" w:rsidP="00D32E0B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6A4FE6">
              <w:rPr>
                <w:b/>
                <w:sz w:val="22"/>
                <w:szCs w:val="22"/>
              </w:rPr>
              <w:t>декларирование соответствия условий труда, если вредность (опасность) не идентифицирована</w:t>
            </w:r>
            <w:r w:rsidRPr="007E3C65">
              <w:rPr>
                <w:sz w:val="22"/>
                <w:szCs w:val="22"/>
              </w:rPr>
              <w:t>;</w:t>
            </w:r>
          </w:p>
          <w:p w:rsidR="00D32E0B" w:rsidRPr="007E3C65" w:rsidRDefault="00D32E0B" w:rsidP="00D32E0B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проведение исследований (испытаний) и измерений идентифицированных вредных и (или) опасных факторов производственной среды, установление классов условий труда на рабочих местах в зависимости от вредности; оформление отчета о проведении СОУТ</w:t>
            </w:r>
            <w:r w:rsidRPr="007E3C65">
              <w:rPr>
                <w:color w:val="000000"/>
                <w:sz w:val="22"/>
                <w:szCs w:val="22"/>
              </w:rPr>
              <w:t>, протоколы заседаний комиссии специальной оценки условий труда; перечень мероприятий по улучшению условий труда; перечень рабочих мест подлежащих СОУТ.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При оказании услуг Исполнитель обязан: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выезжать к Заказчику по месту нахождения рабочих мест, подлежащих СОУТ.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оказать услуги в полном объеме, обеспечив их надлежащее качество в соответствии с Законом 426-ФЗ и настоящим Техническим заданием, и обеспечить возможность приемки результата оказанных услуг Заказчиком;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в течение 5 дней после подписания Государственного контракта разработать и согласовать с Заказчиком график проведения СОУТ;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составить проект перечня рабочих мест, на которых будет проводиться СОУТ (участвовать в формировании и согласовать с Заказчиком перечень вредных и (или) опасных производственных факторов, подлежащих исследованиям (испытаниям) и измерениям);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составить проект перечня вредных и (или) опасных производственных факторов, подлежащих исследованиям (испытаниям) и измерениям;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составить перечень рабочих мест, на которых вредные и (или) опасные производственные факторы не идентифицированы и условия труда признаны допустимыми (при наличии) и предоставить обоснование;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- неукоснительно выполнять требования безопасности при оказании услуг на объектах. Ответственность за соблюдение требований безопасности возлагается на Исполнителя, в </w:t>
            </w:r>
            <w:proofErr w:type="gramStart"/>
            <w:r w:rsidRPr="007E3C65">
              <w:rPr>
                <w:sz w:val="22"/>
                <w:szCs w:val="22"/>
              </w:rPr>
              <w:t>связи</w:t>
            </w:r>
            <w:proofErr w:type="gramEnd"/>
            <w:r w:rsidRPr="007E3C65">
              <w:rPr>
                <w:sz w:val="22"/>
                <w:szCs w:val="22"/>
              </w:rPr>
              <w:t xml:space="preserve">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обеспечить присутствие на Объекте экспертов, удовлетворяющих соответствующим квалификационным требованиям, и имеющих сертификат эксперта на право оказания услуг по СОУТ;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в целях проведения СОУТ осуществлять исследования (испытания) и измерения всех вредных и (или) опасных факторов производственной среды и трудового процесса, включенных в перечень вредных и (или) опасных производственных факторов, включая химические и биологические  факторы;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в процессе оказания услуг применять поверенное и внесенное в государственный реестр средств измерений измерительное оборудование;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изучить в полном объеме документацию, связанную с организацией работы по обеспечению требований охраны труда у Заказчика, на рабочих местах которого проводится СОУТ;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предоставлять по требованию Заказчика обоснования результатов проведения СОУТ, а также давать работникам Заказчика разъяснения по вопросам проведения СОУТ на их рабочих местах;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применять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хранить коммерческую и иную охраняемую законом тайну, ставшую известной Исполнителю в связи с оказанием услуг;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в течени</w:t>
            </w:r>
            <w:proofErr w:type="gramStart"/>
            <w:r w:rsidRPr="007E3C65">
              <w:rPr>
                <w:sz w:val="22"/>
                <w:szCs w:val="22"/>
              </w:rPr>
              <w:t>и</w:t>
            </w:r>
            <w:proofErr w:type="gramEnd"/>
            <w:r w:rsidRPr="007E3C65">
              <w:rPr>
                <w:sz w:val="22"/>
                <w:szCs w:val="22"/>
              </w:rPr>
              <w:t xml:space="preserve"> 3-х дней безвозмездно устранить обнаруженные Заказчиком недостатки оказываемых услуг;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по требованию предоставлять достоверную информацию о ходе исполнения своих обязательств, в том числе о сложностях, возникающих при исполнении Контракта.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color w:val="000000"/>
                <w:sz w:val="22"/>
                <w:szCs w:val="22"/>
              </w:rPr>
            </w:pPr>
            <w:r w:rsidRPr="007E3C65">
              <w:rPr>
                <w:bCs/>
                <w:color w:val="000000"/>
                <w:sz w:val="22"/>
                <w:szCs w:val="22"/>
              </w:rPr>
              <w:t>- обязан осуществлять контроль работы  своего персонала на Объекте, а также обеспечивать взаимодействие с Заказчиком с помощью своего представителя и обеспечить его присутствие на Объекте во время оказания услуг.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7E3C65">
              <w:rPr>
                <w:b/>
                <w:bCs/>
                <w:sz w:val="22"/>
                <w:szCs w:val="22"/>
              </w:rPr>
              <w:t>4. Результаты оказанных услуг.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По завершении оказания услуг Исполнитель передает Заказчику отчет о проведении СОУТ, который должен соответствовать требованиям ст. 15 Федерального закона от 28 декабря 2013 г. № 426-ФЗ «О специальной оценке условий труда» и включать в себя:</w:t>
            </w:r>
          </w:p>
          <w:p w:rsidR="00D32E0B" w:rsidRPr="007E3C65" w:rsidRDefault="00D32E0B" w:rsidP="00D32E0B">
            <w:pPr>
              <w:ind w:firstLine="709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сведения об организации, проводящей</w:t>
            </w:r>
            <w:r w:rsidRPr="007E3C65">
              <w:rPr>
                <w:color w:val="FF0000"/>
                <w:sz w:val="22"/>
                <w:szCs w:val="22"/>
              </w:rPr>
              <w:t xml:space="preserve"> </w:t>
            </w:r>
            <w:r w:rsidRPr="007E3C65">
              <w:rPr>
                <w:sz w:val="22"/>
                <w:szCs w:val="22"/>
              </w:rPr>
              <w:t xml:space="preserve"> СОУТ в соответствии с приложением №3 раздела №1 формы отчета о проведении СОУТ приказа Минтруда России от 24.01.2014 года №33н; 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перечень рабочих мест, на которых проводилась СОУТ в соответствии с приложением №3 раздела №2 формы отчета о проведении СОУТ приказа Минтруда России от 24.01.2014 года №33н;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форма карты СОУТ работников в соответствии с приложения №3 раздела №3 формы отчета о проведении СОУТ приказа Минтруда России от 24.01.2014 года №33н;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- форма </w:t>
            </w:r>
            <w:proofErr w:type="gramStart"/>
            <w:r w:rsidRPr="007E3C65">
              <w:rPr>
                <w:sz w:val="22"/>
                <w:szCs w:val="22"/>
              </w:rPr>
              <w:t>протокола оценки эффективности средств индивидуальной защиты</w:t>
            </w:r>
            <w:proofErr w:type="gramEnd"/>
            <w:r w:rsidRPr="007E3C65">
              <w:rPr>
                <w:sz w:val="22"/>
                <w:szCs w:val="22"/>
              </w:rPr>
              <w:t xml:space="preserve"> на рабочем месте в соответствии с приложения №3 раздела №4 формы отчета о проведении СОУТ приказа Минтруда России от 24.01.2014 года №33н;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форма сводной ведомости результатов проведения СОУТ в соответствии с приложения №3 раздела №5 формы отчета о проведении СОУТ приказа Минтруда России от 24.01.2014 года №33н;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форма перечня рекомендуемых мероприятий по улучшению условий труда в соответствии с приложения №3 раздела №6 формы отчета о проведении СОУТ приказа Минтруда России от 24.01.2014 года №33н;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- протоколы проведения исследований (испытаний) и измерений идентифицированных вредных и (или) опасных производственных факторов в соответствии с ст. 13 Федерального закона от 28.12.2013 №426-ФЗ «О специальной оценке условий труда»;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- протоколы оценки тяжести и напряженности трудового процесса </w:t>
            </w:r>
            <w:proofErr w:type="gramStart"/>
            <w:r w:rsidRPr="007E3C65">
              <w:rPr>
                <w:sz w:val="22"/>
                <w:szCs w:val="22"/>
              </w:rPr>
              <w:t>на рабочих местах в соответствии с требованиями документов по специальной оценке условий труда в соответствии</w:t>
            </w:r>
            <w:proofErr w:type="gramEnd"/>
            <w:r w:rsidRPr="007E3C65">
              <w:rPr>
                <w:sz w:val="22"/>
                <w:szCs w:val="22"/>
              </w:rPr>
              <w:t xml:space="preserve"> с ст. 13 Федерального закона от 28.12.2013 №426-ФЗ «О специальной оценке условий труда»;</w:t>
            </w:r>
          </w:p>
          <w:p w:rsidR="00D32E0B" w:rsidRPr="007E3C65" w:rsidRDefault="00D32E0B" w:rsidP="00D32E0B">
            <w:pPr>
              <w:shd w:val="clear" w:color="auto" w:fill="FFFFFF"/>
              <w:ind w:left="17" w:right="-397" w:firstLine="709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 xml:space="preserve">- </w:t>
            </w:r>
            <w:r w:rsidRPr="006A4FE6">
              <w:rPr>
                <w:b/>
                <w:sz w:val="22"/>
                <w:szCs w:val="22"/>
              </w:rPr>
              <w:t xml:space="preserve">декларации </w:t>
            </w:r>
            <w:r w:rsidRPr="007E3C65">
              <w:rPr>
                <w:sz w:val="22"/>
                <w:szCs w:val="22"/>
              </w:rPr>
              <w:t xml:space="preserve">соответствия условиям труда на каждое рабочее место, в отношении </w:t>
            </w:r>
            <w:proofErr w:type="gramStart"/>
            <w:r w:rsidRPr="007E3C65">
              <w:rPr>
                <w:sz w:val="22"/>
                <w:szCs w:val="22"/>
              </w:rPr>
              <w:t>которых</w:t>
            </w:r>
            <w:proofErr w:type="gramEnd"/>
            <w:r w:rsidRPr="007E3C65">
              <w:rPr>
                <w:sz w:val="22"/>
                <w:szCs w:val="22"/>
              </w:rPr>
              <w:t xml:space="preserve">, вредные и (или) опасные производственные факторы по результатам осуществления </w:t>
            </w:r>
            <w:r w:rsidRPr="007E3C65">
              <w:rPr>
                <w:color w:val="000000" w:themeColor="text1"/>
                <w:sz w:val="22"/>
                <w:szCs w:val="22"/>
              </w:rPr>
              <w:t>идентификации не выявлены;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7E3C65">
              <w:rPr>
                <w:color w:val="000000" w:themeColor="text1"/>
                <w:sz w:val="22"/>
                <w:szCs w:val="22"/>
              </w:rPr>
              <w:t>- проект протокола заседания комиссии по проведению СОУТ;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7E3C65">
              <w:rPr>
                <w:color w:val="000000" w:themeColor="text1"/>
                <w:sz w:val="22"/>
                <w:szCs w:val="22"/>
              </w:rPr>
              <w:t>- заключения эксперта организации, проводящей СОУТ.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7E3C65">
              <w:rPr>
                <w:color w:val="000000" w:themeColor="text1"/>
                <w:sz w:val="22"/>
                <w:szCs w:val="22"/>
              </w:rPr>
              <w:t xml:space="preserve">Документы должны быть предоставлены на бумажном носителе и в электронном виде на </w:t>
            </w:r>
            <w:proofErr w:type="spellStart"/>
            <w:r w:rsidRPr="007E3C65">
              <w:rPr>
                <w:color w:val="000000" w:themeColor="text1"/>
                <w:sz w:val="22"/>
                <w:szCs w:val="22"/>
              </w:rPr>
              <w:t>эл</w:t>
            </w:r>
            <w:proofErr w:type="spellEnd"/>
            <w:r w:rsidRPr="007E3C6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6A4FE6">
              <w:rPr>
                <w:color w:val="000000" w:themeColor="text1"/>
                <w:sz w:val="22"/>
                <w:szCs w:val="22"/>
              </w:rPr>
              <w:t>п</w:t>
            </w:r>
            <w:r w:rsidRPr="007E3C65">
              <w:rPr>
                <w:color w:val="000000" w:themeColor="text1"/>
                <w:sz w:val="22"/>
                <w:szCs w:val="22"/>
              </w:rPr>
              <w:t>очту</w:t>
            </w:r>
            <w:r w:rsidR="00B024BA" w:rsidRPr="007E3C65">
              <w:rPr>
                <w:color w:val="000000" w:themeColor="text1"/>
                <w:sz w:val="22"/>
                <w:szCs w:val="22"/>
              </w:rPr>
              <w:t xml:space="preserve"> info@gkb8.ru</w:t>
            </w:r>
            <w:r w:rsidRPr="007E3C6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6" w:history="1"/>
            <w:r w:rsidRPr="007E3C65">
              <w:rPr>
                <w:color w:val="000000" w:themeColor="text1"/>
                <w:sz w:val="22"/>
                <w:szCs w:val="22"/>
              </w:rPr>
              <w:t>Передача пакета документов с отчетными материалами по результатам проведения СОУТ осуществляется по месту нахождения Заказчика.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E3C65">
              <w:rPr>
                <w:color w:val="000000" w:themeColor="text1"/>
                <w:sz w:val="22"/>
                <w:szCs w:val="22"/>
              </w:rPr>
              <w:t xml:space="preserve">Отчет о результатах специальной оценки условий труда должен быть представлен на бумажном носителе в 2 (двух) экземплярах и в электронном виде в формате </w:t>
            </w:r>
            <w:r w:rsidRPr="007E3C65">
              <w:rPr>
                <w:color w:val="000000" w:themeColor="text1"/>
                <w:sz w:val="22"/>
                <w:szCs w:val="22"/>
                <w:lang w:val="en-US"/>
              </w:rPr>
              <w:t>RTF</w:t>
            </w:r>
            <w:r w:rsidRPr="007E3C65">
              <w:rPr>
                <w:color w:val="000000" w:themeColor="text1"/>
                <w:sz w:val="22"/>
                <w:szCs w:val="22"/>
              </w:rPr>
              <w:t>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E3C65">
              <w:rPr>
                <w:bCs/>
                <w:color w:val="000000" w:themeColor="text1"/>
                <w:sz w:val="22"/>
                <w:szCs w:val="22"/>
              </w:rPr>
              <w:t xml:space="preserve">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</w:t>
            </w:r>
            <w:proofErr w:type="gramStart"/>
            <w:r w:rsidRPr="007E3C65">
              <w:rPr>
                <w:bCs/>
                <w:color w:val="000000" w:themeColor="text1"/>
                <w:sz w:val="22"/>
                <w:szCs w:val="22"/>
              </w:rPr>
              <w:t>учета результатов проведения специальной оценки условий труда</w:t>
            </w:r>
            <w:proofErr w:type="gramEnd"/>
            <w:r w:rsidRPr="007E3C65">
              <w:rPr>
                <w:bCs/>
                <w:color w:val="000000" w:themeColor="text1"/>
                <w:sz w:val="22"/>
                <w:szCs w:val="22"/>
              </w:rPr>
              <w:t xml:space="preserve"> в порядке, установленном ст. 18 Закона № 426-ФЗ.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7E3C65">
              <w:rPr>
                <w:bCs/>
                <w:color w:val="000000" w:themeColor="text1"/>
                <w:sz w:val="22"/>
                <w:szCs w:val="22"/>
              </w:rPr>
              <w:t xml:space="preserve">Исполнитель совместно с Заказчиком по результатам исследований (испытаний) и измерений вредных и (или) опасных производственных факторов признанных оптимальными или допустимыми, за исключением рабочих мест, указанных в </w:t>
            </w:r>
            <w:hyperlink r:id="rId7" w:anchor="block_106" w:history="1">
              <w:r w:rsidRPr="007E3C65">
                <w:rPr>
                  <w:rStyle w:val="ad"/>
                  <w:bCs/>
                  <w:color w:val="000000" w:themeColor="text1"/>
                  <w:sz w:val="22"/>
                  <w:szCs w:val="22"/>
                </w:rPr>
                <w:t>ч. 6 ст. 10</w:t>
              </w:r>
            </w:hyperlink>
            <w:r w:rsidRPr="007E3C65">
              <w:rPr>
                <w:bCs/>
                <w:sz w:val="22"/>
                <w:szCs w:val="22"/>
              </w:rPr>
              <w:t xml:space="preserve"> Закона № 426-ФЗ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07.02.2014 г. № 80н «О форме и порядке подачи</w:t>
            </w:r>
            <w:proofErr w:type="gramEnd"/>
            <w:r w:rsidRPr="007E3C65">
              <w:rPr>
                <w:bCs/>
                <w:sz w:val="22"/>
                <w:szCs w:val="22"/>
              </w:rPr>
              <w:t xml:space="preserve"> декларации соответствия условий труда государственным нормативным требованиям охраны труда. Порядке формирования и ведения </w:t>
            </w:r>
            <w:proofErr w:type="gramStart"/>
            <w:r w:rsidRPr="007E3C65">
              <w:rPr>
                <w:bCs/>
                <w:sz w:val="22"/>
                <w:szCs w:val="22"/>
              </w:rPr>
              <w:t>реестра деклараций соответствия условий труда</w:t>
            </w:r>
            <w:proofErr w:type="gramEnd"/>
            <w:r w:rsidRPr="007E3C65">
              <w:rPr>
                <w:bCs/>
                <w:sz w:val="22"/>
                <w:szCs w:val="22"/>
              </w:rPr>
              <w:t xml:space="preserve"> государственным нормативным требованиям охраны труда» и подает в территориальный орган Федеральной службы по труду и занятости.</w:t>
            </w:r>
            <w:r w:rsidRPr="007E3C65">
              <w:rPr>
                <w:sz w:val="22"/>
                <w:szCs w:val="22"/>
              </w:rPr>
              <w:t xml:space="preserve"> 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Обязанность по финансированию расходов на командировочные расходы Исполнителя к месту проведения обследования и обратно, отправку письменной корреспонденции, отчетных материалов связанных с исполнением контракта возлагается на Исполнителя.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7E3C65">
              <w:rPr>
                <w:b/>
                <w:bCs/>
                <w:sz w:val="22"/>
                <w:szCs w:val="22"/>
              </w:rPr>
              <w:t>5. Требования к гарантийным обязательствам.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Исполнитель гарантирует надлежащее качество услуг в полном объеме в соответствии с действующей нормативно-технической документацией.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Исполнитель гарантирует, что качество оказываемых услуг соответствует Федеральному закону РФ от 28.12.2013 года № 426-ФЗ «О специальной оценке условий труда».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7E3C65">
              <w:rPr>
                <w:bCs/>
                <w:sz w:val="22"/>
                <w:szCs w:val="22"/>
              </w:rPr>
              <w:t>В связи с меняющейся нормативной базой, организация, проводящая СОУТ, сопровождает исполненные документы по СОУТ, вносит в них необходимые поправки в течение всего срока их действия.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7E3C65">
              <w:rPr>
                <w:sz w:val="22"/>
                <w:szCs w:val="22"/>
              </w:rPr>
              <w:t xml:space="preserve">Срок гарантии оказанных услуг устанавливается продолжительностью 5 лет с момента подписания Акта </w:t>
            </w:r>
            <w:r w:rsidRPr="007E3C65">
              <w:rPr>
                <w:sz w:val="22"/>
                <w:szCs w:val="22"/>
                <w:lang w:eastAsia="en-US"/>
              </w:rPr>
              <w:t xml:space="preserve">о сдаче-приемке оказанных услуг. 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bCs/>
                <w:iCs/>
                <w:sz w:val="22"/>
                <w:szCs w:val="22"/>
              </w:rPr>
              <w:t xml:space="preserve">Сопровождение документов во всех контролирующих органах осуществляется Исполнителем в течение 5 лет </w:t>
            </w:r>
            <w:r w:rsidRPr="007E3C65">
              <w:rPr>
                <w:sz w:val="22"/>
                <w:szCs w:val="22"/>
              </w:rPr>
              <w:t xml:space="preserve">с момента подписания Акта </w:t>
            </w:r>
            <w:r w:rsidRPr="007E3C65">
              <w:rPr>
                <w:sz w:val="22"/>
                <w:szCs w:val="22"/>
                <w:lang w:eastAsia="en-US"/>
              </w:rPr>
              <w:t>о сдаче-приемке оказанных услуг</w:t>
            </w:r>
            <w:r w:rsidRPr="007E3C65">
              <w:rPr>
                <w:bCs/>
                <w:iCs/>
                <w:sz w:val="22"/>
                <w:szCs w:val="22"/>
              </w:rPr>
              <w:t>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7E3C65">
              <w:rPr>
                <w:b/>
                <w:bCs/>
                <w:sz w:val="22"/>
                <w:szCs w:val="22"/>
              </w:rPr>
              <w:t>6. Сведения о включенных в цену услуг расходах, в том числе расходах на перевозку, страхование, уплату таможенных пошлин, налогов, сборов и других обязательных платежей.</w:t>
            </w:r>
          </w:p>
          <w:p w:rsidR="00D32E0B" w:rsidRPr="007E3C65" w:rsidRDefault="00D32E0B" w:rsidP="00D32E0B">
            <w:pPr>
              <w:ind w:firstLine="709"/>
              <w:jc w:val="both"/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В цену услуг должны быть включены все расходы Исполнителя, в том числе расходы на транспортировку, инструменты, материалы, услуги по использованию машин и механизмов, страхование, уплату налогов и других прочих расходов Исполнителя, связанных с исполнением Контракта и влияющие на стоимость услуг.</w:t>
            </w:r>
          </w:p>
          <w:p w:rsidR="00E82E81" w:rsidRPr="007E3C65" w:rsidRDefault="00E82E81" w:rsidP="00660807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81" w:rsidRPr="007E3C65" w:rsidRDefault="00D32E0B" w:rsidP="00D32E0B">
            <w:pPr>
              <w:rPr>
                <w:sz w:val="22"/>
                <w:szCs w:val="22"/>
              </w:rPr>
            </w:pPr>
            <w:r w:rsidRPr="007E3C6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E81" w:rsidRPr="007E3C65" w:rsidRDefault="0071688D" w:rsidP="002B0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</w:tbl>
    <w:p w:rsidR="007168E2" w:rsidRDefault="007168E2" w:rsidP="007168E2">
      <w:pPr>
        <w:ind w:firstLine="709"/>
        <w:jc w:val="center"/>
        <w:rPr>
          <w:sz w:val="24"/>
          <w:szCs w:val="24"/>
        </w:rPr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Default="005C1C53" w:rsidP="00B024BA">
      <w:pPr>
        <w:jc w:val="right"/>
      </w:pPr>
    </w:p>
    <w:p w:rsidR="005C1C53" w:rsidRPr="00D32E0B" w:rsidRDefault="00B024BA" w:rsidP="00B024BA">
      <w:pPr>
        <w:jc w:val="right"/>
      </w:pPr>
      <w:r w:rsidRPr="00D32E0B">
        <w:t>Приложением № 1</w:t>
      </w:r>
      <w:r w:rsidRPr="00D32E0B">
        <w:rPr>
          <w:b/>
        </w:rPr>
        <w:t xml:space="preserve"> </w:t>
      </w:r>
      <w:r w:rsidR="006A4FE6">
        <w:t>«Перечень рабочих мест»</w:t>
      </w:r>
    </w:p>
    <w:tbl>
      <w:tblPr>
        <w:tblpPr w:leftFromText="180" w:rightFromText="180" w:vertAnchor="text" w:horzAnchor="margin" w:tblpXSpec="center" w:tblpY="611"/>
        <w:tblOverlap w:val="never"/>
        <w:tblW w:w="10740" w:type="dxa"/>
        <w:tblLayout w:type="fixed"/>
        <w:tblLook w:val="04A0"/>
      </w:tblPr>
      <w:tblGrid>
        <w:gridCol w:w="817"/>
        <w:gridCol w:w="7655"/>
        <w:gridCol w:w="2268"/>
      </w:tblGrid>
      <w:tr w:rsidR="007168E2" w:rsidRPr="00734956" w:rsidTr="0026687E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E2" w:rsidRPr="00734956" w:rsidRDefault="007168E2" w:rsidP="00662C19">
            <w:pPr>
              <w:rPr>
                <w:bCs/>
                <w:color w:val="000000"/>
              </w:rPr>
            </w:pPr>
            <w:r w:rsidRPr="00734956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34956">
              <w:rPr>
                <w:bCs/>
                <w:color w:val="000000"/>
              </w:rPr>
              <w:t>п</w:t>
            </w:r>
            <w:proofErr w:type="spellEnd"/>
            <w:proofErr w:type="gramEnd"/>
            <w:r w:rsidRPr="00734956">
              <w:rPr>
                <w:bCs/>
                <w:color w:val="000000"/>
              </w:rPr>
              <w:t>/</w:t>
            </w:r>
            <w:proofErr w:type="spellStart"/>
            <w:r w:rsidRPr="00734956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E2" w:rsidRPr="00734956" w:rsidRDefault="007168E2" w:rsidP="00662C19">
            <w:pPr>
              <w:jc w:val="center"/>
              <w:rPr>
                <w:bCs/>
                <w:color w:val="000000"/>
              </w:rPr>
            </w:pPr>
            <w:r w:rsidRPr="00734956">
              <w:rPr>
                <w:bCs/>
                <w:color w:val="000000"/>
              </w:rPr>
              <w:t xml:space="preserve">Наименование структурного подразделения/ должности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E2" w:rsidRPr="00734956" w:rsidRDefault="007168E2" w:rsidP="00662C19">
            <w:pPr>
              <w:jc w:val="center"/>
              <w:rPr>
                <w:bCs/>
                <w:color w:val="000000"/>
              </w:rPr>
            </w:pPr>
            <w:r w:rsidRPr="00734956">
              <w:rPr>
                <w:bCs/>
                <w:color w:val="000000"/>
              </w:rPr>
              <w:t xml:space="preserve">Количество рабочих мест </w:t>
            </w:r>
          </w:p>
        </w:tc>
      </w:tr>
      <w:tr w:rsidR="00105ADB" w:rsidRPr="00734956" w:rsidTr="004C1AB6">
        <w:trPr>
          <w:trHeight w:val="270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DB" w:rsidRPr="00734956" w:rsidRDefault="00105ADB" w:rsidP="00662C19">
            <w:pPr>
              <w:jc w:val="center"/>
              <w:rPr>
                <w:color w:val="000000"/>
              </w:rPr>
            </w:pPr>
            <w:r w:rsidRPr="0009603A">
              <w:rPr>
                <w:b/>
              </w:rPr>
              <w:t>Центр Здоровья. Поликлиника, Баумана,214а</w:t>
            </w:r>
          </w:p>
        </w:tc>
      </w:tr>
      <w:tr w:rsidR="00C614D8" w:rsidRPr="00734956" w:rsidTr="0026687E"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734956" w:rsidRDefault="00C614D8" w:rsidP="00662C1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C614D8" w:rsidRDefault="00C614D8" w:rsidP="00C614D8">
            <w:pPr>
              <w:spacing w:before="100" w:beforeAutospacing="1" w:afterAutospacing="1"/>
              <w:jc w:val="both"/>
            </w:pPr>
            <w:r w:rsidRPr="00C614D8"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734956" w:rsidRDefault="00143766" w:rsidP="00662C19">
            <w:pPr>
              <w:jc w:val="center"/>
            </w:pPr>
            <w:r>
              <w:t>1</w:t>
            </w:r>
          </w:p>
        </w:tc>
      </w:tr>
      <w:tr w:rsidR="00C614D8" w:rsidRPr="00734956" w:rsidTr="0026687E">
        <w:trPr>
          <w:trHeight w:val="3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734956" w:rsidRDefault="00C614D8" w:rsidP="00662C1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8F665A" w:rsidRDefault="00C614D8" w:rsidP="00662C19">
            <w:pPr>
              <w:rPr>
                <w:color w:val="000000"/>
              </w:rPr>
            </w:pPr>
            <w:r w:rsidRPr="00C614D8">
              <w:t>Врач-специалист (терапевт)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734956" w:rsidRDefault="008C5A17" w:rsidP="00662C19">
            <w:pPr>
              <w:jc w:val="center"/>
            </w:pPr>
            <w:r>
              <w:t>1</w:t>
            </w:r>
          </w:p>
        </w:tc>
      </w:tr>
      <w:tr w:rsidR="00C614D8" w:rsidRPr="00734956" w:rsidTr="0026687E">
        <w:trPr>
          <w:trHeight w:val="3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734956" w:rsidRDefault="00C614D8" w:rsidP="00662C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8F665A" w:rsidRDefault="00C614D8" w:rsidP="00662C19">
            <w:pPr>
              <w:rPr>
                <w:color w:val="000000"/>
              </w:rPr>
            </w:pPr>
            <w:r w:rsidRPr="00C614D8">
              <w:t>Заведующий центром (Врач-методист)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D8" w:rsidRPr="00734956" w:rsidRDefault="005C1C53" w:rsidP="00662C19">
            <w:pPr>
              <w:jc w:val="center"/>
            </w:pPr>
            <w:r>
              <w:t>1</w:t>
            </w:r>
          </w:p>
        </w:tc>
      </w:tr>
      <w:tr w:rsidR="00780BFC" w:rsidRPr="00734956" w:rsidTr="0026687E">
        <w:trPr>
          <w:trHeight w:val="3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Default="00CF6D75" w:rsidP="00662C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C614D8" w:rsidRDefault="00780BFC" w:rsidP="00662C19">
            <w:r w:rsidRPr="00C614D8">
              <w:t xml:space="preserve">Медицинская сестра </w:t>
            </w:r>
            <w:proofErr w:type="gramStart"/>
            <w:r w:rsidRPr="00C614D8">
              <w:t>процедурной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8C5A17" w:rsidP="00662C19">
            <w:pPr>
              <w:jc w:val="center"/>
            </w:pPr>
            <w:r>
              <w:t>1</w:t>
            </w:r>
          </w:p>
        </w:tc>
      </w:tr>
      <w:tr w:rsidR="00780BFC" w:rsidRPr="00734956" w:rsidTr="0026687E">
        <w:trPr>
          <w:trHeight w:val="3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Default="00CF6D75" w:rsidP="00662C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C614D8" w:rsidRDefault="00780BFC" w:rsidP="00B93169">
            <w:pPr>
              <w:spacing w:before="100" w:beforeAutospacing="1" w:afterAutospacing="1"/>
              <w:jc w:val="both"/>
            </w:pPr>
            <w:r w:rsidRPr="00C614D8">
              <w:t>Гигиенист стоматологический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5C1C53" w:rsidP="00662C19">
            <w:pPr>
              <w:jc w:val="center"/>
            </w:pPr>
            <w:r>
              <w:t>1</w:t>
            </w:r>
          </w:p>
        </w:tc>
      </w:tr>
      <w:tr w:rsidR="00780BFC" w:rsidRPr="00734956" w:rsidTr="0026687E">
        <w:trPr>
          <w:trHeight w:val="3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Default="00CF6D75" w:rsidP="00662C1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C614D8" w:rsidRDefault="00780BFC" w:rsidP="00B93169">
            <w:pPr>
              <w:spacing w:before="100" w:beforeAutospacing="1" w:afterAutospacing="1"/>
              <w:jc w:val="both"/>
            </w:pPr>
            <w:r w:rsidRPr="00C614D8">
              <w:t>Врач-специалист по общей гигиене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5C1C53" w:rsidP="00662C19">
            <w:pPr>
              <w:jc w:val="center"/>
            </w:pPr>
            <w:r>
              <w:t>1</w:t>
            </w:r>
          </w:p>
        </w:tc>
      </w:tr>
      <w:tr w:rsidR="00105ADB" w:rsidRPr="00734956" w:rsidTr="00ED2414">
        <w:trPr>
          <w:trHeight w:val="369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DB" w:rsidRPr="00734956" w:rsidRDefault="00105ADB" w:rsidP="00662C19">
            <w:pPr>
              <w:jc w:val="center"/>
            </w:pPr>
            <w:r w:rsidRPr="0009603A">
              <w:rPr>
                <w:b/>
              </w:rPr>
              <w:t>Отделение функциональной диагностики</w:t>
            </w:r>
          </w:p>
        </w:tc>
      </w:tr>
      <w:tr w:rsidR="00780BFC" w:rsidRPr="00734956" w:rsidTr="0026687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CF6D75" w:rsidP="00662C1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CB5CAB" w:rsidRDefault="00780BFC" w:rsidP="0009603A">
            <w:pPr>
              <w:rPr>
                <w:b/>
                <w:color w:val="000000"/>
              </w:rPr>
            </w:pPr>
            <w:r w:rsidRPr="00C614D8">
              <w:t>Старшая 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5C1C53" w:rsidP="00662C19">
            <w:pPr>
              <w:jc w:val="center"/>
            </w:pPr>
            <w:r>
              <w:t>1</w:t>
            </w:r>
          </w:p>
        </w:tc>
      </w:tr>
      <w:tr w:rsidR="00780BFC" w:rsidRPr="00734956" w:rsidTr="0026687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CF6D75" w:rsidP="00662C1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780BFC" w:rsidP="00662C19">
            <w:pPr>
              <w:rPr>
                <w:color w:val="000000"/>
              </w:rPr>
            </w:pPr>
            <w:r w:rsidRPr="00C614D8">
              <w:t>Медицинская сестра кабинета</w:t>
            </w:r>
            <w:r>
              <w:t>, поликлиника А.Образцова, 27Ш</w:t>
            </w:r>
            <w:r w:rsidR="00143766">
              <w:t>; кабинет №209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FC" w:rsidRPr="00734956" w:rsidRDefault="00143766" w:rsidP="00662C19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E92A7A" w:rsidP="0014376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rPr>
                <w:color w:val="000000"/>
              </w:rPr>
            </w:pPr>
            <w:r w:rsidRPr="00C614D8">
              <w:t>Медицинская сестра кабинета</w:t>
            </w:r>
            <w:r>
              <w:t>, детская поликлиника А.Образцова, 27Ц; кабинет №7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143766" w:rsidP="00143766">
            <w:pPr>
              <w:rPr>
                <w:color w:val="000000"/>
              </w:rPr>
            </w:pPr>
            <w:r w:rsidRPr="00C614D8">
              <w:t>Врач-специалист функциональной диагностики</w:t>
            </w:r>
            <w:r>
              <w:t>, поликлиника А.Образцова, 27Ш; кабинет № 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143766">
            <w:r w:rsidRPr="00C614D8">
              <w:t>Врач-специалист функциональной диагностики</w:t>
            </w:r>
            <w:r>
              <w:t>, детская поликлиника А.Образцова, 27Ц; кабинет №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743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38B8">
              <w:rPr>
                <w:color w:val="00000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794695">
            <w:pPr>
              <w:spacing w:before="100" w:beforeAutospacing="1" w:afterAutospacing="1"/>
              <w:jc w:val="both"/>
            </w:pPr>
            <w:r w:rsidRPr="00C614D8">
              <w:t>Медицинская сестра кабинета</w:t>
            </w:r>
            <w:r>
              <w:t>, детская поликлиника, Баумана,206</w:t>
            </w:r>
            <w:r w:rsidR="00794695">
              <w:t>;кабинет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94695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29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143766">
            <w:pPr>
              <w:spacing w:before="100" w:beforeAutospacing="1" w:afterAutospacing="1"/>
              <w:jc w:val="both"/>
            </w:pPr>
            <w:r w:rsidRPr="00C614D8">
              <w:t>Врач-специалист функциональной диагностики</w:t>
            </w:r>
            <w:r>
              <w:t>, детская поликлиника, Баумана,206</w:t>
            </w:r>
            <w:r w:rsidR="00794695">
              <w:t>; кабинет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94695" w:rsidP="00143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743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38B8">
              <w:rPr>
                <w:color w:val="00000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143766">
            <w:pPr>
              <w:spacing w:before="100" w:beforeAutospacing="1" w:afterAutospacing="1"/>
              <w:jc w:val="both"/>
            </w:pPr>
            <w:r w:rsidRPr="00C614D8">
              <w:t>Медицинская сестра кабинета</w:t>
            </w:r>
            <w:r>
              <w:t>, поликлиника  Баумана,214а</w:t>
            </w:r>
            <w:r w:rsidR="00794695">
              <w:t>; кабинет №236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94695" w:rsidP="00143766">
            <w:pPr>
              <w:jc w:val="center"/>
            </w:pPr>
            <w:r>
              <w:t>2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743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38B8">
              <w:rPr>
                <w:color w:val="00000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143766">
            <w:pPr>
              <w:spacing w:before="100" w:beforeAutospacing="1" w:afterAutospacing="1"/>
              <w:jc w:val="both"/>
            </w:pPr>
            <w:r w:rsidRPr="00C614D8">
              <w:t>Врач-специалист функциональной диагностики</w:t>
            </w:r>
            <w:r>
              <w:t>, поликлиника Баумана,214а</w:t>
            </w:r>
            <w:r w:rsidR="00794695">
              <w:t>; кабинет №236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94695" w:rsidP="00143766">
            <w:pPr>
              <w:jc w:val="center"/>
            </w:pPr>
            <w:r>
              <w:t>2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743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38B8">
              <w:rPr>
                <w:color w:val="00000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143766" w:rsidP="00143766">
            <w:r w:rsidRPr="00C614D8">
              <w:t>Медицинская сестра кабинета</w:t>
            </w:r>
            <w:r>
              <w:t>, стационар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794695" w:rsidP="00143766">
            <w:pPr>
              <w:jc w:val="center"/>
            </w:pPr>
            <w:r>
              <w:t>2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743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38B8">
              <w:rPr>
                <w:color w:val="00000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143766">
            <w:pPr>
              <w:spacing w:before="100" w:beforeAutospacing="1" w:afterAutospacing="1"/>
              <w:jc w:val="both"/>
            </w:pPr>
            <w:r w:rsidRPr="00C614D8">
              <w:t>Врач-специалист функциональной диагностики</w:t>
            </w:r>
            <w:r>
              <w:t>, стационар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Default="00794695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743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38B8">
              <w:rPr>
                <w:color w:val="00000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B5CAB" w:rsidRDefault="00143766" w:rsidP="00143766">
            <w:pPr>
              <w:rPr>
                <w:b/>
              </w:rPr>
            </w:pPr>
            <w:r>
              <w:t>Заведующий отделением в</w:t>
            </w:r>
            <w:r w:rsidRPr="00C614D8">
              <w:t xml:space="preserve">рач-специалист функциональной </w:t>
            </w:r>
            <w:r>
              <w:t>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807641">
        <w:trPr>
          <w:trHeight w:val="315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 w:rsidRPr="0009603A">
              <w:rPr>
                <w:b/>
              </w:rPr>
              <w:t>Отделение ультразвуковой диагностики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7438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38B8">
              <w:rPr>
                <w:color w:val="00000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r w:rsidRPr="00C614D8">
              <w:t>Заведующий отделением врач-специалист ультразвуковой диагностики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r w:rsidRPr="00C614D8">
              <w:t>Медицинская сестра кабинета</w:t>
            </w:r>
            <w:r>
              <w:t xml:space="preserve"> </w:t>
            </w:r>
            <w:r w:rsidRPr="00C614D8">
              <w:t xml:space="preserve"> ультразвуковой диагностики</w:t>
            </w:r>
            <w:r>
              <w:t xml:space="preserve"> женской консультации кабинет № 229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143766">
            <w:pPr>
              <w:spacing w:before="100" w:beforeAutospacing="1" w:afterAutospacing="1"/>
              <w:jc w:val="both"/>
            </w:pPr>
            <w:r w:rsidRPr="00C614D8">
              <w:t>Врач-специалист ультразвуковой диагностики</w:t>
            </w:r>
            <w:r>
              <w:t xml:space="preserve"> женской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614D8" w:rsidRDefault="00143766" w:rsidP="00143766">
            <w:pPr>
              <w:spacing w:before="100" w:beforeAutospacing="1" w:afterAutospacing="1"/>
              <w:jc w:val="both"/>
            </w:pPr>
            <w:r w:rsidRPr="00C614D8">
              <w:t>Медицинская сестра кабинета</w:t>
            </w:r>
            <w:r>
              <w:t>, детская поликлиника А.Образцова,27Ч кабинет №39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r w:rsidRPr="00C614D8">
              <w:t>Врач-специалист ультразвуковой диагностики</w:t>
            </w:r>
            <w:r>
              <w:t>, детская поликлиника А.Образцова,27Ч кабинет № 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r w:rsidRPr="00C614D8">
              <w:t>Медицинская сестра кабинета</w:t>
            </w:r>
            <w:r>
              <w:t>, детская поликлиника Баумана,206</w:t>
            </w:r>
            <w:r w:rsidR="00820F71">
              <w:t>; кабинет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143766" w:rsidRPr="00734956" w:rsidTr="0026687E">
        <w:trPr>
          <w:trHeight w:val="3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CB5CAB" w:rsidRDefault="00143766" w:rsidP="00143766">
            <w:pPr>
              <w:rPr>
                <w:bCs/>
                <w:color w:val="000000"/>
                <w:highlight w:val="yellow"/>
              </w:rPr>
            </w:pPr>
            <w:r w:rsidRPr="00C614D8">
              <w:t>Врач-специалист ультразвуковой диагностики</w:t>
            </w:r>
            <w:r>
              <w:t>, детская поликлиника Баумана,206</w:t>
            </w:r>
            <w:r w:rsidR="00820F71">
              <w:t>; кабинет№3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3766" w:rsidRPr="00734956" w:rsidTr="0009603A">
        <w:trPr>
          <w:trHeight w:val="27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7438B8" w:rsidP="0014376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E92A7A" w:rsidRDefault="00143766" w:rsidP="00E92A7A">
            <w:pPr>
              <w:spacing w:before="100" w:beforeAutospacing="1" w:afterAutospacing="1"/>
            </w:pPr>
            <w:r w:rsidRPr="00E92A7A">
              <w:t>Медицинская сестра кабинета, поликлиника А.Образцова, 27Ш кабинет №128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766" w:rsidRPr="00734956" w:rsidRDefault="00143766" w:rsidP="00143766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27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E92A7A" w:rsidRDefault="00E92A7A" w:rsidP="00E92A7A">
            <w:pPr>
              <w:spacing w:before="100" w:beforeAutospacing="1" w:afterAutospacing="1"/>
            </w:pPr>
            <w:r w:rsidRPr="00E92A7A">
              <w:t>Медицинская сестра кабинета, поликлиника А.Образцова, 27Ш кабинет №126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B5CAB" w:rsidRDefault="00E92A7A" w:rsidP="00E92A7A">
            <w:pPr>
              <w:rPr>
                <w:b/>
              </w:rPr>
            </w:pPr>
            <w:r w:rsidRPr="00C614D8">
              <w:t>Врач-специалист ультразвуковой диагностики</w:t>
            </w:r>
            <w:r>
              <w:t>, поликлиника А.Образцова, 27Ш кабинет №128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 w:rsidRPr="00C614D8">
              <w:t>Врач-специалист ультразвуковой диагностики</w:t>
            </w:r>
            <w:r>
              <w:t>, поликлиника А.Образцова, 27Ш кабинет №126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 w:rsidRPr="00C614D8">
              <w:t>Врач-специалист ультразвуковой диагностики</w:t>
            </w:r>
            <w:r>
              <w:t>, стационар (второй этаж)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 w:rsidRPr="00C614D8">
              <w:t>Врач-специалист ультразвуковой диагностики</w:t>
            </w:r>
            <w:r>
              <w:t>, стационар (первый этаж)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 w:rsidRPr="00C614D8">
              <w:t>Медицинская сестра кабинета</w:t>
            </w:r>
            <w:r>
              <w:t>, стационар (второй этаж)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 w:rsidRPr="00C614D8">
              <w:t>Медицинская сестра кабинета</w:t>
            </w:r>
            <w:r>
              <w:t>, поликлиника Баумана,214а; кабинет № 232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jc w:val="center"/>
            </w:pPr>
            <w:r>
              <w:t>2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 w:rsidRPr="00C614D8">
              <w:t>Врач-специалист ультразвуковой диагностики</w:t>
            </w:r>
            <w:r>
              <w:t>, поликлиника Баумана,214а; кабинет №232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jc w:val="center"/>
            </w:pPr>
            <w:r>
              <w:t>2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7438B8" w:rsidP="00E92A7A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 w:rsidRPr="00C614D8">
              <w:t>Медицинская сестра кабинета</w:t>
            </w:r>
            <w:r>
              <w:t>, стационар (первый этаж)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F05686">
        <w:trPr>
          <w:trHeight w:val="31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jc w:val="center"/>
            </w:pPr>
            <w:r w:rsidRPr="00CF6D75">
              <w:rPr>
                <w:b/>
              </w:rPr>
              <w:t>Кабинет неотложной помощи</w:t>
            </w:r>
            <w:r>
              <w:rPr>
                <w:b/>
              </w:rPr>
              <w:t xml:space="preserve"> поликлиника Баумана,214а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C614D8" w:rsidRDefault="00E92A7A" w:rsidP="00E92A7A">
            <w:r>
              <w:t xml:space="preserve">Фельдшер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8A6C1E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r>
              <w:t>Врач терапевт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8A6C1E" w:rsidP="00E92A7A">
            <w:pPr>
              <w:jc w:val="center"/>
            </w:pPr>
            <w:r>
              <w:t>1</w:t>
            </w:r>
          </w:p>
        </w:tc>
      </w:tr>
      <w:tr w:rsidR="00E92A7A" w:rsidRPr="00734956" w:rsidTr="00C63BFC">
        <w:trPr>
          <w:trHeight w:val="31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jc w:val="center"/>
            </w:pPr>
            <w:r w:rsidRPr="00CF6D75">
              <w:rPr>
                <w:b/>
              </w:rPr>
              <w:t>Гараж учреждения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r>
              <w:t xml:space="preserve">ГАЗ </w:t>
            </w:r>
            <w:r w:rsidR="00783315">
              <w:t xml:space="preserve">201717 </w:t>
            </w:r>
            <w:r>
              <w:t>«Соболь»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jc w:val="center"/>
            </w:pPr>
            <w:r>
              <w:t>1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E92A7A" w:rsidP="00E92A7A">
            <w:r>
              <w:t>Форд</w:t>
            </w:r>
            <w:r w:rsidR="00783315">
              <w:t xml:space="preserve"> </w:t>
            </w:r>
            <w:proofErr w:type="spellStart"/>
            <w:r w:rsidR="00783315">
              <w:t>Мондео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Pr="00734956" w:rsidRDefault="00E92A7A" w:rsidP="00E92A7A">
            <w:pPr>
              <w:jc w:val="center"/>
            </w:pPr>
            <w:r>
              <w:t>1</w:t>
            </w:r>
          </w:p>
        </w:tc>
      </w:tr>
      <w:tr w:rsidR="0071688D" w:rsidRPr="00734956" w:rsidTr="005D6204">
        <w:trPr>
          <w:trHeight w:val="31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8D" w:rsidRPr="0071688D" w:rsidRDefault="0071688D" w:rsidP="00E92A7A">
            <w:pPr>
              <w:jc w:val="center"/>
              <w:rPr>
                <w:b/>
              </w:rPr>
            </w:pPr>
            <w:r w:rsidRPr="0071688D">
              <w:rPr>
                <w:b/>
              </w:rPr>
              <w:t xml:space="preserve">Детская поликлиника 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8A6C1E" w:rsidP="00E92A7A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8A6C1E" w:rsidP="008C5A17">
            <w:r>
              <w:t>Врач психиат</w:t>
            </w:r>
            <w:proofErr w:type="gramStart"/>
            <w:r>
              <w:t>р-</w:t>
            </w:r>
            <w:proofErr w:type="gramEnd"/>
            <w:r>
              <w:t xml:space="preserve"> детский,</w:t>
            </w:r>
            <w:r w:rsidR="0071688D">
              <w:t xml:space="preserve"> </w:t>
            </w:r>
            <w:r>
              <w:t>отделение медицинских осмотров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8A6C1E" w:rsidP="00E92A7A">
            <w:pPr>
              <w:jc w:val="center"/>
            </w:pPr>
            <w:r>
              <w:t>1</w:t>
            </w:r>
          </w:p>
        </w:tc>
      </w:tr>
      <w:tr w:rsidR="0071688D" w:rsidRPr="00734956" w:rsidTr="00AA3817">
        <w:trPr>
          <w:trHeight w:val="31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8D" w:rsidRPr="0071688D" w:rsidRDefault="0071688D" w:rsidP="00E92A7A">
            <w:pPr>
              <w:jc w:val="center"/>
              <w:rPr>
                <w:b/>
              </w:rPr>
            </w:pPr>
            <w:r w:rsidRPr="0071688D">
              <w:rPr>
                <w:b/>
              </w:rPr>
              <w:t>Поликлиника</w:t>
            </w:r>
          </w:p>
        </w:tc>
      </w:tr>
      <w:tr w:rsidR="00E92A7A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8A6C1E" w:rsidP="00E92A7A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8A6C1E" w:rsidP="00E92A7A">
            <w:r>
              <w:t>Заведующий отделение врач-стоматолог ортопед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7A" w:rsidRDefault="008A6C1E" w:rsidP="00E92A7A">
            <w:pPr>
              <w:jc w:val="center"/>
            </w:pPr>
            <w:r>
              <w:t>1</w:t>
            </w:r>
          </w:p>
        </w:tc>
      </w:tr>
      <w:tr w:rsidR="00CE256D" w:rsidRPr="00734956" w:rsidTr="000960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56D" w:rsidRDefault="008A6C1E" w:rsidP="00E92A7A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56D" w:rsidRDefault="008A6C1E" w:rsidP="00E92A7A">
            <w:r>
              <w:t>Врач нефролог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56D" w:rsidRDefault="008C5A17" w:rsidP="00E92A7A">
            <w:pPr>
              <w:jc w:val="center"/>
            </w:pPr>
            <w:r>
              <w:t>1</w:t>
            </w:r>
          </w:p>
        </w:tc>
      </w:tr>
    </w:tbl>
    <w:p w:rsidR="000F0F2F" w:rsidRDefault="000F0F2F" w:rsidP="000F6058">
      <w:pPr>
        <w:ind w:firstLine="709"/>
        <w:jc w:val="both"/>
      </w:pPr>
    </w:p>
    <w:p w:rsidR="00B049E1" w:rsidRDefault="001A624F" w:rsidP="001A624F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05ADB" w:rsidRPr="007A5A55" w:rsidRDefault="00105ADB" w:rsidP="001A624F">
      <w:pPr>
        <w:tabs>
          <w:tab w:val="left" w:pos="2220"/>
        </w:tabs>
        <w:rPr>
          <w:sz w:val="24"/>
          <w:szCs w:val="24"/>
        </w:rPr>
      </w:pPr>
    </w:p>
    <w:p w:rsidR="005C1C53" w:rsidRDefault="005C1C53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C53" w:rsidRDefault="005C1C53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C53" w:rsidRDefault="005C1C53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365FC8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365FC8" w:rsidRDefault="00365FC8" w:rsidP="00365FC8"/>
    <w:p w:rsidR="00C614D8" w:rsidRPr="00365FC8" w:rsidRDefault="00365FC8" w:rsidP="007166CF">
      <w:pPr>
        <w:spacing w:before="100" w:beforeAutospacing="1" w:afterAutospacing="1"/>
        <w:jc w:val="both"/>
      </w:pPr>
      <w:r>
        <w:tab/>
      </w:r>
    </w:p>
    <w:tbl>
      <w:tblPr>
        <w:tblW w:w="2926" w:type="dxa"/>
        <w:tblLook w:val="04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  <w:tr w:rsidR="00780BFC" w:rsidRPr="00C614D8" w:rsidTr="00780BFC">
        <w:trPr>
          <w:trHeight w:val="675"/>
        </w:trPr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  <w:tc>
          <w:tcPr>
            <w:tcW w:w="266" w:type="dxa"/>
            <w:hideMark/>
          </w:tcPr>
          <w:p w:rsidR="00780BFC" w:rsidRPr="00C614D8" w:rsidRDefault="00780BFC" w:rsidP="00C614D8">
            <w:pPr>
              <w:spacing w:before="100" w:beforeAutospacing="1" w:afterAutospacing="1"/>
              <w:jc w:val="both"/>
            </w:pPr>
            <w:r w:rsidRPr="00C614D8">
              <w:t> </w:t>
            </w:r>
          </w:p>
        </w:tc>
      </w:tr>
    </w:tbl>
    <w:p w:rsidR="00B049E1" w:rsidRPr="00365FC8" w:rsidRDefault="00B049E1" w:rsidP="007166CF">
      <w:pPr>
        <w:spacing w:before="100" w:beforeAutospacing="1" w:afterAutospacing="1"/>
        <w:jc w:val="both"/>
      </w:pPr>
    </w:p>
    <w:sectPr w:rsidR="00B049E1" w:rsidRPr="00365FC8" w:rsidSect="009A585C">
      <w:pgSz w:w="11906" w:h="16838"/>
      <w:pgMar w:top="567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0E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8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F6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FEC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4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E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86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6B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05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1C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4344C"/>
    <w:multiLevelType w:val="hybridMultilevel"/>
    <w:tmpl w:val="6B74C35C"/>
    <w:lvl w:ilvl="0" w:tplc="E8C2E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5D60A7A"/>
    <w:multiLevelType w:val="hybridMultilevel"/>
    <w:tmpl w:val="59F8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E524B"/>
    <w:multiLevelType w:val="hybridMultilevel"/>
    <w:tmpl w:val="990C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50AE2"/>
    <w:multiLevelType w:val="multilevel"/>
    <w:tmpl w:val="83A28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5">
    <w:nsid w:val="103C75A8"/>
    <w:multiLevelType w:val="hybridMultilevel"/>
    <w:tmpl w:val="141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97B45"/>
    <w:multiLevelType w:val="hybridMultilevel"/>
    <w:tmpl w:val="B89E0FF2"/>
    <w:lvl w:ilvl="0" w:tplc="88D00B32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>
    <w:nsid w:val="18191EAA"/>
    <w:multiLevelType w:val="hybridMultilevel"/>
    <w:tmpl w:val="541AF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8B0602B"/>
    <w:multiLevelType w:val="multilevel"/>
    <w:tmpl w:val="3ECC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915C3C"/>
    <w:multiLevelType w:val="hybridMultilevel"/>
    <w:tmpl w:val="28F0D13E"/>
    <w:lvl w:ilvl="0" w:tplc="B6648B9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AF4EB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89813DA">
      <w:numFmt w:val="bullet"/>
      <w:lvlText w:val="-"/>
      <w:lvlJc w:val="left"/>
      <w:pPr>
        <w:tabs>
          <w:tab w:val="num" w:pos="1770"/>
        </w:tabs>
        <w:ind w:left="1770" w:hanging="51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24BF6FDD"/>
    <w:multiLevelType w:val="multilevel"/>
    <w:tmpl w:val="40C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5574250"/>
    <w:multiLevelType w:val="hybridMultilevel"/>
    <w:tmpl w:val="7CB840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AE56A3"/>
    <w:multiLevelType w:val="hybridMultilevel"/>
    <w:tmpl w:val="626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82891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396E25"/>
    <w:multiLevelType w:val="hybridMultilevel"/>
    <w:tmpl w:val="EECE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9C3FEF"/>
    <w:multiLevelType w:val="hybridMultilevel"/>
    <w:tmpl w:val="0AC0E93E"/>
    <w:lvl w:ilvl="0" w:tplc="F2D2F6F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82B6E"/>
    <w:multiLevelType w:val="hybridMultilevel"/>
    <w:tmpl w:val="165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56775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2A6991"/>
    <w:multiLevelType w:val="hybridMultilevel"/>
    <w:tmpl w:val="75D01722"/>
    <w:lvl w:ilvl="0" w:tplc="373A2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050F"/>
    <w:multiLevelType w:val="hybridMultilevel"/>
    <w:tmpl w:val="099863BC"/>
    <w:lvl w:ilvl="0" w:tplc="02B66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6D4831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662B8"/>
    <w:multiLevelType w:val="hybridMultilevel"/>
    <w:tmpl w:val="BE649308"/>
    <w:lvl w:ilvl="0" w:tplc="7B3AC44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E0B08"/>
    <w:multiLevelType w:val="hybridMultilevel"/>
    <w:tmpl w:val="C6461ACC"/>
    <w:lvl w:ilvl="0" w:tplc="A9AC9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8A1758"/>
    <w:multiLevelType w:val="hybridMultilevel"/>
    <w:tmpl w:val="AE58D618"/>
    <w:lvl w:ilvl="0" w:tplc="B97C7D62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5">
    <w:nsid w:val="669B045F"/>
    <w:multiLevelType w:val="hybridMultilevel"/>
    <w:tmpl w:val="50845CE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9F0D12"/>
    <w:multiLevelType w:val="hybridMultilevel"/>
    <w:tmpl w:val="BBCC1AA0"/>
    <w:lvl w:ilvl="0" w:tplc="39FCF208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972BD"/>
    <w:multiLevelType w:val="hybridMultilevel"/>
    <w:tmpl w:val="87A6770C"/>
    <w:lvl w:ilvl="0" w:tplc="361C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C302E"/>
    <w:multiLevelType w:val="hybridMultilevel"/>
    <w:tmpl w:val="5D54D5AA"/>
    <w:lvl w:ilvl="0" w:tplc="A3C66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9307B38"/>
    <w:multiLevelType w:val="multilevel"/>
    <w:tmpl w:val="E72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80E09"/>
    <w:multiLevelType w:val="hybridMultilevel"/>
    <w:tmpl w:val="2E280DC8"/>
    <w:lvl w:ilvl="0" w:tplc="7B142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C6DDA"/>
    <w:multiLevelType w:val="hybridMultilevel"/>
    <w:tmpl w:val="C7742C54"/>
    <w:lvl w:ilvl="0" w:tplc="466050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8"/>
  </w:num>
  <w:num w:numId="4">
    <w:abstractNumId w:val="23"/>
  </w:num>
  <w:num w:numId="5">
    <w:abstractNumId w:val="3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22"/>
  </w:num>
  <w:num w:numId="18">
    <w:abstractNumId w:val="37"/>
  </w:num>
  <w:num w:numId="19">
    <w:abstractNumId w:val="12"/>
  </w:num>
  <w:num w:numId="20">
    <w:abstractNumId w:val="16"/>
  </w:num>
  <w:num w:numId="21">
    <w:abstractNumId w:val="20"/>
  </w:num>
  <w:num w:numId="22">
    <w:abstractNumId w:val="33"/>
  </w:num>
  <w:num w:numId="23">
    <w:abstractNumId w:val="21"/>
  </w:num>
  <w:num w:numId="24">
    <w:abstractNumId w:val="24"/>
  </w:num>
  <w:num w:numId="25">
    <w:abstractNumId w:val="30"/>
  </w:num>
  <w:num w:numId="26">
    <w:abstractNumId w:val="41"/>
  </w:num>
  <w:num w:numId="27">
    <w:abstractNumId w:val="19"/>
  </w:num>
  <w:num w:numId="28">
    <w:abstractNumId w:val="26"/>
  </w:num>
  <w:num w:numId="29">
    <w:abstractNumId w:val="14"/>
  </w:num>
  <w:num w:numId="30">
    <w:abstractNumId w:val="27"/>
  </w:num>
  <w:num w:numId="31">
    <w:abstractNumId w:val="34"/>
  </w:num>
  <w:num w:numId="32">
    <w:abstractNumId w:val="10"/>
  </w:num>
  <w:num w:numId="33">
    <w:abstractNumId w:val="38"/>
  </w:num>
  <w:num w:numId="34">
    <w:abstractNumId w:val="31"/>
  </w:num>
  <w:num w:numId="35">
    <w:abstractNumId w:val="40"/>
  </w:num>
  <w:num w:numId="36">
    <w:abstractNumId w:val="29"/>
  </w:num>
  <w:num w:numId="37">
    <w:abstractNumId w:val="17"/>
  </w:num>
  <w:num w:numId="38">
    <w:abstractNumId w:val="36"/>
  </w:num>
  <w:num w:numId="39">
    <w:abstractNumId w:val="32"/>
  </w:num>
  <w:num w:numId="40">
    <w:abstractNumId w:val="2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411E"/>
    <w:rsid w:val="00022FA0"/>
    <w:rsid w:val="000336BC"/>
    <w:rsid w:val="00075C9F"/>
    <w:rsid w:val="000847DC"/>
    <w:rsid w:val="00087757"/>
    <w:rsid w:val="0009574F"/>
    <w:rsid w:val="0009603A"/>
    <w:rsid w:val="000C0E3A"/>
    <w:rsid w:val="000F0F2F"/>
    <w:rsid w:val="000F6058"/>
    <w:rsid w:val="00105ADB"/>
    <w:rsid w:val="00143233"/>
    <w:rsid w:val="00143766"/>
    <w:rsid w:val="00162C70"/>
    <w:rsid w:val="00180499"/>
    <w:rsid w:val="00181478"/>
    <w:rsid w:val="001910B5"/>
    <w:rsid w:val="00194061"/>
    <w:rsid w:val="001A253E"/>
    <w:rsid w:val="001A624F"/>
    <w:rsid w:val="001B3A1D"/>
    <w:rsid w:val="001C256D"/>
    <w:rsid w:val="001C5E51"/>
    <w:rsid w:val="001D5F99"/>
    <w:rsid w:val="001E009A"/>
    <w:rsid w:val="00226BAE"/>
    <w:rsid w:val="002338E5"/>
    <w:rsid w:val="002342B9"/>
    <w:rsid w:val="00251E21"/>
    <w:rsid w:val="00256BA0"/>
    <w:rsid w:val="002667BC"/>
    <w:rsid w:val="0026687E"/>
    <w:rsid w:val="00266AB5"/>
    <w:rsid w:val="0029617C"/>
    <w:rsid w:val="002A594F"/>
    <w:rsid w:val="002B0B37"/>
    <w:rsid w:val="002D73E9"/>
    <w:rsid w:val="002F0FEC"/>
    <w:rsid w:val="00306D48"/>
    <w:rsid w:val="00325AB5"/>
    <w:rsid w:val="00360C53"/>
    <w:rsid w:val="0036335A"/>
    <w:rsid w:val="00365FC8"/>
    <w:rsid w:val="003861DC"/>
    <w:rsid w:val="003971FE"/>
    <w:rsid w:val="003A0B52"/>
    <w:rsid w:val="003A7D94"/>
    <w:rsid w:val="003B267B"/>
    <w:rsid w:val="003C762E"/>
    <w:rsid w:val="003D1FF1"/>
    <w:rsid w:val="003F2DC0"/>
    <w:rsid w:val="00402DF6"/>
    <w:rsid w:val="00413DFD"/>
    <w:rsid w:val="00420CD8"/>
    <w:rsid w:val="00447130"/>
    <w:rsid w:val="00472015"/>
    <w:rsid w:val="004C7459"/>
    <w:rsid w:val="0050565A"/>
    <w:rsid w:val="00522B41"/>
    <w:rsid w:val="005267E2"/>
    <w:rsid w:val="00547356"/>
    <w:rsid w:val="00567090"/>
    <w:rsid w:val="00585F78"/>
    <w:rsid w:val="00586768"/>
    <w:rsid w:val="005C1C53"/>
    <w:rsid w:val="005E3A69"/>
    <w:rsid w:val="00601092"/>
    <w:rsid w:val="00635D9D"/>
    <w:rsid w:val="00660807"/>
    <w:rsid w:val="00662C19"/>
    <w:rsid w:val="006A4FE6"/>
    <w:rsid w:val="007166CF"/>
    <w:rsid w:val="0071688D"/>
    <w:rsid w:val="007168E2"/>
    <w:rsid w:val="0072099B"/>
    <w:rsid w:val="007438B8"/>
    <w:rsid w:val="00743FFA"/>
    <w:rsid w:val="00754CA7"/>
    <w:rsid w:val="00780BFC"/>
    <w:rsid w:val="00783315"/>
    <w:rsid w:val="00794695"/>
    <w:rsid w:val="007A5A55"/>
    <w:rsid w:val="007A705E"/>
    <w:rsid w:val="007D7EC1"/>
    <w:rsid w:val="007E3C65"/>
    <w:rsid w:val="007E5A46"/>
    <w:rsid w:val="00816268"/>
    <w:rsid w:val="00820F71"/>
    <w:rsid w:val="008247C1"/>
    <w:rsid w:val="0083327E"/>
    <w:rsid w:val="00834B6A"/>
    <w:rsid w:val="0084230E"/>
    <w:rsid w:val="008527DB"/>
    <w:rsid w:val="008A6C1E"/>
    <w:rsid w:val="008B0BD7"/>
    <w:rsid w:val="008C3509"/>
    <w:rsid w:val="008C5A17"/>
    <w:rsid w:val="008F665A"/>
    <w:rsid w:val="00910440"/>
    <w:rsid w:val="00915201"/>
    <w:rsid w:val="00953C57"/>
    <w:rsid w:val="0095430D"/>
    <w:rsid w:val="009555CB"/>
    <w:rsid w:val="00956662"/>
    <w:rsid w:val="009601FA"/>
    <w:rsid w:val="00962B63"/>
    <w:rsid w:val="0097127E"/>
    <w:rsid w:val="009758E2"/>
    <w:rsid w:val="0099266A"/>
    <w:rsid w:val="009963D7"/>
    <w:rsid w:val="009A585C"/>
    <w:rsid w:val="009B2138"/>
    <w:rsid w:val="009B56C7"/>
    <w:rsid w:val="009E671B"/>
    <w:rsid w:val="00A069F1"/>
    <w:rsid w:val="00A13AF5"/>
    <w:rsid w:val="00A342E9"/>
    <w:rsid w:val="00A41C2A"/>
    <w:rsid w:val="00A64A29"/>
    <w:rsid w:val="00A6511A"/>
    <w:rsid w:val="00A8379B"/>
    <w:rsid w:val="00A86C4B"/>
    <w:rsid w:val="00A91FB0"/>
    <w:rsid w:val="00AB2997"/>
    <w:rsid w:val="00AE73B5"/>
    <w:rsid w:val="00AF247A"/>
    <w:rsid w:val="00B024BA"/>
    <w:rsid w:val="00B049E1"/>
    <w:rsid w:val="00B102B1"/>
    <w:rsid w:val="00B313E7"/>
    <w:rsid w:val="00B44A16"/>
    <w:rsid w:val="00B74E9A"/>
    <w:rsid w:val="00B822E9"/>
    <w:rsid w:val="00B856F0"/>
    <w:rsid w:val="00BA210D"/>
    <w:rsid w:val="00BA6041"/>
    <w:rsid w:val="00BC452C"/>
    <w:rsid w:val="00BD16C9"/>
    <w:rsid w:val="00BD6C78"/>
    <w:rsid w:val="00BE0866"/>
    <w:rsid w:val="00BE5F21"/>
    <w:rsid w:val="00BF2C31"/>
    <w:rsid w:val="00C07C90"/>
    <w:rsid w:val="00C167DB"/>
    <w:rsid w:val="00C27C78"/>
    <w:rsid w:val="00C56AB2"/>
    <w:rsid w:val="00C614D8"/>
    <w:rsid w:val="00C718D7"/>
    <w:rsid w:val="00C73891"/>
    <w:rsid w:val="00C90972"/>
    <w:rsid w:val="00CB5CAB"/>
    <w:rsid w:val="00CE256D"/>
    <w:rsid w:val="00CF6D75"/>
    <w:rsid w:val="00D0377B"/>
    <w:rsid w:val="00D07C4E"/>
    <w:rsid w:val="00D23B3F"/>
    <w:rsid w:val="00D32E0B"/>
    <w:rsid w:val="00D3450C"/>
    <w:rsid w:val="00D45163"/>
    <w:rsid w:val="00D84246"/>
    <w:rsid w:val="00D84B2F"/>
    <w:rsid w:val="00D85A64"/>
    <w:rsid w:val="00D93148"/>
    <w:rsid w:val="00DA5959"/>
    <w:rsid w:val="00DA6818"/>
    <w:rsid w:val="00DC0211"/>
    <w:rsid w:val="00DC1115"/>
    <w:rsid w:val="00DD3FF3"/>
    <w:rsid w:val="00DE13B3"/>
    <w:rsid w:val="00E01648"/>
    <w:rsid w:val="00E0529A"/>
    <w:rsid w:val="00E270B9"/>
    <w:rsid w:val="00E4156C"/>
    <w:rsid w:val="00E56122"/>
    <w:rsid w:val="00E72A06"/>
    <w:rsid w:val="00E75E5B"/>
    <w:rsid w:val="00E81E9F"/>
    <w:rsid w:val="00E82E81"/>
    <w:rsid w:val="00E92A7A"/>
    <w:rsid w:val="00EA00F0"/>
    <w:rsid w:val="00EA61CE"/>
    <w:rsid w:val="00EA635E"/>
    <w:rsid w:val="00EE187F"/>
    <w:rsid w:val="00EF0699"/>
    <w:rsid w:val="00F0402E"/>
    <w:rsid w:val="00F105C9"/>
    <w:rsid w:val="00F650A0"/>
    <w:rsid w:val="00F932BD"/>
    <w:rsid w:val="00FB3ACE"/>
    <w:rsid w:val="00FC548B"/>
    <w:rsid w:val="00FF24AB"/>
    <w:rsid w:val="00FF5B67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5E51"/>
    <w:pPr>
      <w:ind w:left="720"/>
      <w:contextualSpacing/>
    </w:pPr>
  </w:style>
  <w:style w:type="character" w:customStyle="1" w:styleId="tx1">
    <w:name w:val="tx1"/>
    <w:rsid w:val="007168E2"/>
    <w:rPr>
      <w:b/>
      <w:bCs/>
    </w:rPr>
  </w:style>
  <w:style w:type="character" w:customStyle="1" w:styleId="apple-style-span">
    <w:name w:val="apple-style-span"/>
    <w:basedOn w:val="a0"/>
    <w:rsid w:val="007168E2"/>
  </w:style>
  <w:style w:type="character" w:customStyle="1" w:styleId="m1">
    <w:name w:val="m1"/>
    <w:rsid w:val="007168E2"/>
    <w:rPr>
      <w:color w:val="0000FF"/>
    </w:rPr>
  </w:style>
  <w:style w:type="paragraph" w:customStyle="1" w:styleId="ConsNonformat">
    <w:name w:val="ConsNonformat"/>
    <w:rsid w:val="00716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annotation reference"/>
    <w:rsid w:val="007168E2"/>
    <w:rPr>
      <w:sz w:val="16"/>
      <w:szCs w:val="16"/>
    </w:rPr>
  </w:style>
  <w:style w:type="paragraph" w:styleId="a7">
    <w:name w:val="annotation text"/>
    <w:basedOn w:val="a"/>
    <w:link w:val="a8"/>
    <w:rsid w:val="007168E2"/>
    <w:pPr>
      <w:widowControl w:val="0"/>
      <w:autoSpaceDE w:val="0"/>
      <w:autoSpaceDN w:val="0"/>
      <w:adjustRightInd w:val="0"/>
    </w:pPr>
  </w:style>
  <w:style w:type="character" w:customStyle="1" w:styleId="a8">
    <w:name w:val="Текст примечания Знак"/>
    <w:basedOn w:val="a0"/>
    <w:link w:val="a7"/>
    <w:rsid w:val="00716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7168E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uiPriority w:val="99"/>
    <w:rsid w:val="007168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7168E2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716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uiPriority w:val="99"/>
    <w:rsid w:val="007168E2"/>
    <w:rPr>
      <w:color w:val="0000FF" w:themeColor="hyperlink"/>
      <w:u w:val="single"/>
    </w:rPr>
  </w:style>
  <w:style w:type="paragraph" w:styleId="ae">
    <w:name w:val="No Spacing"/>
    <w:uiPriority w:val="1"/>
    <w:qFormat/>
    <w:rsid w:val="007168E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rsid w:val="0071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7168E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Верхний колонтитул Знак"/>
    <w:basedOn w:val="a0"/>
    <w:link w:val="af"/>
    <w:rsid w:val="00716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168E2"/>
    <w:pPr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Декоративный"/>
    <w:rsid w:val="007168E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b-moretext">
    <w:name w:val="b-more__text"/>
    <w:basedOn w:val="a0"/>
    <w:rsid w:val="007168E2"/>
    <w:rPr>
      <w:rFonts w:cs="Times New Roman"/>
    </w:rPr>
  </w:style>
  <w:style w:type="paragraph" w:customStyle="1" w:styleId="WW-">
    <w:name w:val="WW-Базовый"/>
    <w:uiPriority w:val="99"/>
    <w:rsid w:val="007168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font5">
    <w:name w:val="font5"/>
    <w:basedOn w:val="a"/>
    <w:rsid w:val="007168E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7168E2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716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7168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168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168E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16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7168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16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16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16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16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168E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716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7168E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716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168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168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7168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168E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16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16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16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7168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7168E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168E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716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168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16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16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16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716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716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7168E2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7">
    <w:name w:val="xl117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8">
    <w:name w:val="xl118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7168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7168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716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716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7168E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168E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7168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7168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716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7168E2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7168E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716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7168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16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7168E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8">
    <w:name w:val="xl138"/>
    <w:basedOn w:val="a"/>
    <w:rsid w:val="007168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16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7168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rsid w:val="007168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716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16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6">
    <w:name w:val="xl146"/>
    <w:basedOn w:val="a"/>
    <w:rsid w:val="00716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716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7168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7168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a"/>
    <w:rsid w:val="00716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7168E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716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716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7168E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7168E2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table" w:styleId="af2">
    <w:name w:val="Table Grid"/>
    <w:basedOn w:val="a1"/>
    <w:rsid w:val="00C61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52676/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urihina_mashen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F9DB-10CD-45CC-AE05-BB6604BE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2</cp:revision>
  <cp:lastPrinted>2019-02-15T05:32:00Z</cp:lastPrinted>
  <dcterms:created xsi:type="dcterms:W3CDTF">2019-03-05T04:59:00Z</dcterms:created>
  <dcterms:modified xsi:type="dcterms:W3CDTF">2019-03-05T04:59:00Z</dcterms:modified>
</cp:coreProperties>
</file>