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7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B13F1" w:rsidRPr="007975E6" w:rsidRDefault="00794C52" w:rsidP="003B13F1">
      <w:pPr>
        <w:ind w:firstLine="708"/>
        <w:jc w:val="both"/>
        <w:rPr>
          <w:sz w:val="22"/>
          <w:szCs w:val="22"/>
        </w:rPr>
      </w:pPr>
      <w:r w:rsidRPr="007975E6">
        <w:rPr>
          <w:sz w:val="22"/>
          <w:szCs w:val="22"/>
        </w:rPr>
        <w:t>В ответ на запрос №</w:t>
      </w:r>
      <w:r w:rsidR="003917C2" w:rsidRPr="007975E6">
        <w:rPr>
          <w:sz w:val="22"/>
          <w:szCs w:val="22"/>
        </w:rPr>
        <w:t xml:space="preserve"> </w:t>
      </w:r>
      <w:r w:rsidR="00703174" w:rsidRPr="007975E6">
        <w:rPr>
          <w:sz w:val="22"/>
          <w:szCs w:val="22"/>
        </w:rPr>
        <w:t>8</w:t>
      </w:r>
      <w:r w:rsidR="002D5E0A" w:rsidRPr="007975E6">
        <w:rPr>
          <w:sz w:val="22"/>
          <w:szCs w:val="22"/>
        </w:rPr>
        <w:t>6071</w:t>
      </w:r>
      <w:r w:rsidRPr="007975E6">
        <w:rPr>
          <w:sz w:val="22"/>
          <w:szCs w:val="22"/>
        </w:rPr>
        <w:t xml:space="preserve"> от </w:t>
      </w:r>
      <w:r w:rsidR="00BD73A4" w:rsidRPr="007975E6">
        <w:rPr>
          <w:sz w:val="22"/>
          <w:szCs w:val="22"/>
        </w:rPr>
        <w:t>30</w:t>
      </w:r>
      <w:r w:rsidRPr="007975E6">
        <w:rPr>
          <w:sz w:val="22"/>
          <w:szCs w:val="22"/>
        </w:rPr>
        <w:t>.</w:t>
      </w:r>
      <w:r w:rsidR="00703174" w:rsidRPr="007975E6">
        <w:rPr>
          <w:sz w:val="22"/>
          <w:szCs w:val="22"/>
        </w:rPr>
        <w:t>0</w:t>
      </w:r>
      <w:r w:rsidR="00106290" w:rsidRPr="007975E6">
        <w:rPr>
          <w:sz w:val="22"/>
          <w:szCs w:val="22"/>
        </w:rPr>
        <w:t>4</w:t>
      </w:r>
      <w:r w:rsidR="00703174" w:rsidRPr="007975E6">
        <w:rPr>
          <w:sz w:val="22"/>
          <w:szCs w:val="22"/>
        </w:rPr>
        <w:t>.2019</w:t>
      </w:r>
      <w:r w:rsidRPr="007975E6">
        <w:rPr>
          <w:sz w:val="22"/>
          <w:szCs w:val="22"/>
        </w:rPr>
        <w:t xml:space="preserve">г. </w:t>
      </w:r>
      <w:r w:rsidR="003B13F1" w:rsidRPr="007975E6">
        <w:rPr>
          <w:sz w:val="22"/>
          <w:szCs w:val="22"/>
        </w:rPr>
        <w:t xml:space="preserve">на разъяснение положений </w:t>
      </w:r>
      <w:r w:rsidR="003B13F1" w:rsidRPr="007975E6">
        <w:rPr>
          <w:kern w:val="32"/>
          <w:sz w:val="22"/>
          <w:szCs w:val="22"/>
        </w:rPr>
        <w:t>Извещения о проведении закупки на</w:t>
      </w:r>
      <w:r w:rsidR="003B13F1" w:rsidRPr="007975E6">
        <w:rPr>
          <w:sz w:val="22"/>
          <w:szCs w:val="22"/>
        </w:rPr>
        <w:t xml:space="preserve"> </w:t>
      </w:r>
      <w:r w:rsidR="00BD73A4" w:rsidRPr="007975E6">
        <w:rPr>
          <w:sz w:val="22"/>
          <w:szCs w:val="22"/>
        </w:rPr>
        <w:t xml:space="preserve">поставку </w:t>
      </w:r>
      <w:r w:rsidR="002D5E0A" w:rsidRPr="007975E6">
        <w:rPr>
          <w:bCs/>
          <w:sz w:val="22"/>
          <w:szCs w:val="22"/>
        </w:rPr>
        <w:t>смеси белковой композитной сухой</w:t>
      </w:r>
      <w:r w:rsidR="003B13F1" w:rsidRPr="007975E6">
        <w:rPr>
          <w:sz w:val="22"/>
          <w:szCs w:val="22"/>
        </w:rPr>
        <w:t xml:space="preserve"> </w:t>
      </w:r>
      <w:r w:rsidR="003B13F1" w:rsidRPr="007975E6">
        <w:rPr>
          <w:kern w:val="32"/>
          <w:sz w:val="22"/>
          <w:szCs w:val="22"/>
        </w:rPr>
        <w:t>путем запроса котировок в электронной форме №</w:t>
      </w:r>
      <w:r w:rsidR="002D5E0A" w:rsidRPr="007975E6">
        <w:rPr>
          <w:kern w:val="32"/>
          <w:sz w:val="22"/>
          <w:szCs w:val="22"/>
        </w:rPr>
        <w:t>087</w:t>
      </w:r>
      <w:r w:rsidR="003B13F1" w:rsidRPr="007975E6">
        <w:rPr>
          <w:kern w:val="32"/>
          <w:sz w:val="22"/>
          <w:szCs w:val="22"/>
        </w:rPr>
        <w:t>-19 (№ 31907</w:t>
      </w:r>
      <w:r w:rsidR="00BD73A4" w:rsidRPr="007975E6">
        <w:rPr>
          <w:kern w:val="32"/>
          <w:sz w:val="22"/>
          <w:szCs w:val="22"/>
        </w:rPr>
        <w:t>8</w:t>
      </w:r>
      <w:r w:rsidR="00026E6C" w:rsidRPr="007975E6">
        <w:rPr>
          <w:kern w:val="32"/>
          <w:sz w:val="22"/>
          <w:szCs w:val="22"/>
        </w:rPr>
        <w:t>83672</w:t>
      </w:r>
      <w:r w:rsidR="003B13F1" w:rsidRPr="007975E6">
        <w:rPr>
          <w:kern w:val="32"/>
          <w:sz w:val="22"/>
          <w:szCs w:val="22"/>
        </w:rPr>
        <w:t xml:space="preserve">) </w:t>
      </w:r>
      <w:r w:rsidR="003B13F1" w:rsidRPr="007975E6">
        <w:rPr>
          <w:sz w:val="22"/>
          <w:szCs w:val="22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528"/>
        <w:gridCol w:w="4536"/>
      </w:tblGrid>
      <w:tr w:rsidR="003917C2" w:rsidRPr="007975E6" w:rsidTr="007975E6"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975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4536" w:type="dxa"/>
          </w:tcPr>
          <w:p w:rsidR="003917C2" w:rsidRPr="007975E6" w:rsidRDefault="003917C2" w:rsidP="00316D23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316D23"/>
        </w:tc>
      </w:tr>
      <w:tr w:rsidR="003917C2" w:rsidRPr="007975E6" w:rsidTr="0027004F">
        <w:trPr>
          <w:trHeight w:val="1975"/>
        </w:trPr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</w:tcPr>
          <w:p w:rsidR="00BD73A4" w:rsidRPr="007975E6" w:rsidRDefault="00BF10AD" w:rsidP="00BF10AD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7975E6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BD73A4" w:rsidRPr="007975E6">
              <w:rPr>
                <w:color w:val="000000"/>
                <w:sz w:val="22"/>
                <w:szCs w:val="22"/>
                <w:shd w:val="clear" w:color="auto" w:fill="FFFFFF"/>
              </w:rPr>
              <w:t>Уважаемый заказчик!</w:t>
            </w:r>
          </w:p>
          <w:p w:rsidR="002D5E0A" w:rsidRPr="007975E6" w:rsidRDefault="002D5E0A" w:rsidP="002D5E0A">
            <w:pPr>
              <w:autoSpaceDE w:val="0"/>
              <w:autoSpaceDN w:val="0"/>
              <w:adjustRightInd w:val="0"/>
              <w:ind w:firstLine="709"/>
              <w:jc w:val="both"/>
            </w:pPr>
            <w:r w:rsidRPr="007975E6">
              <w:rPr>
                <w:sz w:val="22"/>
                <w:szCs w:val="22"/>
              </w:rPr>
              <w:t>Смеси белковые композитные сухие относятся к группе специализированных пищевых продуктов для диетического лечебного и диетического профилактического питания.</w:t>
            </w:r>
            <w:r w:rsidR="007975E6" w:rsidRPr="007975E6">
              <w:rPr>
                <w:sz w:val="22"/>
                <w:szCs w:val="22"/>
              </w:rPr>
              <w:t xml:space="preserve"> </w:t>
            </w:r>
            <w:r w:rsidRPr="007975E6">
              <w:rPr>
                <w:sz w:val="22"/>
                <w:szCs w:val="22"/>
              </w:rPr>
              <w:t xml:space="preserve">Данная группа в соответствии с требованиями ст. 24 </w:t>
            </w:r>
            <w:proofErr w:type="gramStart"/>
            <w:r w:rsidRPr="007975E6">
              <w:rPr>
                <w:sz w:val="22"/>
                <w:szCs w:val="22"/>
              </w:rPr>
              <w:t>ТР</w:t>
            </w:r>
            <w:proofErr w:type="gramEnd"/>
            <w:r w:rsidRPr="007975E6">
              <w:rPr>
                <w:sz w:val="22"/>
                <w:szCs w:val="22"/>
              </w:rPr>
              <w:t xml:space="preserve"> ТС 021/2011 «О безопасности пищевой продукции», Утвержденного Решением Комиссии Таможенного союза от 9 декабря 2011 г. №880 (далее – ТР ТС 021/2011), </w:t>
            </w:r>
            <w:r w:rsidRPr="007975E6">
              <w:rPr>
                <w:b/>
                <w:sz w:val="22"/>
                <w:szCs w:val="22"/>
                <w:u w:val="single"/>
              </w:rPr>
              <w:t xml:space="preserve">подлежит обязательной государственной </w:t>
            </w:r>
            <w:proofErr w:type="spellStart"/>
            <w:r w:rsidRPr="007975E6">
              <w:rPr>
                <w:b/>
                <w:sz w:val="22"/>
                <w:szCs w:val="22"/>
                <w:u w:val="single"/>
              </w:rPr>
              <w:t>регистрациидля</w:t>
            </w:r>
            <w:proofErr w:type="spellEnd"/>
            <w:r w:rsidRPr="007975E6">
              <w:rPr>
                <w:b/>
                <w:sz w:val="22"/>
                <w:szCs w:val="22"/>
                <w:u w:val="single"/>
              </w:rPr>
              <w:t xml:space="preserve"> допуска к обороту на территории Российской Федерации</w:t>
            </w:r>
            <w:r w:rsidRPr="007975E6">
              <w:rPr>
                <w:b/>
                <w:sz w:val="22"/>
                <w:szCs w:val="22"/>
              </w:rPr>
              <w:t>.</w:t>
            </w:r>
          </w:p>
          <w:p w:rsidR="002D5E0A" w:rsidRPr="007975E6" w:rsidRDefault="002D5E0A" w:rsidP="002D5E0A">
            <w:pPr>
              <w:autoSpaceDE w:val="0"/>
              <w:autoSpaceDN w:val="0"/>
              <w:adjustRightInd w:val="0"/>
              <w:ind w:firstLine="709"/>
              <w:jc w:val="both"/>
            </w:pPr>
            <w:r w:rsidRPr="007975E6">
              <w:rPr>
                <w:sz w:val="22"/>
                <w:szCs w:val="22"/>
              </w:rPr>
              <w:t xml:space="preserve">Подтверждением государственной регистрации является наличие свидетельства о государственной регистрации и внесение сведений о зарегистрированной пищевой продукции – смеси белковой композитной сухой в Единый реестр зарегистрированной пищевой продукции, размещенный по адресу </w:t>
            </w:r>
            <w:hyperlink r:id="rId8" w:history="1">
              <w:r w:rsidRPr="007975E6">
                <w:rPr>
                  <w:rStyle w:val="a5"/>
                  <w:b/>
                  <w:sz w:val="22"/>
                  <w:szCs w:val="22"/>
                  <w:lang w:val="en-US"/>
                </w:rPr>
                <w:t>http</w:t>
              </w:r>
              <w:r w:rsidRPr="007975E6">
                <w:rPr>
                  <w:rStyle w:val="a5"/>
                  <w:b/>
                  <w:sz w:val="22"/>
                  <w:szCs w:val="22"/>
                </w:rPr>
                <w:t>://</w:t>
              </w:r>
              <w:r w:rsidRPr="007975E6">
                <w:rPr>
                  <w:rStyle w:val="a5"/>
                  <w:b/>
                  <w:sz w:val="22"/>
                  <w:szCs w:val="22"/>
                  <w:lang w:val="en-US"/>
                </w:rPr>
                <w:t>www</w:t>
              </w:r>
              <w:r w:rsidRPr="007975E6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7975E6">
                <w:rPr>
                  <w:rStyle w:val="a5"/>
                  <w:b/>
                  <w:sz w:val="22"/>
                  <w:szCs w:val="22"/>
                  <w:lang w:val="en-US"/>
                </w:rPr>
                <w:t>eurasiancommission</w:t>
              </w:r>
              <w:proofErr w:type="spellEnd"/>
              <w:r w:rsidRPr="007975E6">
                <w:rPr>
                  <w:rStyle w:val="a5"/>
                  <w:b/>
                  <w:sz w:val="22"/>
                  <w:szCs w:val="22"/>
                </w:rPr>
                <w:t>.</w:t>
              </w:r>
              <w:r w:rsidRPr="007975E6">
                <w:rPr>
                  <w:rStyle w:val="a5"/>
                  <w:b/>
                  <w:sz w:val="22"/>
                  <w:szCs w:val="22"/>
                  <w:lang w:val="en-US"/>
                </w:rPr>
                <w:t>org</w:t>
              </w:r>
              <w:r w:rsidRPr="007975E6">
                <w:rPr>
                  <w:rStyle w:val="a5"/>
                  <w:b/>
                  <w:sz w:val="22"/>
                  <w:szCs w:val="22"/>
                </w:rPr>
                <w:t>/</w:t>
              </w:r>
            </w:hyperlink>
            <w:r w:rsidRPr="007975E6">
              <w:rPr>
                <w:sz w:val="22"/>
                <w:szCs w:val="22"/>
              </w:rPr>
              <w:t>.</w:t>
            </w:r>
          </w:p>
          <w:p w:rsidR="002D5E0A" w:rsidRPr="007975E6" w:rsidRDefault="002D5E0A" w:rsidP="002D5E0A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7975E6">
              <w:rPr>
                <w:sz w:val="22"/>
                <w:szCs w:val="22"/>
              </w:rPr>
              <w:t xml:space="preserve">На основании вышеизложенного и руководствуясь разъяснениями ФАС России от 01.04.2016 г. №АК/21290/16 </w:t>
            </w:r>
            <w:r w:rsidRPr="007975E6">
              <w:rPr>
                <w:b/>
                <w:sz w:val="22"/>
                <w:szCs w:val="22"/>
              </w:rPr>
              <w:t xml:space="preserve">во избежание </w:t>
            </w:r>
            <w:proofErr w:type="spellStart"/>
            <w:r w:rsidRPr="007975E6">
              <w:rPr>
                <w:b/>
                <w:sz w:val="22"/>
                <w:szCs w:val="22"/>
              </w:rPr>
              <w:t>рискадопуска</w:t>
            </w:r>
            <w:proofErr w:type="spellEnd"/>
            <w:r w:rsidRPr="007975E6">
              <w:rPr>
                <w:sz w:val="22"/>
                <w:szCs w:val="22"/>
              </w:rPr>
              <w:t xml:space="preserve"> к участию потенциальных Поставщиков, предлагающих к поставке пищевые продукты – </w:t>
            </w:r>
            <w:r w:rsidRPr="007975E6">
              <w:rPr>
                <w:b/>
                <w:sz w:val="22"/>
                <w:szCs w:val="22"/>
              </w:rPr>
              <w:t>смеси белковые композитные сухие, не допущенные к обороту на территории Российской Федерации</w:t>
            </w:r>
            <w:r w:rsidRPr="007975E6">
              <w:rPr>
                <w:sz w:val="22"/>
                <w:szCs w:val="22"/>
              </w:rPr>
              <w:t xml:space="preserve">, </w:t>
            </w:r>
            <w:r w:rsidRPr="007975E6">
              <w:rPr>
                <w:sz w:val="22"/>
                <w:szCs w:val="22"/>
                <w:u w:val="single"/>
              </w:rPr>
              <w:t>просим Вас установить требование</w:t>
            </w:r>
            <w:r w:rsidRPr="007975E6">
              <w:rPr>
                <w:sz w:val="22"/>
                <w:szCs w:val="22"/>
              </w:rPr>
              <w:t xml:space="preserve"> в соответствии с пунктом 3 части 5 статьи 66 Федерального Закона от 05.04.2013 г. № 44-ФЗ «О контрактной системе</w:t>
            </w:r>
            <w:proofErr w:type="gramEnd"/>
            <w:r w:rsidRPr="007975E6">
              <w:rPr>
                <w:sz w:val="22"/>
                <w:szCs w:val="22"/>
              </w:rPr>
              <w:t xml:space="preserve"> в сфере закупок товаров, работ, услуг для обеспечения государственных и муниципальных нужд» (далее – «Закон о контрактной системе») о предоставлении в составе заявки копии документов, подтверждающих соответствие товара требованиям, установленным в </w:t>
            </w:r>
            <w:r w:rsidRPr="007975E6">
              <w:rPr>
                <w:sz w:val="22"/>
                <w:szCs w:val="22"/>
              </w:rPr>
              <w:lastRenderedPageBreak/>
              <w:t xml:space="preserve">соответствии с законодательством Российской Федерации, в том числе </w:t>
            </w:r>
            <w:proofErr w:type="gramStart"/>
            <w:r w:rsidRPr="007975E6">
              <w:rPr>
                <w:sz w:val="22"/>
                <w:szCs w:val="22"/>
              </w:rPr>
              <w:t>ТР</w:t>
            </w:r>
            <w:proofErr w:type="gramEnd"/>
            <w:r w:rsidRPr="007975E6">
              <w:rPr>
                <w:sz w:val="22"/>
                <w:szCs w:val="22"/>
              </w:rPr>
              <w:t xml:space="preserve"> ТС 021/2011 союза №880 «О безопасности пищевой продукции».</w:t>
            </w:r>
          </w:p>
          <w:p w:rsidR="003917C2" w:rsidRPr="007975E6" w:rsidRDefault="002D5E0A" w:rsidP="007975E6">
            <w:pPr>
              <w:autoSpaceDE w:val="0"/>
              <w:autoSpaceDN w:val="0"/>
              <w:adjustRightInd w:val="0"/>
              <w:ind w:firstLine="709"/>
              <w:jc w:val="both"/>
            </w:pPr>
            <w:r w:rsidRPr="007975E6">
              <w:rPr>
                <w:sz w:val="22"/>
                <w:szCs w:val="22"/>
              </w:rPr>
              <w:t>Дополнительно информируем, что отсутствие соответствующих документов в составе заявки является основанием для отклонения заявки на основании пункта 1 части 6 статьи 69 «Закона о контрактной системе»</w:t>
            </w:r>
            <w:proofErr w:type="gramStart"/>
            <w:r w:rsidRPr="007975E6">
              <w:rPr>
                <w:sz w:val="22"/>
                <w:szCs w:val="22"/>
              </w:rPr>
              <w:t>.</w:t>
            </w:r>
            <w:r w:rsidR="007975E6" w:rsidRPr="007975E6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4536" w:type="dxa"/>
          </w:tcPr>
          <w:p w:rsidR="00026E6C" w:rsidRPr="007975E6" w:rsidRDefault="00026E6C" w:rsidP="00026E6C">
            <w:pPr>
              <w:autoSpaceDE w:val="0"/>
              <w:autoSpaceDN w:val="0"/>
              <w:adjustRightInd w:val="0"/>
              <w:jc w:val="both"/>
            </w:pPr>
            <w:r w:rsidRPr="007975E6">
              <w:rPr>
                <w:bCs/>
                <w:sz w:val="22"/>
                <w:szCs w:val="22"/>
              </w:rPr>
              <w:lastRenderedPageBreak/>
              <w:t xml:space="preserve">Извещение разработано в соответствии с требованиями </w:t>
            </w:r>
            <w:r w:rsidRPr="007975E6">
              <w:rPr>
                <w:rFonts w:eastAsiaTheme="minorHAnsi"/>
                <w:sz w:val="22"/>
                <w:szCs w:val="22"/>
                <w:lang w:eastAsia="en-US"/>
              </w:rPr>
              <w:t>Федерального закона от 18.07.2011 № 223-ФЗ «О закупках товаров, работ, услуг отдельными видами юридических лиц» и Положения о закупке товаров, работ, услуг для нужд</w:t>
            </w:r>
            <w:r w:rsidRPr="007975E6">
              <w:rPr>
                <w:sz w:val="22"/>
                <w:szCs w:val="22"/>
              </w:rPr>
              <w:t xml:space="preserve"> областн</w:t>
            </w:r>
            <w:r w:rsidR="007975E6" w:rsidRPr="007975E6">
              <w:rPr>
                <w:sz w:val="22"/>
                <w:szCs w:val="22"/>
              </w:rPr>
              <w:t>ого</w:t>
            </w:r>
            <w:r w:rsidRPr="007975E6">
              <w:rPr>
                <w:sz w:val="22"/>
                <w:szCs w:val="22"/>
              </w:rPr>
              <w:t xml:space="preserve"> государственн</w:t>
            </w:r>
            <w:r w:rsidR="007975E6" w:rsidRPr="007975E6">
              <w:rPr>
                <w:sz w:val="22"/>
                <w:szCs w:val="22"/>
              </w:rPr>
              <w:t>ого</w:t>
            </w:r>
            <w:r w:rsidRPr="007975E6">
              <w:rPr>
                <w:sz w:val="22"/>
                <w:szCs w:val="22"/>
              </w:rPr>
              <w:t xml:space="preserve"> автономн</w:t>
            </w:r>
            <w:r w:rsidR="007975E6" w:rsidRPr="007975E6">
              <w:rPr>
                <w:sz w:val="22"/>
                <w:szCs w:val="22"/>
              </w:rPr>
              <w:t>ого</w:t>
            </w:r>
            <w:r w:rsidRPr="007975E6">
              <w:rPr>
                <w:sz w:val="22"/>
                <w:szCs w:val="22"/>
              </w:rPr>
              <w:t xml:space="preserve"> учреждени</w:t>
            </w:r>
            <w:r w:rsidR="007975E6" w:rsidRPr="007975E6">
              <w:rPr>
                <w:sz w:val="22"/>
                <w:szCs w:val="22"/>
              </w:rPr>
              <w:t>я</w:t>
            </w:r>
            <w:r w:rsidRPr="007975E6">
              <w:rPr>
                <w:sz w:val="22"/>
                <w:szCs w:val="22"/>
              </w:rPr>
              <w:t xml:space="preserve"> здравоохранения «Иркутская городская клиническая больница № 8»</w:t>
            </w:r>
            <w:r w:rsidR="007975E6" w:rsidRPr="007975E6">
              <w:rPr>
                <w:sz w:val="22"/>
                <w:szCs w:val="22"/>
              </w:rPr>
              <w:t xml:space="preserve">. </w:t>
            </w:r>
          </w:p>
          <w:p w:rsidR="007975E6" w:rsidRPr="007975E6" w:rsidRDefault="007975E6" w:rsidP="00026E6C">
            <w:pPr>
              <w:autoSpaceDE w:val="0"/>
              <w:autoSpaceDN w:val="0"/>
              <w:adjustRightInd w:val="0"/>
              <w:jc w:val="both"/>
            </w:pPr>
          </w:p>
          <w:p w:rsidR="007975E6" w:rsidRPr="007975E6" w:rsidRDefault="007975E6" w:rsidP="007975E6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975E6">
              <w:rPr>
                <w:rFonts w:eastAsiaTheme="minorHAnsi"/>
                <w:sz w:val="22"/>
                <w:szCs w:val="22"/>
                <w:lang w:eastAsia="en-US"/>
              </w:rPr>
              <w:t>Согласно п. 26 «Т</w:t>
            </w:r>
            <w:r w:rsidRPr="007975E6">
              <w:rPr>
                <w:color w:val="000000"/>
                <w:sz w:val="22"/>
                <w:szCs w:val="22"/>
              </w:rPr>
              <w:t>ребования к содержанию, форме, оформлению и составу заявки на участие в закупке» з</w:t>
            </w:r>
            <w:r w:rsidRPr="007975E6">
              <w:rPr>
                <w:sz w:val="22"/>
                <w:szCs w:val="22"/>
              </w:rPr>
              <w:t>аявка на участие в запросе котировок в электронной форме должна содержать, в частности,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товару, работе или услуге</w:t>
            </w:r>
            <w:r w:rsidR="0027004F">
              <w:rPr>
                <w:sz w:val="22"/>
                <w:szCs w:val="22"/>
              </w:rPr>
              <w:t>)</w:t>
            </w:r>
            <w:r w:rsidRPr="007975E6">
              <w:rPr>
                <w:sz w:val="22"/>
                <w:szCs w:val="22"/>
              </w:rPr>
              <w:t>, кроме</w:t>
            </w:r>
            <w:proofErr w:type="gramEnd"/>
            <w:r w:rsidRPr="007975E6">
              <w:rPr>
                <w:sz w:val="22"/>
                <w:szCs w:val="22"/>
              </w:rPr>
              <w:t xml:space="preserve"> случаев, если в соответствии с законодательством Российской Федерации такие документы передаются вместе с товаром.</w:t>
            </w:r>
          </w:p>
          <w:p w:rsidR="00026E6C" w:rsidRPr="007975E6" w:rsidRDefault="00026E6C" w:rsidP="00837EB5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</w:rPr>
            </w:pPr>
          </w:p>
          <w:p w:rsidR="00316D23" w:rsidRPr="007975E6" w:rsidRDefault="00316D23" w:rsidP="00837EB5">
            <w:pPr>
              <w:autoSpaceDE w:val="0"/>
              <w:autoSpaceDN w:val="0"/>
              <w:adjustRightInd w:val="0"/>
              <w:ind w:left="34"/>
              <w:jc w:val="both"/>
            </w:pPr>
          </w:p>
        </w:tc>
      </w:tr>
    </w:tbl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4C52" w:rsidRPr="007975E6" w:rsidRDefault="003917C2" w:rsidP="00CA5E58">
      <w:pPr>
        <w:spacing w:line="360" w:lineRule="auto"/>
        <w:jc w:val="both"/>
        <w:rPr>
          <w:sz w:val="22"/>
          <w:szCs w:val="22"/>
        </w:rPr>
      </w:pPr>
      <w:r w:rsidRPr="007975E6">
        <w:rPr>
          <w:sz w:val="22"/>
          <w:szCs w:val="22"/>
        </w:rPr>
        <w:t>Г</w:t>
      </w:r>
      <w:r w:rsidR="00794C52" w:rsidRPr="007975E6">
        <w:rPr>
          <w:sz w:val="22"/>
          <w:szCs w:val="22"/>
        </w:rPr>
        <w:t>лавн</w:t>
      </w:r>
      <w:r w:rsidRPr="007975E6">
        <w:rPr>
          <w:sz w:val="22"/>
          <w:szCs w:val="22"/>
        </w:rPr>
        <w:t>ый</w:t>
      </w:r>
      <w:r w:rsidR="00794C52" w:rsidRPr="007975E6">
        <w:rPr>
          <w:sz w:val="22"/>
          <w:szCs w:val="22"/>
        </w:rPr>
        <w:t xml:space="preserve"> врач </w:t>
      </w:r>
      <w:r w:rsidR="00794C52" w:rsidRPr="007975E6">
        <w:rPr>
          <w:sz w:val="22"/>
          <w:szCs w:val="22"/>
        </w:rPr>
        <w:tab/>
        <w:t xml:space="preserve">                                                                           </w:t>
      </w:r>
      <w:r w:rsidR="00794C52" w:rsidRPr="007975E6">
        <w:rPr>
          <w:sz w:val="22"/>
          <w:szCs w:val="22"/>
        </w:rPr>
        <w:tab/>
      </w:r>
      <w:r w:rsidRPr="007975E6">
        <w:rPr>
          <w:sz w:val="22"/>
          <w:szCs w:val="22"/>
        </w:rPr>
        <w:tab/>
      </w:r>
      <w:r w:rsidRPr="007975E6">
        <w:rPr>
          <w:sz w:val="22"/>
          <w:szCs w:val="22"/>
        </w:rPr>
        <w:tab/>
      </w:r>
      <w:r w:rsidR="007975E6">
        <w:rPr>
          <w:sz w:val="22"/>
          <w:szCs w:val="22"/>
        </w:rPr>
        <w:tab/>
      </w:r>
      <w:r w:rsidR="00794C52" w:rsidRPr="007975E6">
        <w:rPr>
          <w:sz w:val="22"/>
          <w:szCs w:val="22"/>
        </w:rPr>
        <w:tab/>
        <w:t xml:space="preserve"> </w:t>
      </w:r>
      <w:r w:rsidRPr="007975E6">
        <w:rPr>
          <w:sz w:val="22"/>
          <w:szCs w:val="22"/>
        </w:rPr>
        <w:t xml:space="preserve">Ж.В. </w:t>
      </w:r>
      <w:proofErr w:type="spellStart"/>
      <w:r w:rsidRPr="007975E6">
        <w:rPr>
          <w:sz w:val="22"/>
          <w:szCs w:val="22"/>
        </w:rPr>
        <w:t>Есева</w:t>
      </w:r>
      <w:proofErr w:type="spellEnd"/>
      <w:r w:rsidR="00794C52" w:rsidRPr="007975E6">
        <w:rPr>
          <w:sz w:val="22"/>
          <w:szCs w:val="22"/>
        </w:rPr>
        <w:t xml:space="preserve"> </w:t>
      </w:r>
    </w:p>
    <w:p w:rsidR="00794C52" w:rsidRPr="007975E6" w:rsidRDefault="00794C52" w:rsidP="00794C52">
      <w:pPr>
        <w:jc w:val="both"/>
        <w:rPr>
          <w:sz w:val="20"/>
          <w:szCs w:val="20"/>
        </w:rPr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26E6C"/>
    <w:rsid w:val="000661F1"/>
    <w:rsid w:val="000D7CF9"/>
    <w:rsid w:val="00102531"/>
    <w:rsid w:val="00106290"/>
    <w:rsid w:val="001533D5"/>
    <w:rsid w:val="00176F86"/>
    <w:rsid w:val="00196913"/>
    <w:rsid w:val="001F4339"/>
    <w:rsid w:val="001F4FC1"/>
    <w:rsid w:val="00206674"/>
    <w:rsid w:val="0027004F"/>
    <w:rsid w:val="002C60E0"/>
    <w:rsid w:val="002D5E0A"/>
    <w:rsid w:val="00316D23"/>
    <w:rsid w:val="00340B66"/>
    <w:rsid w:val="0035164C"/>
    <w:rsid w:val="003917C2"/>
    <w:rsid w:val="003B13F1"/>
    <w:rsid w:val="00420FA3"/>
    <w:rsid w:val="004420A6"/>
    <w:rsid w:val="00454982"/>
    <w:rsid w:val="0049172E"/>
    <w:rsid w:val="004B5B54"/>
    <w:rsid w:val="0053188B"/>
    <w:rsid w:val="005972D6"/>
    <w:rsid w:val="005D5FCF"/>
    <w:rsid w:val="005E10A3"/>
    <w:rsid w:val="006C60DE"/>
    <w:rsid w:val="00703174"/>
    <w:rsid w:val="0071695D"/>
    <w:rsid w:val="007263B3"/>
    <w:rsid w:val="007516F2"/>
    <w:rsid w:val="00794C52"/>
    <w:rsid w:val="007975E6"/>
    <w:rsid w:val="007B4A59"/>
    <w:rsid w:val="00822A45"/>
    <w:rsid w:val="00831DBF"/>
    <w:rsid w:val="008367EF"/>
    <w:rsid w:val="00837EB5"/>
    <w:rsid w:val="008473DE"/>
    <w:rsid w:val="008A274B"/>
    <w:rsid w:val="008D42CA"/>
    <w:rsid w:val="009340EF"/>
    <w:rsid w:val="00974122"/>
    <w:rsid w:val="009E72B7"/>
    <w:rsid w:val="009F7746"/>
    <w:rsid w:val="00A40B88"/>
    <w:rsid w:val="00A535B8"/>
    <w:rsid w:val="00AC7509"/>
    <w:rsid w:val="00AE0C15"/>
    <w:rsid w:val="00BB3336"/>
    <w:rsid w:val="00BD73A4"/>
    <w:rsid w:val="00BF10AD"/>
    <w:rsid w:val="00C07A51"/>
    <w:rsid w:val="00C13798"/>
    <w:rsid w:val="00C742AB"/>
    <w:rsid w:val="00CA5E58"/>
    <w:rsid w:val="00D23CAD"/>
    <w:rsid w:val="00D53B0D"/>
    <w:rsid w:val="00D912EC"/>
    <w:rsid w:val="00DA50AA"/>
    <w:rsid w:val="00E26554"/>
    <w:rsid w:val="00E53F58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E610-98E2-451D-9E75-080FE9C8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6</cp:revision>
  <cp:lastPrinted>2019-05-23T03:10:00Z</cp:lastPrinted>
  <dcterms:created xsi:type="dcterms:W3CDTF">2019-05-22T07:48:00Z</dcterms:created>
  <dcterms:modified xsi:type="dcterms:W3CDTF">2019-05-23T03:11:00Z</dcterms:modified>
</cp:coreProperties>
</file>