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520A09">
        <w:rPr>
          <w:b/>
          <w:sz w:val="28"/>
          <w:szCs w:val="28"/>
        </w:rPr>
        <w:t xml:space="preserve">выполнение работ по капитальному ремонту крыльца здания поликлиники, расположенной по адресу: </w:t>
      </w:r>
      <w:proofErr w:type="gramStart"/>
      <w:r w:rsidR="00520A09">
        <w:rPr>
          <w:b/>
          <w:sz w:val="28"/>
          <w:szCs w:val="28"/>
        </w:rPr>
        <w:t>г</w:t>
      </w:r>
      <w:proofErr w:type="gramEnd"/>
      <w:r w:rsidR="00520A09">
        <w:rPr>
          <w:b/>
          <w:sz w:val="28"/>
          <w:szCs w:val="28"/>
        </w:rPr>
        <w:t>. Иркутск, ст. Батарейная, ул. Ангарская, 11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520A09">
        <w:rPr>
          <w:b/>
          <w:kern w:val="32"/>
          <w:sz w:val="28"/>
          <w:szCs w:val="28"/>
        </w:rPr>
        <w:t>112-19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1736F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520A09">
              <w:rPr>
                <w:sz w:val="20"/>
                <w:szCs w:val="20"/>
              </w:rPr>
              <w:t xml:space="preserve">Выполнение работ по капитальному ремонту крыльца здания поликлиники, расположенной по адресу: г. Иркутск, ст. </w:t>
            </w:r>
            <w:proofErr w:type="gramStart"/>
            <w:r w:rsidR="00520A09">
              <w:rPr>
                <w:sz w:val="20"/>
                <w:szCs w:val="20"/>
              </w:rPr>
              <w:t>Батарейная</w:t>
            </w:r>
            <w:proofErr w:type="gramEnd"/>
            <w:r w:rsidR="00520A09">
              <w:rPr>
                <w:sz w:val="20"/>
                <w:szCs w:val="20"/>
              </w:rPr>
              <w:t>, ул. Ангарская, 11.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520A0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43.99.40.130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43.33.29.110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43.29.12.110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43.91.19.110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43.39.11.110   </w:t>
            </w:r>
          </w:p>
          <w:p w:rsidR="00520A09" w:rsidRPr="00FE2446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F6E31">
              <w:rPr>
                <w:sz w:val="20"/>
                <w:szCs w:val="20"/>
              </w:rPr>
              <w:t>43.34.10.130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E77702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20A09">
              <w:rPr>
                <w:sz w:val="20"/>
                <w:szCs w:val="20"/>
              </w:rPr>
              <w:t>57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Default="00520A09" w:rsidP="00520A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 за счет средств областного бюджета, связанные с проведением капитального ремонта зданий и сооружений, а также разработкой и экспертизой проектной документации на проведение капитального ремонта зданий и сооружений;</w:t>
            </w:r>
          </w:p>
          <w:p w:rsidR="009F4DC3" w:rsidRPr="008F0A83" w:rsidRDefault="00520A09" w:rsidP="00520A0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деятельности.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179A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Default="0022179A" w:rsidP="00D52E0C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FE2446">
              <w:rPr>
                <w:sz w:val="20"/>
                <w:szCs w:val="20"/>
              </w:rPr>
              <w:t xml:space="preserve">г. по адресу: </w:t>
            </w:r>
            <w:proofErr w:type="gramStart"/>
            <w:r w:rsidRPr="00FE2446">
              <w:rPr>
                <w:sz w:val="20"/>
                <w:szCs w:val="20"/>
              </w:rPr>
              <w:t>г</w:t>
            </w:r>
            <w:proofErr w:type="gramEnd"/>
            <w:r w:rsidRPr="00FE2446">
              <w:rPr>
                <w:sz w:val="20"/>
                <w:szCs w:val="20"/>
              </w:rPr>
              <w:t>. Иркутск, ул. Ярославского, 300</w:t>
            </w:r>
            <w:r>
              <w:rPr>
                <w:sz w:val="20"/>
                <w:szCs w:val="20"/>
              </w:rPr>
              <w:t xml:space="preserve"> </w:t>
            </w:r>
            <w:r w:rsidRPr="00B22FF0">
              <w:rPr>
                <w:sz w:val="21"/>
                <w:szCs w:val="21"/>
              </w:rPr>
              <w:t>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22179A" w:rsidRPr="00FE2446" w:rsidRDefault="0022179A" w:rsidP="00D52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 w:rsidRPr="002339E1">
              <w:rPr>
                <w:sz w:val="20"/>
                <w:szCs w:val="20"/>
              </w:rPr>
              <w:t xml:space="preserve">. </w:t>
            </w:r>
          </w:p>
        </w:tc>
      </w:tr>
      <w:tr w:rsidR="002217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520A09" w:rsidP="00520A09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320 224,00</w:t>
            </w:r>
            <w:r w:rsidR="0022179A">
              <w:rPr>
                <w:sz w:val="20"/>
                <w:szCs w:val="20"/>
              </w:rPr>
              <w:t xml:space="preserve">  </w:t>
            </w:r>
            <w:r w:rsidR="0022179A"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триста двадцать тысяч двести двадцать четыре рубля</w:t>
            </w:r>
            <w:r w:rsidR="0022179A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520A09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17 404,50</w:t>
            </w:r>
            <w:r w:rsidR="0022179A">
              <w:rPr>
                <w:sz w:val="20"/>
                <w:szCs w:val="20"/>
              </w:rPr>
              <w:t xml:space="preserve"> </w:t>
            </w:r>
            <w:r w:rsidR="0022179A" w:rsidRPr="00FE2446">
              <w:rPr>
                <w:sz w:val="20"/>
                <w:szCs w:val="20"/>
              </w:rPr>
              <w:t>руб. (</w:t>
            </w:r>
            <w:r w:rsidR="00E77702">
              <w:rPr>
                <w:sz w:val="20"/>
                <w:szCs w:val="20"/>
              </w:rPr>
              <w:t>шестнадцать тысяч восемьдесят рублей двадцать одна копейка</w:t>
            </w:r>
            <w:r w:rsidR="0022179A" w:rsidRPr="00FE2446">
              <w:rPr>
                <w:sz w:val="20"/>
                <w:szCs w:val="20"/>
              </w:rPr>
              <w:t>)</w:t>
            </w:r>
            <w:r w:rsidR="00BF0545" w:rsidRPr="00BF0545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BF0545">
              <w:rPr>
                <w:sz w:val="20"/>
                <w:szCs w:val="20"/>
              </w:rPr>
              <w:t>а(</w:t>
            </w:r>
            <w:proofErr w:type="gramEnd"/>
            <w:r w:rsidRPr="00BF0545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520A09" w:rsidRDefault="00520A09" w:rsidP="00520A09">
            <w:pPr>
              <w:rPr>
                <w:sz w:val="20"/>
                <w:szCs w:val="20"/>
              </w:rPr>
            </w:pPr>
            <w:r w:rsidRPr="00520A09">
              <w:rPr>
                <w:sz w:val="20"/>
                <w:szCs w:val="20"/>
              </w:rPr>
              <w:t xml:space="preserve">Индивидуальный предприниматель Романов Михаил Владимирович </w:t>
            </w:r>
          </w:p>
          <w:p w:rsidR="00712BFE" w:rsidRPr="00C35A4E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5DE">
              <w:rPr>
                <w:sz w:val="20"/>
                <w:szCs w:val="20"/>
              </w:rPr>
              <w:t>ИНН 384910054420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BE76B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520A09" w:rsidRPr="00520A09">
        <w:rPr>
          <w:b/>
          <w:bCs/>
          <w:sz w:val="20"/>
          <w:szCs w:val="20"/>
        </w:rPr>
        <w:t xml:space="preserve">выполнение работ по капитальному ремонту крыльца здания поликлиники, расположенной по адресу: г. Иркутск, ст. </w:t>
      </w:r>
      <w:proofErr w:type="gramStart"/>
      <w:r w:rsidR="00520A09" w:rsidRPr="00520A09">
        <w:rPr>
          <w:b/>
          <w:bCs/>
          <w:sz w:val="20"/>
          <w:szCs w:val="20"/>
        </w:rPr>
        <w:t>Батарейная</w:t>
      </w:r>
      <w:proofErr w:type="gramEnd"/>
      <w:r w:rsidR="00520A09" w:rsidRPr="00520A09">
        <w:rPr>
          <w:b/>
          <w:bCs/>
          <w:sz w:val="20"/>
          <w:szCs w:val="20"/>
        </w:rPr>
        <w:t>, ул. Ангарская, 11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520A09" w:rsidRPr="00520A09">
        <w:rPr>
          <w:b/>
          <w:kern w:val="32"/>
          <w:sz w:val="20"/>
          <w:szCs w:val="20"/>
        </w:rPr>
        <w:t>112-19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 xml:space="preserve">выполнение работ по капитальному ремонту крыльца здания поликлиники, расположенной по адресу: г. Иркутск, ст. </w:t>
      </w:r>
      <w:proofErr w:type="gramStart"/>
      <w:r>
        <w:rPr>
          <w:b/>
          <w:bCs/>
          <w:sz w:val="20"/>
        </w:rPr>
        <w:t>Батарейная</w:t>
      </w:r>
      <w:proofErr w:type="gramEnd"/>
      <w:r>
        <w:rPr>
          <w:b/>
          <w:bCs/>
          <w:sz w:val="20"/>
        </w:rPr>
        <w:t>, ул. Ангарская, 11</w:t>
      </w:r>
      <w:r w:rsidRPr="005A07FA">
        <w:rPr>
          <w:b/>
          <w:bCs/>
          <w:sz w:val="20"/>
        </w:rPr>
        <w:t xml:space="preserve"> </w:t>
      </w: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</w:p>
    <w:p w:rsidR="00520A09" w:rsidRPr="005A7891" w:rsidRDefault="00520A09" w:rsidP="00520A09">
      <w:pPr>
        <w:tabs>
          <w:tab w:val="left" w:pos="2505"/>
        </w:tabs>
        <w:jc w:val="both"/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>1. Сведения о выполняемых работах: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1.1. Разборка бетонных конструкций объемом более 1 м3 при помощи отбойных молотков из бетона марки: 150.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1.2. Демонтаж лестниц прямолинейных и криволинейных, пожарных с ограждением.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1.3. Разработка грунта с погрузкой на автомобили-самосвалы экскаваторами с ковшом вместимостью: 0,25 м3, группа грунтов 2.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1.4. Вывозка грунта автомобилями-самосвалами грузоподъемностью 10 т </w:t>
      </w:r>
      <w:proofErr w:type="gramStart"/>
      <w:r w:rsidRPr="005A7891">
        <w:rPr>
          <w:sz w:val="19"/>
          <w:szCs w:val="19"/>
        </w:rPr>
        <w:t>работающих</w:t>
      </w:r>
      <w:proofErr w:type="gramEnd"/>
      <w:r w:rsidRPr="005A7891">
        <w:rPr>
          <w:sz w:val="19"/>
          <w:szCs w:val="19"/>
        </w:rPr>
        <w:t xml:space="preserve"> вне карьера на расстояние: I класс груза до 26 км.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1.5. Устройство основания под фундаменты: гравийного.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1.6. Устройство фундаментных плит железобетонных: плоских.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1.7. Сверление вертикальных отверстий в железобетонных конструкциях полов перфоратором глубиной 200 мм диаметром: 20 мм.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1.8. Устройство покрытий из плиток поливинилхлоридных: на мастике "</w:t>
      </w:r>
      <w:proofErr w:type="spellStart"/>
      <w:r w:rsidRPr="005A7891">
        <w:rPr>
          <w:sz w:val="19"/>
          <w:szCs w:val="19"/>
        </w:rPr>
        <w:t>Изол</w:t>
      </w:r>
      <w:proofErr w:type="spellEnd"/>
      <w:r w:rsidRPr="005A7891">
        <w:rPr>
          <w:sz w:val="19"/>
          <w:szCs w:val="19"/>
        </w:rPr>
        <w:t>".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1.9. Перевозка грузов автомобилями-самосвалами грузоподъемностью 10 т работающих вне карьера на расстояние: II класс груза до 30 км.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1.10. Монтаж связей и распорок из одиночных и парных уголков, </w:t>
      </w:r>
      <w:proofErr w:type="spellStart"/>
      <w:r w:rsidRPr="005A7891">
        <w:rPr>
          <w:sz w:val="19"/>
          <w:szCs w:val="19"/>
        </w:rPr>
        <w:t>гнутосварных</w:t>
      </w:r>
      <w:proofErr w:type="spellEnd"/>
      <w:r w:rsidRPr="005A7891">
        <w:rPr>
          <w:sz w:val="19"/>
          <w:szCs w:val="19"/>
        </w:rPr>
        <w:t xml:space="preserve"> профилей для пролетов: до 24 м при высоте здания до 25 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1.11. Монтаж связей и распорок из одиночных и парных уголков, </w:t>
      </w:r>
      <w:proofErr w:type="spellStart"/>
      <w:r w:rsidRPr="005A7891">
        <w:rPr>
          <w:sz w:val="19"/>
          <w:szCs w:val="19"/>
        </w:rPr>
        <w:t>гнутосварных</w:t>
      </w:r>
      <w:proofErr w:type="spellEnd"/>
      <w:r w:rsidRPr="005A7891">
        <w:rPr>
          <w:sz w:val="19"/>
          <w:szCs w:val="19"/>
        </w:rPr>
        <w:t xml:space="preserve"> профилей для пролетов: до 24 м при высоте здания до 25 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1.12. Монтаж площадок с настилом и ограждением из листовой, рифленой, просечной и круглой стали.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1.13. Устройство металлических ограждений: без поручней.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1.14. Устройство металлической обрешетки из оцинкованного профиля с </w:t>
      </w:r>
      <w:proofErr w:type="spellStart"/>
      <w:r w:rsidRPr="005A7891">
        <w:rPr>
          <w:sz w:val="19"/>
          <w:szCs w:val="19"/>
        </w:rPr>
        <w:t>подкровельным</w:t>
      </w:r>
      <w:proofErr w:type="spellEnd"/>
      <w:r w:rsidRPr="005A7891">
        <w:rPr>
          <w:sz w:val="19"/>
          <w:szCs w:val="19"/>
        </w:rPr>
        <w:t xml:space="preserve"> слоем из гидроизоляционной пленки.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1.15. Монтаж кровли из профилированного листа для объектов непроизводственного назначения: простой.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1.16. Облицовка ворот стальным профилированным листом.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1.17. </w:t>
      </w:r>
      <w:proofErr w:type="spellStart"/>
      <w:r w:rsidRPr="005A7891">
        <w:rPr>
          <w:sz w:val="19"/>
          <w:szCs w:val="19"/>
        </w:rPr>
        <w:t>Огрунтовка</w:t>
      </w:r>
      <w:proofErr w:type="spellEnd"/>
      <w:r w:rsidRPr="005A7891">
        <w:rPr>
          <w:sz w:val="19"/>
          <w:szCs w:val="19"/>
        </w:rPr>
        <w:t xml:space="preserve"> металлических поверхностей за два  раза: грунтовкой ГФ-021.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1.18. Окраска металлических </w:t>
      </w:r>
      <w:proofErr w:type="spellStart"/>
      <w:r w:rsidRPr="005A7891">
        <w:rPr>
          <w:sz w:val="19"/>
          <w:szCs w:val="19"/>
        </w:rPr>
        <w:t>огрунтованных</w:t>
      </w:r>
      <w:proofErr w:type="spellEnd"/>
      <w:r w:rsidRPr="005A7891">
        <w:rPr>
          <w:sz w:val="19"/>
          <w:szCs w:val="19"/>
        </w:rPr>
        <w:t xml:space="preserve"> поверхностей: эмалью ПФ-115.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1.19. Погрузо-разгрузочные работы при автомобильных перевозках: Погрузка мусора строительного с погрузкой экскаваторами емкостью ковша до 0,5 м3.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1.20. Перевозка грузов автомобилями-самосвалами грузоподъемностью 10 т работающих вне карьера на расстояние: I класс груза до 26 км.</w:t>
      </w:r>
    </w:p>
    <w:p w:rsidR="00520A09" w:rsidRPr="005A7891" w:rsidRDefault="00520A09" w:rsidP="00520A09">
      <w:pPr>
        <w:jc w:val="both"/>
        <w:rPr>
          <w:b/>
          <w:bCs/>
          <w:color w:val="000000"/>
          <w:sz w:val="19"/>
          <w:szCs w:val="19"/>
        </w:rPr>
      </w:pPr>
    </w:p>
    <w:p w:rsidR="00520A09" w:rsidRPr="005A7891" w:rsidRDefault="00520A09" w:rsidP="00520A09">
      <w:pPr>
        <w:jc w:val="both"/>
        <w:rPr>
          <w:b/>
          <w:bCs/>
          <w:color w:val="000000"/>
          <w:sz w:val="19"/>
          <w:szCs w:val="19"/>
        </w:rPr>
      </w:pPr>
      <w:r w:rsidRPr="005A7891">
        <w:rPr>
          <w:b/>
          <w:bCs/>
          <w:color w:val="000000"/>
          <w:sz w:val="19"/>
          <w:szCs w:val="19"/>
        </w:rPr>
        <w:t>2. Требования к безопасности и сохранности объекта:</w:t>
      </w:r>
    </w:p>
    <w:p w:rsidR="00520A09" w:rsidRPr="005A7891" w:rsidRDefault="00520A09" w:rsidP="00520A09">
      <w:pPr>
        <w:jc w:val="both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2.1. В период выполнения работ Подрядчик должен соблюдать требования действующего законодательства по охране окружающей среды, технике безопасности, пожарной безопасности: 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- </w:t>
      </w:r>
      <w:proofErr w:type="spellStart"/>
      <w:r w:rsidRPr="005A7891">
        <w:rPr>
          <w:sz w:val="19"/>
          <w:szCs w:val="19"/>
        </w:rPr>
        <w:t>СНиП</w:t>
      </w:r>
      <w:proofErr w:type="spellEnd"/>
      <w:r w:rsidRPr="005A7891">
        <w:rPr>
          <w:sz w:val="19"/>
          <w:szCs w:val="19"/>
        </w:rPr>
        <w:t xml:space="preserve"> 2.08.02-89* «Общественные здания и сооружения»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- </w:t>
      </w:r>
      <w:proofErr w:type="spellStart"/>
      <w:r w:rsidRPr="005A7891">
        <w:rPr>
          <w:sz w:val="19"/>
          <w:szCs w:val="19"/>
        </w:rPr>
        <w:t>СНиП</w:t>
      </w:r>
      <w:proofErr w:type="spellEnd"/>
      <w:r w:rsidRPr="005A7891">
        <w:rPr>
          <w:sz w:val="19"/>
          <w:szCs w:val="19"/>
        </w:rPr>
        <w:t xml:space="preserve"> 21-01-97* «Пожарная безопасность зданий и сооружений»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- </w:t>
      </w:r>
      <w:proofErr w:type="spellStart"/>
      <w:r w:rsidRPr="005A7891">
        <w:rPr>
          <w:sz w:val="19"/>
          <w:szCs w:val="19"/>
        </w:rPr>
        <w:t>СНиП</w:t>
      </w:r>
      <w:proofErr w:type="spellEnd"/>
      <w:r w:rsidRPr="005A7891">
        <w:rPr>
          <w:sz w:val="19"/>
          <w:szCs w:val="19"/>
        </w:rPr>
        <w:t xml:space="preserve"> 12-03-2001 «Безопасность труда в строительстве»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- ППБ 01-03 «Правила пожарной безопасности в Российской Федерации»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- </w:t>
      </w:r>
      <w:proofErr w:type="spellStart"/>
      <w:r w:rsidRPr="005A7891">
        <w:rPr>
          <w:bCs/>
          <w:sz w:val="19"/>
          <w:szCs w:val="19"/>
          <w:shd w:val="clear" w:color="auto" w:fill="FFFFFF"/>
        </w:rPr>
        <w:t>СанПиН</w:t>
      </w:r>
      <w:proofErr w:type="spellEnd"/>
      <w:r w:rsidRPr="005A7891">
        <w:rPr>
          <w:bCs/>
          <w:sz w:val="19"/>
          <w:szCs w:val="19"/>
          <w:shd w:val="clear" w:color="auto" w:fill="FFFFFF"/>
        </w:rPr>
        <w:t xml:space="preserve"> 2.2.3.1384-03 "Гигиенические требования к организации строительного производства и строительных работ"</w:t>
      </w:r>
    </w:p>
    <w:p w:rsidR="00520A09" w:rsidRPr="005A7891" w:rsidRDefault="00520A09" w:rsidP="00520A09">
      <w:pPr>
        <w:rPr>
          <w:bCs/>
          <w:color w:val="000000"/>
          <w:sz w:val="19"/>
          <w:szCs w:val="19"/>
        </w:rPr>
      </w:pPr>
      <w:r w:rsidRPr="005A7891">
        <w:rPr>
          <w:bCs/>
          <w:sz w:val="19"/>
          <w:szCs w:val="19"/>
          <w:shd w:val="clear" w:color="auto" w:fill="FFFFFF"/>
        </w:rPr>
        <w:t xml:space="preserve">- </w:t>
      </w:r>
      <w:proofErr w:type="spellStart"/>
      <w:r w:rsidRPr="005A7891">
        <w:rPr>
          <w:bCs/>
          <w:color w:val="000000"/>
          <w:sz w:val="19"/>
          <w:szCs w:val="19"/>
        </w:rPr>
        <w:t>СНиП</w:t>
      </w:r>
      <w:proofErr w:type="spellEnd"/>
      <w:r w:rsidRPr="005A7891">
        <w:rPr>
          <w:bCs/>
          <w:color w:val="000000"/>
          <w:sz w:val="19"/>
          <w:szCs w:val="19"/>
        </w:rPr>
        <w:t xml:space="preserve"> 3.04.01-87 «Изоляционные и отделочные покрытия»</w:t>
      </w:r>
    </w:p>
    <w:p w:rsidR="00520A09" w:rsidRPr="005A7891" w:rsidRDefault="00520A09" w:rsidP="00520A09">
      <w:pPr>
        <w:jc w:val="both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2.2. Нести самостоятельную ответственность за своего и привлекаемого к работе персонала, работающего на территории Заказчика.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2.3. При выполнении работ Подрядчик должен нести ответственность за сохранность существующих инженерных сетей, а также всего имущества Заказчика, находящегося на Объекте, до даты подписания акта о приемке выполненных работ (форма КС-2), справки о стоимости выполненных работ и затрат (форма КС-3).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2.4.Ответственность за сохранность  материалов, техники и оборудования лежит на Подрядчике.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3. Требования к выполнению работ: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sz w:val="19"/>
          <w:szCs w:val="19"/>
        </w:rPr>
        <w:t xml:space="preserve">3.1. Все работы выполняются в соответствии с Дефектной ведомостью </w:t>
      </w:r>
      <w:r w:rsidRPr="005A7891">
        <w:rPr>
          <w:i/>
          <w:sz w:val="19"/>
          <w:szCs w:val="19"/>
        </w:rPr>
        <w:t>(Приложение 1 к Извещению)</w:t>
      </w:r>
      <w:r w:rsidRPr="005A7891">
        <w:rPr>
          <w:sz w:val="19"/>
          <w:szCs w:val="19"/>
        </w:rPr>
        <w:t xml:space="preserve"> и Локальным сметным расчетом Заказчика </w:t>
      </w:r>
      <w:r w:rsidRPr="005A7891">
        <w:rPr>
          <w:i/>
          <w:sz w:val="19"/>
          <w:szCs w:val="19"/>
        </w:rPr>
        <w:t xml:space="preserve">(Приложение № </w:t>
      </w:r>
      <w:r w:rsidR="007B3A01">
        <w:rPr>
          <w:i/>
          <w:sz w:val="19"/>
          <w:szCs w:val="19"/>
        </w:rPr>
        <w:t>2</w:t>
      </w:r>
      <w:r w:rsidRPr="005A7891">
        <w:rPr>
          <w:i/>
          <w:sz w:val="19"/>
          <w:szCs w:val="19"/>
        </w:rPr>
        <w:t xml:space="preserve"> к Извещению)</w:t>
      </w:r>
      <w:r w:rsidRPr="005A7891">
        <w:rPr>
          <w:sz w:val="19"/>
          <w:szCs w:val="19"/>
        </w:rPr>
        <w:t>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3.2. Подрядчик должен выполнить работы, в соответствии с действующим</w:t>
      </w:r>
      <w:r w:rsidRPr="005A7891">
        <w:rPr>
          <w:rStyle w:val="apple-converted-space"/>
          <w:color w:val="000000"/>
          <w:sz w:val="19"/>
          <w:szCs w:val="19"/>
        </w:rPr>
        <w:t> </w:t>
      </w:r>
      <w:r w:rsidRPr="00AC5724">
        <w:rPr>
          <w:sz w:val="19"/>
          <w:szCs w:val="19"/>
          <w:bdr w:val="none" w:sz="0" w:space="0" w:color="auto" w:frame="1"/>
        </w:rPr>
        <w:t>законодательством Российской Федерации</w:t>
      </w:r>
      <w:r w:rsidRPr="005A7891">
        <w:rPr>
          <w:sz w:val="19"/>
          <w:szCs w:val="19"/>
        </w:rPr>
        <w:t>,</w:t>
      </w:r>
      <w:r w:rsidRPr="005A7891">
        <w:rPr>
          <w:color w:val="000000"/>
          <w:sz w:val="19"/>
          <w:szCs w:val="19"/>
        </w:rPr>
        <w:t xml:space="preserve"> нормативами и стандартами (</w:t>
      </w:r>
      <w:proofErr w:type="spellStart"/>
      <w:r w:rsidRPr="005A7891">
        <w:rPr>
          <w:color w:val="000000"/>
          <w:sz w:val="19"/>
          <w:szCs w:val="19"/>
        </w:rPr>
        <w:t>СНиП</w:t>
      </w:r>
      <w:proofErr w:type="spellEnd"/>
      <w:r w:rsidRPr="005A7891">
        <w:rPr>
          <w:color w:val="000000"/>
          <w:sz w:val="19"/>
          <w:szCs w:val="19"/>
        </w:rPr>
        <w:t xml:space="preserve">, </w:t>
      </w:r>
      <w:proofErr w:type="spellStart"/>
      <w:r w:rsidRPr="005A7891">
        <w:rPr>
          <w:color w:val="000000"/>
          <w:sz w:val="19"/>
          <w:szCs w:val="19"/>
        </w:rPr>
        <w:t>ГОСТы</w:t>
      </w:r>
      <w:proofErr w:type="spellEnd"/>
      <w:r w:rsidRPr="005A7891">
        <w:rPr>
          <w:color w:val="000000"/>
          <w:sz w:val="19"/>
          <w:szCs w:val="19"/>
        </w:rPr>
        <w:t xml:space="preserve">, </w:t>
      </w:r>
      <w:proofErr w:type="spellStart"/>
      <w:r w:rsidRPr="005A7891">
        <w:rPr>
          <w:color w:val="000000"/>
          <w:sz w:val="19"/>
          <w:szCs w:val="19"/>
        </w:rPr>
        <w:t>СанПиН</w:t>
      </w:r>
      <w:proofErr w:type="spellEnd"/>
      <w:r w:rsidRPr="005A7891">
        <w:rPr>
          <w:color w:val="000000"/>
          <w:sz w:val="19"/>
          <w:szCs w:val="19"/>
        </w:rPr>
        <w:t xml:space="preserve"> и т. д.), регулирующими требования к качеству выполнения, являющихся предметом договора, а при отсутствии или неполноте положений соответствующих нормативов (норм) и правил требованиям, обычно предъявляемым к работам соответствующего рода.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sz w:val="19"/>
          <w:szCs w:val="19"/>
        </w:rPr>
        <w:t>3.3. Подрядчик должен поставлять на объект необходимые для выполнения работ материалы и технику; осуществлять приемку, разгрузку и складирование материалов (оборудования), завезенных для выполнения работ.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3.4. Скрытые работы принимаются Заказчиком отдельным Актом на скрытые работы. Подрядчик не имеет права приступать к последующим работам без подписания Акта на скрытые работы, либо без получения письменного указания на это Заказчика.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3.5. Подрядчик должен обеспечить присутствие на Объекте своего уполномоченного представителя на полный рабочий день, на весь срок проведения работ по договору. </w:t>
      </w:r>
      <w:r w:rsidRPr="005A7891">
        <w:rPr>
          <w:sz w:val="19"/>
          <w:szCs w:val="19"/>
        </w:rPr>
        <w:t xml:space="preserve">Заказчик имеет право осуществлять </w:t>
      </w:r>
      <w:proofErr w:type="gramStart"/>
      <w:r w:rsidRPr="005A7891">
        <w:rPr>
          <w:sz w:val="19"/>
          <w:szCs w:val="19"/>
        </w:rPr>
        <w:t>контроль за</w:t>
      </w:r>
      <w:proofErr w:type="gramEnd"/>
      <w:r w:rsidRPr="005A7891">
        <w:rPr>
          <w:sz w:val="19"/>
          <w:szCs w:val="19"/>
        </w:rPr>
        <w:t xml:space="preserve"> ходом, качеством и сроками выполнения работ.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3.6.</w:t>
      </w:r>
      <w:r w:rsidRPr="005A7891">
        <w:rPr>
          <w:color w:val="000000"/>
          <w:sz w:val="19"/>
          <w:szCs w:val="19"/>
        </w:rPr>
        <w:t xml:space="preserve"> </w:t>
      </w:r>
      <w:r w:rsidRPr="005A7891">
        <w:rPr>
          <w:sz w:val="19"/>
          <w:szCs w:val="19"/>
        </w:rPr>
        <w:t>Во время выполнения работ Подрядчик должен обеспечить соблюдение правил внутреннего трудового распорядка организации Заказчика. Работу в выходные и праздничные дни Подрядчик должен согласовывать с Заказчиком.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3.7. Подрядчик должен обеспечивать соблюдение своими рабочими санитарных правил приема пищи и устранения пищевых отходов с Объекта. Рабочим запрещается разбрасывать мусор, а также курить в помещениях Объекта. Произвести итоговую уборку по окончании выполнения всех работ.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sz w:val="19"/>
          <w:szCs w:val="19"/>
        </w:rPr>
        <w:t>3.8. Уборка строительного мусора и его вывоз осуществляется силами и средствами Подрядчика.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4. Требования к приёмке и качеству выполнения работ: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bCs/>
          <w:color w:val="000000"/>
          <w:sz w:val="19"/>
          <w:szCs w:val="19"/>
          <w:bdr w:val="none" w:sz="0" w:space="0" w:color="auto" w:frame="1"/>
        </w:rPr>
        <w:t>4.1.</w:t>
      </w: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 </w:t>
      </w:r>
      <w:r w:rsidRPr="005A7891">
        <w:rPr>
          <w:color w:val="000000"/>
          <w:sz w:val="19"/>
          <w:szCs w:val="19"/>
        </w:rPr>
        <w:t>Приемка Заказчиком работ, подписание соответствующих актов выполненных работ и последующая оплата выполненных работ происходит исключительно при условии, что работа выполнена Подрядчиком надлежащим образом, надлежащего качества и в предусмотренные сроки исполнения работ, либо, с согласия Заказчика, досрочно.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4.2. В случае мотивированного отказа Заказчика от приемки работ, Сторонами составляется двухсторонний акт с перечнем необходимых доработок и сроков их выполнения. Необходимые доработки выполняются Подрядчиком за свой счет.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4.3. Качество выполняемых Подрядчиком работ должно в полной мере соответствовать всем существующим в Российской Федерации нормативам (нормам) и правилам, регулирующим требования к качеству выполнения подобных работ. При отсутствии или неполноте положений соответствующих нормативов (норм) и правил, требованиям, обычно предъявляемым к работам соответствующего рода.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4.4. Подрядчик должен иметь ресурсные возможности (финансовые, материально-технические, производственные, трудовые) для выполнения указанного в Договоре объема работ.</w:t>
      </w:r>
    </w:p>
    <w:p w:rsidR="00520A09" w:rsidRPr="005A7891" w:rsidRDefault="00520A09" w:rsidP="00520A09">
      <w:pPr>
        <w:rPr>
          <w:b/>
          <w:sz w:val="19"/>
          <w:szCs w:val="19"/>
        </w:rPr>
      </w:pPr>
    </w:p>
    <w:p w:rsidR="00520A09" w:rsidRPr="005A7891" w:rsidRDefault="00520A09" w:rsidP="00520A09">
      <w:pPr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 xml:space="preserve">5. Требования к качеству материалов: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sz w:val="19"/>
          <w:szCs w:val="19"/>
        </w:rPr>
        <w:t>5.1.</w:t>
      </w:r>
      <w:r w:rsidRPr="005A7891">
        <w:rPr>
          <w:b/>
          <w:sz w:val="19"/>
          <w:szCs w:val="19"/>
        </w:rPr>
        <w:t xml:space="preserve"> </w:t>
      </w:r>
      <w:r w:rsidRPr="005A7891">
        <w:rPr>
          <w:sz w:val="19"/>
          <w:szCs w:val="19"/>
        </w:rPr>
        <w:t>Материалы, используемые при выполнении работ должны быть новыми, современными, высокого качества. Использование при проведении работ товаров, бывших в употреблении или товаров, содержащих компоненты, бывшие в употреблении, не допускается.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 xml:space="preserve">5.2. Качество материалов должно подтверждаться соответствующими документами: сертификаты соответствия, гигиенические заключения, сертификаты пожарной безопасности (при необходимости), и другие документы в соответствии с законодательством Российской Федерации. 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5.3. В случае если в Локальном сметном расчете имеются ссылки на конкретные торговые марки (наименование производителя и т. п.) допускается применение эквивалента, который может превосходить по качеству и техническим характеристикам. Исключением является несовместимость и/или необходимость взаимодействия таких материалов (т.е. при применении эквивалента должна сохраняться комплексность систем применяемых материалов и качество).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5.4. Предусмотреть применение строительных материалов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5.5. Перед началом выполнения работ Подрядчик должен согласовать с Заказчиком цветовую гамму и рисунок используемого отделочного материала.</w:t>
      </w:r>
    </w:p>
    <w:p w:rsidR="00520A09" w:rsidRPr="005A7891" w:rsidRDefault="00520A09" w:rsidP="00520A09">
      <w:pPr>
        <w:jc w:val="both"/>
        <w:rPr>
          <w:i/>
          <w:sz w:val="19"/>
          <w:szCs w:val="19"/>
        </w:rPr>
      </w:pPr>
      <w:r w:rsidRPr="005A7891">
        <w:rPr>
          <w:b/>
          <w:i/>
          <w:sz w:val="19"/>
          <w:szCs w:val="19"/>
        </w:rPr>
        <w:t>Примечание:</w:t>
      </w:r>
      <w:r w:rsidRPr="005A7891">
        <w:rPr>
          <w:i/>
          <w:sz w:val="19"/>
          <w:szCs w:val="19"/>
        </w:rPr>
        <w:t xml:space="preserve"> В случае указания в документах Извещения о закупке на товарный знак, читать: «или эквивалент».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6. Гарантии и объем</w:t>
      </w:r>
      <w:r w:rsidRPr="005A7891">
        <w:rPr>
          <w:rStyle w:val="apple-converted-space"/>
          <w:b/>
          <w:bCs/>
          <w:color w:val="000000"/>
          <w:sz w:val="19"/>
          <w:szCs w:val="19"/>
          <w:bdr w:val="none" w:sz="0" w:space="0" w:color="auto" w:frame="1"/>
        </w:rPr>
        <w:t> </w:t>
      </w:r>
      <w:r w:rsidRPr="00AC5724">
        <w:rPr>
          <w:b/>
          <w:bCs/>
          <w:sz w:val="19"/>
          <w:szCs w:val="19"/>
          <w:bdr w:val="none" w:sz="0" w:space="0" w:color="auto" w:frame="1"/>
        </w:rPr>
        <w:t>гарантийных обязательств</w:t>
      </w: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:</w:t>
      </w:r>
      <w:r w:rsidRPr="005A7891">
        <w:rPr>
          <w:color w:val="000000"/>
          <w:sz w:val="19"/>
          <w:szCs w:val="19"/>
        </w:rPr>
        <w:t xml:space="preserve">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6.1. Гарантийный срок на выполненные Подрядчиком работы составляет 24 (Двадцать четыре) месяца с момента подписания Сторонами акта о приемке выполненных работ (форма КС-2), справки о стоимости выполненных работ и затрат (форма КС-3).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6.2. Подрядчик отвечает за качество материалов, которые были применены для проведения работ, за качество произведенных работ и за способность произведенных продуктов (изделий, сооружений и т. п.), сохранять технические характеристики, и потребительские свойства в процессе эксплуатации в течение гарантийного срока.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6.3. Если в период гарантийного срока эксплуатации обнаружатся дефекты, причиной которых является некачественное выполнение</w:t>
      </w:r>
      <w:r w:rsidRPr="005A7891">
        <w:rPr>
          <w:rStyle w:val="apple-converted-space"/>
          <w:color w:val="000000"/>
          <w:sz w:val="19"/>
          <w:szCs w:val="19"/>
        </w:rPr>
        <w:t> отделочных работ</w:t>
      </w:r>
      <w:r w:rsidRPr="005A7891">
        <w:rPr>
          <w:color w:val="000000"/>
          <w:sz w:val="19"/>
          <w:szCs w:val="19"/>
        </w:rPr>
        <w:t xml:space="preserve">, то их устранение осуществляется Подрядчиком за свой счет. Гарантийные обязательства по устранению дефектов выполненных работ должны быть исполнены Подрядчиком не позднее 3-х дней </w:t>
      </w:r>
      <w:proofErr w:type="gramStart"/>
      <w:r w:rsidRPr="005A7891">
        <w:rPr>
          <w:color w:val="000000"/>
          <w:sz w:val="19"/>
          <w:szCs w:val="19"/>
        </w:rPr>
        <w:t>с даты получения</w:t>
      </w:r>
      <w:proofErr w:type="gramEnd"/>
      <w:r w:rsidRPr="005A7891">
        <w:rPr>
          <w:color w:val="000000"/>
          <w:sz w:val="19"/>
          <w:szCs w:val="19"/>
        </w:rPr>
        <w:t xml:space="preserve"> им от Заказчика соответствующего уведомления об обнаруженных недостатках.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6.4. В случае обнаружения дефектов (недостатков) и (или) недоделок обусловленных некачественным проведением работ Подрядчиком, как при приемке выполненных работ, так и в период гарантийного срока, Заказчик вправе направить уведомление Подрядчику с указанием разумных сроков для их устранения. Подрядчик в течение срока, указанного в уведомлении, должен за свой счет, своими силами устранить дефекты (недостатки) и (или) недоделки в выполненных работах и возместить весь ущерб, причиненный Заказчику.                                           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6.5. Заказчик вправе пригласить другого исполнителя для ликвидации указанных дефектов. Подрядчик должен возместить Заказчику его обоснованные затраты на устранение дефектов.               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6.6.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организации. Расходы по проведению экспертизы оплачивает сторона, против которой вынесено решение экспертизы.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>7. Срок выполнения работ: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19"/>
          <w:szCs w:val="19"/>
        </w:rPr>
      </w:pPr>
      <w:r w:rsidRPr="005A7891">
        <w:rPr>
          <w:sz w:val="19"/>
          <w:szCs w:val="19"/>
        </w:rPr>
        <w:t xml:space="preserve">7.1. </w:t>
      </w:r>
      <w:r w:rsidRPr="005A7891">
        <w:rPr>
          <w:color w:val="000000"/>
          <w:sz w:val="19"/>
          <w:szCs w:val="19"/>
        </w:rPr>
        <w:t>Работы выполнить в течение 40 (сорока) рабочих дней с момента подписания договора.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7.2. Работы должны быть начаты Подрядчиком в срок не позднее 1 рабочего дня с момента подписания договора.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7.3.  По согласованию с Заказчиком, работы могут быть завершены досрочно.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7.4. Подрядчик считается выполнившим работы, являющиеся предметом договора, с момента подписания Сторонами акта о приемке выполненных работ (форма КС-2), справки о стоимости выполненных работ и затрат (форма КС-3).</w:t>
      </w:r>
    </w:p>
    <w:p w:rsidR="00520A09" w:rsidRPr="008D5D5F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520A09" w:rsidRPr="00EE7C6E" w:rsidRDefault="00520A09" w:rsidP="00520A09">
      <w:pPr>
        <w:tabs>
          <w:tab w:val="left" w:pos="2505"/>
        </w:tabs>
        <w:jc w:val="center"/>
        <w:rPr>
          <w:b/>
          <w:sz w:val="20"/>
          <w:szCs w:val="20"/>
        </w:rPr>
      </w:pPr>
      <w:r w:rsidRPr="00EE7C6E">
        <w:rPr>
          <w:b/>
          <w:sz w:val="20"/>
          <w:szCs w:val="20"/>
        </w:rPr>
        <w:t xml:space="preserve">ДЕФЕКТНАЯ ВЕДОМОСТЬ </w:t>
      </w:r>
    </w:p>
    <w:p w:rsidR="00520A09" w:rsidRPr="00EE7C6E" w:rsidRDefault="00520A09" w:rsidP="00520A09">
      <w:pPr>
        <w:jc w:val="center"/>
        <w:rPr>
          <w:b/>
          <w:sz w:val="20"/>
          <w:szCs w:val="20"/>
        </w:rPr>
      </w:pPr>
      <w:r w:rsidRPr="00EE7C6E">
        <w:rPr>
          <w:b/>
          <w:sz w:val="20"/>
          <w:szCs w:val="20"/>
        </w:rPr>
        <w:t>Капитальный ремонт крыльца  здания поликлиники, расположенного по адресу</w:t>
      </w:r>
      <w:proofErr w:type="gramStart"/>
      <w:r w:rsidRPr="00EE7C6E">
        <w:rPr>
          <w:b/>
          <w:sz w:val="20"/>
          <w:szCs w:val="20"/>
        </w:rPr>
        <w:t xml:space="preserve"> :</w:t>
      </w:r>
      <w:proofErr w:type="gramEnd"/>
      <w:r w:rsidRPr="00EE7C6E">
        <w:rPr>
          <w:b/>
          <w:sz w:val="20"/>
          <w:szCs w:val="20"/>
        </w:rPr>
        <w:t xml:space="preserve"> г. Иркутск, ст. Батарейная, ул. Ангарская, 11</w:t>
      </w:r>
    </w:p>
    <w:p w:rsidR="00520A09" w:rsidRPr="00806289" w:rsidRDefault="00520A09" w:rsidP="00520A09">
      <w:pPr>
        <w:jc w:val="center"/>
        <w:rPr>
          <w:sz w:val="20"/>
          <w:szCs w:val="20"/>
        </w:rPr>
      </w:pPr>
    </w:p>
    <w:tbl>
      <w:tblPr>
        <w:tblStyle w:val="a3"/>
        <w:tblW w:w="10491" w:type="dxa"/>
        <w:tblInd w:w="-176" w:type="dxa"/>
        <w:tblLayout w:type="fixed"/>
        <w:tblLook w:val="04A0"/>
      </w:tblPr>
      <w:tblGrid>
        <w:gridCol w:w="709"/>
        <w:gridCol w:w="5529"/>
        <w:gridCol w:w="709"/>
        <w:gridCol w:w="992"/>
        <w:gridCol w:w="2552"/>
      </w:tblGrid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Кол.</w:t>
            </w:r>
          </w:p>
        </w:tc>
        <w:tc>
          <w:tcPr>
            <w:tcW w:w="2552" w:type="dxa"/>
          </w:tcPr>
          <w:p w:rsidR="00520A09" w:rsidRDefault="00520A09" w:rsidP="00C11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дефекта</w:t>
            </w: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520A09" w:rsidRPr="007A3C6E" w:rsidRDefault="00520A09" w:rsidP="00C11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Демонтажные работы</w:t>
            </w:r>
          </w:p>
        </w:tc>
        <w:tc>
          <w:tcPr>
            <w:tcW w:w="2552" w:type="dxa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Разборка бетонных конструкций объемом более 1 м3 при помощи отбойных молотков из бетона марки: 150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552" w:type="dxa"/>
            <w:vMerge w:val="restart"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  <w:r w:rsidRPr="003555DD">
              <w:rPr>
                <w:sz w:val="18"/>
                <w:szCs w:val="18"/>
              </w:rPr>
              <w:t>Согласно предписания необходимо выполнить Капитальный ремонт крыльца  здания поликлиники, расположенного по адресу</w:t>
            </w:r>
            <w:proofErr w:type="gramStart"/>
            <w:r w:rsidRPr="003555DD">
              <w:rPr>
                <w:sz w:val="18"/>
                <w:szCs w:val="18"/>
              </w:rPr>
              <w:t xml:space="preserve"> :</w:t>
            </w:r>
            <w:proofErr w:type="gramEnd"/>
            <w:r w:rsidRPr="003555DD">
              <w:rPr>
                <w:sz w:val="18"/>
                <w:szCs w:val="18"/>
              </w:rPr>
              <w:t xml:space="preserve"> г. Иркутск, ст. Батарейная, ул. Ангарская, 11</w:t>
            </w: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Демонтаж лестниц прямолинейных и криволинейных, пожарных с ограждением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0,05242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Строительные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>Земляные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Разработка грунта с погрузкой на автомобили-самосвалы экскаваторами с ковшом вместимостью: 0,25 м3, группа грунтов 2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Вывозка грунта автомобилями-самосвалами грузоподъемностью 10 т 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работающих</w:t>
            </w:r>
            <w:proofErr w:type="gramEnd"/>
            <w:r w:rsidRPr="00B361E2">
              <w:rPr>
                <w:color w:val="000000"/>
                <w:sz w:val="18"/>
                <w:szCs w:val="18"/>
              </w:rPr>
              <w:t xml:space="preserve"> вне карьера на расстояние: I класс груза до 26 км</w:t>
            </w:r>
          </w:p>
        </w:tc>
        <w:tc>
          <w:tcPr>
            <w:tcW w:w="709" w:type="dxa"/>
          </w:tcPr>
          <w:p w:rsidR="00520A09" w:rsidRPr="00B93DCB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1 т 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14,04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i/>
                <w:iCs/>
                <w:color w:val="000000"/>
                <w:sz w:val="18"/>
                <w:szCs w:val="18"/>
              </w:rPr>
              <w:t>5,2*2,7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>Строительные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основания под фундаменты: гравийного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фундаментных плит железобетонных: плоских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Сверление вертикальных отверстий в железобетонных конструкциях полов перфоратором глубиной 200 мм диаметром: 20 мм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361E2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 w:rsidR="00520A09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покрытий из плиток поливинилхлоридных: на мастике "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Изол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>"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920433">
              <w:rPr>
                <w:i/>
                <w:color w:val="000000"/>
                <w:sz w:val="18"/>
                <w:szCs w:val="18"/>
              </w:rPr>
              <w:t>Резиновая плитка толщ. 10 мм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гнутосварных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 xml:space="preserve"> профилей для пролетов: до 24 м при высоте здания до 25 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20433">
              <w:rPr>
                <w:i/>
                <w:color w:val="000000"/>
                <w:sz w:val="18"/>
                <w:szCs w:val="18"/>
              </w:rPr>
              <w:t>0,499748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Монтаж связей и распорок из одиночных и парных уголков,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гнутосварных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 xml:space="preserve"> профилей для пролетов: до 24 м при высоте здания до 25 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0,230466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0,834881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металлических ограждений: без поручней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0,29676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Устройство металлической обрешетки из оцинкованного профиля с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подкровельным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 xml:space="preserve"> слоем из гидроизоляционной пленки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25148">
              <w:rPr>
                <w:color w:val="000000"/>
                <w:sz w:val="18"/>
                <w:szCs w:val="18"/>
              </w:rPr>
              <w:t>Обшивка  крыльца стальным профилированным листом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B361E2">
              <w:rPr>
                <w:color w:val="000000"/>
                <w:sz w:val="18"/>
                <w:szCs w:val="18"/>
              </w:rPr>
              <w:t>Огрунтовка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 xml:space="preserve"> металлических поверхностей за два  раза: грунтовкой ГФ-021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Окраска металлических </w:t>
            </w:r>
            <w:proofErr w:type="spellStart"/>
            <w:r w:rsidRPr="00B361E2">
              <w:rPr>
                <w:color w:val="000000"/>
                <w:sz w:val="18"/>
                <w:szCs w:val="18"/>
              </w:rPr>
              <w:t>огрунтованных</w:t>
            </w:r>
            <w:proofErr w:type="spellEnd"/>
            <w:r w:rsidRPr="00B361E2">
              <w:rPr>
                <w:color w:val="000000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B361E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Вывозка мусора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12,096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Перевозка грузов автомобилями-самосвалами грузоподъемностью 10 т работающих вне карьера на расстояние: I класс груза до 26 км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12,096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520A09" w:rsidRDefault="00520A09" w:rsidP="00520A09">
      <w:pPr>
        <w:pStyle w:val="af0"/>
        <w:rPr>
          <w:sz w:val="24"/>
          <w:szCs w:val="24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DA" w:rsidRDefault="004F71DA" w:rsidP="00ED57EB">
      <w:r>
        <w:separator/>
      </w:r>
    </w:p>
  </w:endnote>
  <w:endnote w:type="continuationSeparator" w:id="1">
    <w:p w:rsidR="004F71DA" w:rsidRDefault="004F71D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1736F">
        <w:pPr>
          <w:pStyle w:val="af8"/>
          <w:jc w:val="right"/>
        </w:pPr>
        <w:fldSimple w:instr=" PAGE   \* MERGEFORMAT ">
          <w:r w:rsidR="00BE76B9">
            <w:rPr>
              <w:noProof/>
            </w:rPr>
            <w:t>7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DA" w:rsidRDefault="004F71DA" w:rsidP="00ED57EB">
      <w:r>
        <w:separator/>
      </w:r>
    </w:p>
  </w:footnote>
  <w:footnote w:type="continuationSeparator" w:id="1">
    <w:p w:rsidR="004F71DA" w:rsidRDefault="004F71D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E76B9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1736F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3028</Words>
  <Characters>21516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24496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6</cp:revision>
  <cp:lastPrinted>2019-07-24T06:16:00Z</cp:lastPrinted>
  <dcterms:created xsi:type="dcterms:W3CDTF">2019-07-24T05:58:00Z</dcterms:created>
  <dcterms:modified xsi:type="dcterms:W3CDTF">2019-07-24T06:32:00Z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