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737CB5">
        <w:rPr>
          <w:b/>
          <w:sz w:val="28"/>
          <w:szCs w:val="28"/>
        </w:rPr>
        <w:t>для лечения нервной системы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37CB5">
        <w:rPr>
          <w:b/>
          <w:kern w:val="32"/>
          <w:sz w:val="28"/>
          <w:szCs w:val="28"/>
        </w:rPr>
        <w:t>286-19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F682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737CB5">
              <w:rPr>
                <w:bCs/>
                <w:sz w:val="20"/>
                <w:szCs w:val="20"/>
              </w:rPr>
              <w:t>для лечения нервной системы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37CB5" w:rsidP="00DC5959">
            <w:pPr>
              <w:autoSpaceDE w:val="0"/>
              <w:autoSpaceDN w:val="0"/>
              <w:adjustRightInd w:val="0"/>
              <w:rPr>
                <w:sz w:val="20"/>
                <w:szCs w:val="20"/>
                <w:highlight w:val="yellow"/>
              </w:rPr>
            </w:pPr>
            <w:r w:rsidRPr="00737CB5">
              <w:rPr>
                <w:sz w:val="20"/>
                <w:szCs w:val="20"/>
              </w:rPr>
              <w:t>21.20.10.230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921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37CB5" w:rsidP="00737CB5">
            <w:pPr>
              <w:tabs>
                <w:tab w:val="left" w:pos="6022"/>
              </w:tabs>
              <w:ind w:right="72"/>
              <w:rPr>
                <w:sz w:val="20"/>
                <w:szCs w:val="20"/>
              </w:rPr>
            </w:pPr>
            <w:r>
              <w:rPr>
                <w:sz w:val="20"/>
                <w:szCs w:val="20"/>
              </w:rPr>
              <w:t>446 228,16</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четыреста сорок шесть тысяч двести двадцать восемь рублей шестнадцать</w:t>
            </w:r>
            <w:r w:rsidR="009620A3">
              <w:rPr>
                <w:sz w:val="20"/>
                <w:szCs w:val="20"/>
              </w:rPr>
              <w:t xml:space="preserve"> </w:t>
            </w:r>
            <w:r w:rsidR="00CD4F5A">
              <w:rPr>
                <w:sz w:val="20"/>
                <w:szCs w:val="20"/>
              </w:rPr>
              <w:t>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37CB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37CB5">
              <w:rPr>
                <w:b/>
                <w:sz w:val="20"/>
                <w:szCs w:val="20"/>
              </w:rPr>
              <w:t>03</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37CB5">
              <w:rPr>
                <w:b/>
                <w:sz w:val="20"/>
                <w:szCs w:val="20"/>
              </w:rPr>
              <w:t>11</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37CB5">
              <w:rPr>
                <w:sz w:val="20"/>
                <w:szCs w:val="20"/>
              </w:rPr>
              <w:t>03</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37CB5">
            <w:pPr>
              <w:jc w:val="both"/>
              <w:rPr>
                <w:sz w:val="20"/>
                <w:szCs w:val="20"/>
              </w:rPr>
            </w:pPr>
            <w:r w:rsidRPr="00FE2446">
              <w:rPr>
                <w:bCs/>
                <w:sz w:val="20"/>
                <w:szCs w:val="20"/>
              </w:rPr>
              <w:t>«</w:t>
            </w:r>
            <w:r w:rsidR="00737CB5">
              <w:rPr>
                <w:bCs/>
                <w:sz w:val="20"/>
                <w:szCs w:val="20"/>
              </w:rPr>
              <w:t>11</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37CB5" w:rsidP="007C0DB3">
            <w:pPr>
              <w:autoSpaceDE w:val="0"/>
              <w:autoSpaceDN w:val="0"/>
              <w:adjustRightInd w:val="0"/>
              <w:jc w:val="both"/>
              <w:outlineLvl w:val="1"/>
              <w:rPr>
                <w:sz w:val="20"/>
                <w:szCs w:val="20"/>
              </w:rPr>
            </w:pPr>
            <w:r>
              <w:rPr>
                <w:sz w:val="20"/>
                <w:szCs w:val="20"/>
              </w:rPr>
              <w:t>22 311,41</w:t>
            </w:r>
            <w:r w:rsidR="0073495D">
              <w:rPr>
                <w:sz w:val="20"/>
                <w:szCs w:val="20"/>
              </w:rPr>
              <w:t xml:space="preserve"> </w:t>
            </w:r>
            <w:r w:rsidR="00A84ECD" w:rsidRPr="00FE2446">
              <w:rPr>
                <w:sz w:val="20"/>
                <w:szCs w:val="20"/>
              </w:rPr>
              <w:t>руб. (</w:t>
            </w:r>
            <w:r>
              <w:rPr>
                <w:sz w:val="20"/>
                <w:szCs w:val="20"/>
              </w:rPr>
              <w:t>двадцать две тысячи триста одиннадцать рублей сорок одна 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37CB5">
            <w:pPr>
              <w:jc w:val="both"/>
              <w:rPr>
                <w:sz w:val="20"/>
                <w:szCs w:val="20"/>
              </w:rPr>
            </w:pPr>
            <w:r w:rsidRPr="00FE2446">
              <w:rPr>
                <w:sz w:val="20"/>
                <w:szCs w:val="20"/>
              </w:rPr>
              <w:t>«</w:t>
            </w:r>
            <w:r w:rsidR="00737CB5">
              <w:rPr>
                <w:sz w:val="20"/>
                <w:szCs w:val="20"/>
              </w:rPr>
              <w:t>10</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37CB5">
              <w:rPr>
                <w:b/>
                <w:sz w:val="20"/>
                <w:szCs w:val="20"/>
              </w:rPr>
              <w:t>11</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37CB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37CB5">
              <w:rPr>
                <w:b/>
                <w:sz w:val="20"/>
                <w:szCs w:val="20"/>
              </w:rPr>
              <w:t>11</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lastRenderedPageBreak/>
              <w:t xml:space="preserve">   </w:t>
            </w:r>
            <w:r w:rsidR="00487F7E" w:rsidRPr="00FE2446">
              <w:rPr>
                <w:bCs/>
                <w:sz w:val="20"/>
                <w:szCs w:val="20"/>
              </w:rPr>
              <w:t xml:space="preserve">Договор заключается только после предоставления участником закупки обеспечения </w:t>
            </w:r>
            <w:r w:rsidR="00487F7E"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37CB5" w:rsidRDefault="00737CB5" w:rsidP="00732CF3">
      <w:pPr>
        <w:jc w:val="right"/>
        <w:rPr>
          <w:b/>
          <w:bCs/>
          <w:sz w:val="20"/>
          <w:szCs w:val="20"/>
        </w:rPr>
      </w:pPr>
    </w:p>
    <w:p w:rsidR="00737CB5" w:rsidRDefault="00737CB5" w:rsidP="00732CF3">
      <w:pPr>
        <w:jc w:val="right"/>
        <w:rPr>
          <w:b/>
          <w:bCs/>
          <w:sz w:val="20"/>
          <w:szCs w:val="20"/>
        </w:rPr>
      </w:pPr>
    </w:p>
    <w:p w:rsidR="00E3472E" w:rsidRDefault="00E3472E" w:rsidP="00732CF3">
      <w:pPr>
        <w:jc w:val="right"/>
        <w:rPr>
          <w:b/>
          <w:bCs/>
          <w:sz w:val="20"/>
          <w:szCs w:val="20"/>
        </w:rPr>
      </w:pPr>
    </w:p>
    <w:p w:rsidR="000E752F" w:rsidRDefault="000E752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737CB5">
        <w:rPr>
          <w:b/>
          <w:sz w:val="20"/>
          <w:szCs w:val="20"/>
        </w:rPr>
        <w:t>для лечения нервной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37CB5">
        <w:rPr>
          <w:b/>
          <w:kern w:val="32"/>
          <w:sz w:val="20"/>
          <w:szCs w:val="20"/>
        </w:rPr>
        <w:t>286-19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737CB5">
        <w:rPr>
          <w:b/>
          <w:bCs/>
          <w:sz w:val="20"/>
        </w:rPr>
        <w:t>для лечения нервной системы</w:t>
      </w:r>
      <w:r w:rsidRPr="005A07FA">
        <w:rPr>
          <w:b/>
          <w:bCs/>
          <w:sz w:val="20"/>
        </w:rPr>
        <w:t xml:space="preserve"> </w:t>
      </w:r>
      <w:bookmarkEnd w:id="2"/>
    </w:p>
    <w:tbl>
      <w:tblPr>
        <w:tblW w:w="10205" w:type="dxa"/>
        <w:tblInd w:w="108" w:type="dxa"/>
        <w:tblLayout w:type="fixed"/>
        <w:tblLook w:val="04A0"/>
      </w:tblPr>
      <w:tblGrid>
        <w:gridCol w:w="534"/>
        <w:gridCol w:w="2443"/>
        <w:gridCol w:w="4395"/>
        <w:gridCol w:w="850"/>
        <w:gridCol w:w="850"/>
        <w:gridCol w:w="1133"/>
      </w:tblGrid>
      <w:tr w:rsidR="003D7C22" w:rsidRPr="005A07FA" w:rsidTr="00F6238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 п/п</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395"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737CB5">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3472E">
            <w:pPr>
              <w:jc w:val="center"/>
              <w:rPr>
                <w:b/>
                <w:color w:val="000000"/>
                <w:sz w:val="20"/>
                <w:szCs w:val="20"/>
              </w:rPr>
            </w:pPr>
            <w:r w:rsidRPr="005A07FA">
              <w:rPr>
                <w:b/>
                <w:color w:val="000000"/>
                <w:sz w:val="20"/>
                <w:szCs w:val="20"/>
              </w:rPr>
              <w:t>Начальная (максимальная)* цена за ед., руб.</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sz w:val="20"/>
                <w:szCs w:val="20"/>
              </w:rPr>
            </w:pPr>
            <w:r w:rsidRPr="00737CB5">
              <w:rPr>
                <w:color w:val="000000"/>
                <w:sz w:val="20"/>
                <w:szCs w:val="20"/>
              </w:rPr>
              <w:t>Амантадин</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sz w:val="20"/>
                <w:szCs w:val="20"/>
              </w:rPr>
              <w:t>р-р для инфузий, 200 мг/500 мл, 500 мл - флаконы №2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30</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1427,36</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color w:val="000000"/>
                <w:sz w:val="20"/>
                <w:szCs w:val="20"/>
              </w:rPr>
            </w:pPr>
            <w:r w:rsidRPr="00737CB5">
              <w:rPr>
                <w:color w:val="000000"/>
                <w:sz w:val="20"/>
                <w:szCs w:val="20"/>
              </w:rPr>
              <w:t>Гидроксизин</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color w:val="000000"/>
                <w:sz w:val="20"/>
                <w:szCs w:val="20"/>
              </w:rPr>
              <w:t xml:space="preserve"> таблетки п/о 25мг №25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250</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293,90</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sz w:val="20"/>
                <w:szCs w:val="20"/>
              </w:rPr>
            </w:pPr>
            <w:r w:rsidRPr="00737CB5">
              <w:rPr>
                <w:sz w:val="20"/>
                <w:szCs w:val="20"/>
              </w:rPr>
              <w:t>Пиридостигмина бромид</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sz w:val="20"/>
                <w:szCs w:val="20"/>
              </w:rPr>
              <w:t>таблетки  60 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1</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813,62</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sz w:val="20"/>
                <w:szCs w:val="20"/>
              </w:rPr>
            </w:pPr>
            <w:r w:rsidRPr="00737CB5">
              <w:rPr>
                <w:sz w:val="20"/>
                <w:szCs w:val="20"/>
              </w:rPr>
              <w:t>Инозин+Никотинамид+Рибофлавин+Янтарная кислота</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sz w:val="20"/>
                <w:szCs w:val="20"/>
              </w:rPr>
              <w:t>р-р для в/в введения, 10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200</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1162,45</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sz w:val="20"/>
                <w:szCs w:val="20"/>
              </w:rPr>
            </w:pPr>
            <w:r w:rsidRPr="00737CB5">
              <w:rPr>
                <w:sz w:val="20"/>
                <w:szCs w:val="20"/>
              </w:rPr>
              <w:t>Вальпроевая кислота</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color w:val="000000"/>
                <w:sz w:val="20"/>
                <w:szCs w:val="20"/>
              </w:rPr>
              <w:t xml:space="preserve">р-р для в/в введения 100 мг/мл 5мл- ампулы №5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15</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1459,02</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sz w:val="20"/>
                <w:szCs w:val="20"/>
              </w:rPr>
            </w:pPr>
            <w:r w:rsidRPr="00737CB5">
              <w:rPr>
                <w:sz w:val="20"/>
                <w:szCs w:val="20"/>
              </w:rPr>
              <w:t>Бромдигидрохлорфенилбензодиазепин</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color w:val="000000"/>
                <w:sz w:val="20"/>
                <w:szCs w:val="20"/>
              </w:rPr>
              <w:t>таблетки 0,5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3</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82,79</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sz w:val="20"/>
                <w:szCs w:val="20"/>
              </w:rPr>
            </w:pPr>
            <w:r w:rsidRPr="00737CB5">
              <w:rPr>
                <w:sz w:val="20"/>
                <w:szCs w:val="20"/>
              </w:rPr>
              <w:t>Бромдигидрохлорфенилбензодиазепин</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sz w:val="20"/>
                <w:szCs w:val="20"/>
              </w:rPr>
              <w:t>р-р для в/в и в/м введения, 1 мг/мл, 1 мл – ампулы №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35</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139,11</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sz w:val="20"/>
                <w:szCs w:val="20"/>
              </w:rPr>
            </w:pPr>
            <w:r w:rsidRPr="00737CB5">
              <w:rPr>
                <w:sz w:val="20"/>
                <w:szCs w:val="20"/>
              </w:rPr>
              <w:t>Карбамазепин</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color w:val="000000"/>
                <w:sz w:val="20"/>
                <w:szCs w:val="20"/>
              </w:rPr>
              <w:t>таблетки  200мг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25</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60,81</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sz w:val="20"/>
                <w:szCs w:val="20"/>
              </w:rPr>
            </w:pPr>
            <w:r w:rsidRPr="00737CB5">
              <w:rPr>
                <w:sz w:val="20"/>
                <w:szCs w:val="20"/>
              </w:rPr>
              <w:t>Вальпроевая кислота</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sz w:val="20"/>
                <w:szCs w:val="20"/>
              </w:rPr>
              <w:t xml:space="preserve">таблетки пролонгированного действия п/о 300 мг №50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45</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322,13</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10</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sz w:val="20"/>
                <w:szCs w:val="20"/>
              </w:rPr>
            </w:pPr>
            <w:r w:rsidRPr="00737CB5">
              <w:rPr>
                <w:sz w:val="20"/>
                <w:szCs w:val="20"/>
              </w:rPr>
              <w:t>Вальпроевая кислота</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sz w:val="20"/>
                <w:szCs w:val="20"/>
              </w:rPr>
              <w:t xml:space="preserve">таблетки пролонгированного действия п/о 500 мг №50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30</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536,86</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11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sz w:val="20"/>
                <w:szCs w:val="20"/>
              </w:rPr>
            </w:pPr>
            <w:r w:rsidRPr="00737CB5">
              <w:rPr>
                <w:color w:val="000000"/>
                <w:sz w:val="20"/>
                <w:szCs w:val="20"/>
              </w:rPr>
              <w:t xml:space="preserve">Леводопа+Карбидопа </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color w:val="000000"/>
                <w:sz w:val="20"/>
                <w:szCs w:val="20"/>
              </w:rPr>
              <w:t xml:space="preserve"> таблетки 250 мг + 25 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3</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615,07</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12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color w:val="000000"/>
                <w:sz w:val="20"/>
                <w:szCs w:val="20"/>
              </w:rPr>
            </w:pPr>
            <w:r w:rsidRPr="00737CB5">
              <w:rPr>
                <w:color w:val="000000"/>
                <w:sz w:val="20"/>
                <w:szCs w:val="20"/>
              </w:rPr>
              <w:t xml:space="preserve">Пароксетин </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color w:val="000000"/>
                <w:sz w:val="20"/>
                <w:szCs w:val="20"/>
              </w:rPr>
              <w:t>таблетки п/о 20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30</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676,59</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13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color w:val="000000"/>
                <w:sz w:val="20"/>
                <w:szCs w:val="20"/>
              </w:rPr>
            </w:pPr>
            <w:r w:rsidRPr="00737CB5">
              <w:rPr>
                <w:color w:val="000000"/>
                <w:sz w:val="20"/>
                <w:szCs w:val="20"/>
              </w:rPr>
              <w:t>Глицин</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color w:val="000000"/>
                <w:sz w:val="20"/>
                <w:szCs w:val="20"/>
              </w:rPr>
              <w:t>таблетки подъязычные 100 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50</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62,68</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14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color w:val="000000"/>
                <w:sz w:val="20"/>
                <w:szCs w:val="20"/>
              </w:rPr>
            </w:pPr>
            <w:r w:rsidRPr="00737CB5">
              <w:rPr>
                <w:color w:val="000000"/>
                <w:sz w:val="20"/>
                <w:szCs w:val="20"/>
              </w:rPr>
              <w:t xml:space="preserve">Неостигмина метилсульфат </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color w:val="000000"/>
                <w:sz w:val="20"/>
                <w:szCs w:val="20"/>
              </w:rPr>
              <w:t xml:space="preserve"> р-р для инъекций, 0,5 мг/мл, 1 мл - ампулы №10</w:t>
            </w:r>
          </w:p>
          <w:p w:rsidR="00737CB5" w:rsidRPr="00737CB5" w:rsidRDefault="00737CB5" w:rsidP="00737CB5">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30</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73,79</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15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color w:val="000000"/>
                <w:sz w:val="20"/>
                <w:szCs w:val="20"/>
              </w:rPr>
            </w:pPr>
            <w:r w:rsidRPr="00737CB5">
              <w:rPr>
                <w:color w:val="000000"/>
                <w:sz w:val="20"/>
                <w:szCs w:val="20"/>
              </w:rPr>
              <w:t>Хлорпротиксен</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color w:val="000000"/>
                <w:sz w:val="20"/>
                <w:szCs w:val="20"/>
              </w:rPr>
              <w:t>таблетки п/о 25 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3</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579,33</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16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color w:val="000000"/>
                <w:sz w:val="20"/>
                <w:szCs w:val="20"/>
              </w:rPr>
            </w:pPr>
            <w:r w:rsidRPr="00737CB5">
              <w:rPr>
                <w:color w:val="000000"/>
                <w:sz w:val="20"/>
                <w:szCs w:val="20"/>
              </w:rPr>
              <w:t>Дроперидол</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color w:val="000000"/>
                <w:sz w:val="20"/>
                <w:szCs w:val="20"/>
              </w:rPr>
              <w:t>раствор для в/в и  в/м введения 2,5 мг/мл, 5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3</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137,49</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17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color w:val="000000"/>
                <w:sz w:val="20"/>
                <w:szCs w:val="20"/>
              </w:rPr>
            </w:pPr>
            <w:r w:rsidRPr="00737CB5">
              <w:rPr>
                <w:color w:val="000000"/>
                <w:sz w:val="20"/>
                <w:szCs w:val="20"/>
              </w:rPr>
              <w:t>Прамипексол</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color w:val="000000"/>
                <w:sz w:val="20"/>
                <w:szCs w:val="20"/>
              </w:rPr>
              <w:t>таблетки  1мг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5</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1046,11</w:t>
            </w:r>
          </w:p>
        </w:tc>
      </w:tr>
      <w:tr w:rsidR="00737CB5"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737CB5" w:rsidRPr="00737CB5" w:rsidRDefault="00737CB5" w:rsidP="00737CB5">
            <w:pPr>
              <w:jc w:val="center"/>
              <w:rPr>
                <w:sz w:val="20"/>
                <w:szCs w:val="20"/>
              </w:rPr>
            </w:pPr>
            <w:r w:rsidRPr="00737CB5">
              <w:rPr>
                <w:sz w:val="20"/>
                <w:szCs w:val="20"/>
              </w:rPr>
              <w:t>18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rPr>
                <w:color w:val="000000"/>
                <w:sz w:val="20"/>
                <w:szCs w:val="20"/>
              </w:rPr>
            </w:pPr>
            <w:r w:rsidRPr="00737CB5">
              <w:rPr>
                <w:color w:val="000000"/>
                <w:sz w:val="20"/>
                <w:szCs w:val="20"/>
              </w:rPr>
              <w:t>Прамипексол</w:t>
            </w:r>
          </w:p>
        </w:tc>
        <w:tc>
          <w:tcPr>
            <w:tcW w:w="4395" w:type="dxa"/>
            <w:tcBorders>
              <w:top w:val="single" w:sz="4" w:space="0" w:color="auto"/>
              <w:left w:val="nil"/>
              <w:bottom w:val="single" w:sz="4" w:space="0" w:color="auto"/>
              <w:right w:val="single" w:sz="4" w:space="0" w:color="auto"/>
            </w:tcBorders>
          </w:tcPr>
          <w:p w:rsidR="00737CB5" w:rsidRPr="00737CB5" w:rsidRDefault="00737CB5" w:rsidP="00737CB5">
            <w:pPr>
              <w:rPr>
                <w:color w:val="000000"/>
                <w:sz w:val="20"/>
                <w:szCs w:val="20"/>
              </w:rPr>
            </w:pPr>
            <w:r w:rsidRPr="00737CB5">
              <w:rPr>
                <w:color w:val="000000"/>
                <w:sz w:val="20"/>
                <w:szCs w:val="20"/>
              </w:rPr>
              <w:t>таблетки  0,25мг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37CB5" w:rsidRPr="00737CB5" w:rsidRDefault="00737CB5" w:rsidP="00737CB5">
            <w:pPr>
              <w:jc w:val="center"/>
              <w:rPr>
                <w:sz w:val="20"/>
                <w:szCs w:val="20"/>
              </w:rPr>
            </w:pPr>
            <w:r w:rsidRPr="00737CB5">
              <w:rPr>
                <w:sz w:val="20"/>
                <w:szCs w:val="20"/>
              </w:rPr>
              <w:t>10</w:t>
            </w:r>
          </w:p>
        </w:tc>
        <w:tc>
          <w:tcPr>
            <w:tcW w:w="1133" w:type="dxa"/>
            <w:tcBorders>
              <w:top w:val="single" w:sz="4" w:space="0" w:color="auto"/>
              <w:left w:val="nil"/>
              <w:bottom w:val="single" w:sz="4" w:space="0" w:color="auto"/>
              <w:right w:val="single" w:sz="4" w:space="0" w:color="auto"/>
            </w:tcBorders>
          </w:tcPr>
          <w:p w:rsidR="00737CB5" w:rsidRPr="00F6238F" w:rsidRDefault="00737CB5" w:rsidP="00E3472E">
            <w:pPr>
              <w:jc w:val="center"/>
              <w:rPr>
                <w:sz w:val="20"/>
                <w:szCs w:val="20"/>
              </w:rPr>
            </w:pPr>
            <w:r>
              <w:rPr>
                <w:sz w:val="20"/>
                <w:szCs w:val="20"/>
              </w:rPr>
              <w:t>263,27</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737CB5">
        <w:rPr>
          <w:b/>
          <w:sz w:val="20"/>
          <w:szCs w:val="20"/>
        </w:rPr>
        <w:t>для лечения нервной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37CB5">
        <w:rPr>
          <w:b/>
          <w:kern w:val="32"/>
          <w:sz w:val="20"/>
          <w:szCs w:val="20"/>
        </w:rPr>
        <w:t>286-19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37CB5">
        <w:rPr>
          <w:sz w:val="19"/>
          <w:szCs w:val="19"/>
        </w:rPr>
        <w:t>286-19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737CB5">
        <w:rPr>
          <w:b/>
          <w:bCs/>
          <w:sz w:val="19"/>
          <w:szCs w:val="19"/>
        </w:rPr>
        <w:t>для лечения нервной системы</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737CB5">
        <w:rPr>
          <w:rFonts w:ascii="Times New Roman" w:hAnsi="Times New Roman" w:cs="Times New Roman"/>
          <w:bCs/>
          <w:sz w:val="19"/>
          <w:szCs w:val="19"/>
        </w:rPr>
        <w:t>для лечения нервной системы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37CB5">
        <w:rPr>
          <w:sz w:val="20"/>
          <w:szCs w:val="20"/>
        </w:rPr>
        <w:t>286-19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Pr="005A07FA" w:rsidRDefault="00CD4F5A"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737CB5">
        <w:rPr>
          <w:b/>
          <w:sz w:val="20"/>
          <w:szCs w:val="20"/>
        </w:rPr>
        <w:t>для лечения нервной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37CB5">
        <w:rPr>
          <w:b/>
          <w:kern w:val="32"/>
          <w:sz w:val="20"/>
          <w:szCs w:val="20"/>
        </w:rPr>
        <w:t>286-19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737CB5">
        <w:rPr>
          <w:bCs/>
          <w:sz w:val="20"/>
          <w:szCs w:val="20"/>
        </w:rPr>
        <w:t>для лечения нервной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737CB5">
        <w:rPr>
          <w:bCs/>
          <w:sz w:val="20"/>
          <w:szCs w:val="20"/>
        </w:rPr>
        <w:t>для лечения нервной системы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737CB5">
        <w:rPr>
          <w:bCs/>
          <w:sz w:val="20"/>
          <w:szCs w:val="20"/>
        </w:rPr>
        <w:t>для лечения нервной системы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D4F5A" w:rsidRDefault="00CD4F5A" w:rsidP="00C2608E">
      <w:pPr>
        <w:jc w:val="center"/>
        <w:outlineLvl w:val="1"/>
        <w:rPr>
          <w:b/>
          <w:sz w:val="20"/>
          <w:szCs w:val="20"/>
        </w:rPr>
      </w:pPr>
    </w:p>
    <w:p w:rsidR="00CD4F5A" w:rsidRDefault="00CD4F5A"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737CB5">
        <w:rPr>
          <w:bCs/>
          <w:sz w:val="20"/>
          <w:szCs w:val="20"/>
        </w:rPr>
        <w:t>для лечения нервной системы</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B9A" w:rsidRDefault="002D5B9A" w:rsidP="00ED57EB">
      <w:r>
        <w:separator/>
      </w:r>
    </w:p>
  </w:endnote>
  <w:endnote w:type="continuationSeparator" w:id="1">
    <w:p w:rsidR="002D5B9A" w:rsidRDefault="002D5B9A" w:rsidP="00ED57EB">
      <w:r>
        <w:continuationSeparator/>
      </w:r>
    </w:p>
  </w:endnote>
  <w:endnote w:id="2">
    <w:p w:rsidR="008357F8" w:rsidRDefault="008357F8" w:rsidP="00C2608E">
      <w:pPr>
        <w:pStyle w:val="afc"/>
        <w:jc w:val="both"/>
      </w:pPr>
    </w:p>
  </w:endnote>
  <w:endnote w:id="3">
    <w:p w:rsidR="008357F8" w:rsidRDefault="008357F8" w:rsidP="00C2608E">
      <w:pPr>
        <w:pStyle w:val="afc"/>
      </w:pPr>
    </w:p>
  </w:endnote>
  <w:endnote w:id="4">
    <w:p w:rsidR="008357F8" w:rsidRDefault="008357F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357F8" w:rsidRDefault="000F682D">
        <w:pPr>
          <w:pStyle w:val="af7"/>
          <w:jc w:val="right"/>
        </w:pPr>
        <w:fldSimple w:instr=" PAGE   \* MERGEFORMAT ">
          <w:r w:rsidR="00737CB5">
            <w:rPr>
              <w:noProof/>
            </w:rPr>
            <w:t>26</w:t>
          </w:r>
        </w:fldSimple>
      </w:p>
    </w:sdtContent>
  </w:sdt>
  <w:p w:rsidR="008357F8" w:rsidRDefault="008357F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B9A" w:rsidRDefault="002D5B9A" w:rsidP="00ED57EB">
      <w:r>
        <w:separator/>
      </w:r>
    </w:p>
  </w:footnote>
  <w:footnote w:type="continuationSeparator" w:id="1">
    <w:p w:rsidR="002D5B9A" w:rsidRDefault="002D5B9A" w:rsidP="00ED57EB">
      <w:r>
        <w:continuationSeparator/>
      </w:r>
    </w:p>
  </w:footnote>
  <w:footnote w:id="2">
    <w:p w:rsidR="008357F8" w:rsidRPr="000C36EF" w:rsidRDefault="008357F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357F8" w:rsidRPr="004B5113" w:rsidRDefault="008357F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14349</Words>
  <Characters>81792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95950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2019-11-25T00:40:00Z</cp:lastPrinted>
  <dcterms:created xsi:type="dcterms:W3CDTF">2019-12-03T00:25:00Z</dcterms:created>
  <dcterms:modified xsi:type="dcterms:W3CDTF">2019-12-03T00:33:00Z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