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C0886">
        <w:rPr>
          <w:b/>
          <w:sz w:val="28"/>
          <w:szCs w:val="28"/>
        </w:rPr>
        <w:t>индикаторов для паровой и воздушной стерилизации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C0886">
        <w:rPr>
          <w:b/>
          <w:kern w:val="32"/>
          <w:sz w:val="28"/>
          <w:szCs w:val="28"/>
        </w:rPr>
        <w:t>068-19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F6F6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C0886">
              <w:rPr>
                <w:bCs/>
                <w:sz w:val="20"/>
                <w:szCs w:val="20"/>
              </w:rPr>
              <w:t>индикаторов для паровой и воздушной стерилизации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7C0886" w:rsidP="00BF5704">
            <w:pPr>
              <w:autoSpaceDE w:val="0"/>
              <w:autoSpaceDN w:val="0"/>
              <w:adjustRightInd w:val="0"/>
              <w:rPr>
                <w:sz w:val="20"/>
                <w:szCs w:val="20"/>
                <w:highlight w:val="yellow"/>
              </w:rPr>
            </w:pPr>
            <w:r w:rsidRPr="007C0886">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7C0886">
            <w:pPr>
              <w:autoSpaceDE w:val="0"/>
              <w:autoSpaceDN w:val="0"/>
              <w:adjustRightInd w:val="0"/>
              <w:rPr>
                <w:sz w:val="20"/>
                <w:szCs w:val="20"/>
              </w:rPr>
            </w:pPr>
            <w:r w:rsidRPr="0097238A">
              <w:rPr>
                <w:sz w:val="20"/>
                <w:szCs w:val="20"/>
              </w:rPr>
              <w:t>6</w:t>
            </w:r>
            <w:r w:rsidR="007C0886">
              <w:rPr>
                <w:sz w:val="20"/>
                <w:szCs w:val="20"/>
              </w:rPr>
              <w:t>69</w:t>
            </w:r>
          </w:p>
        </w:tc>
      </w:tr>
      <w:tr w:rsidR="008A7261" w:rsidRPr="000C5200" w:rsidTr="00FE2446">
        <w:tc>
          <w:tcPr>
            <w:tcW w:w="516" w:type="dxa"/>
            <w:tcBorders>
              <w:top w:val="single" w:sz="4" w:space="0" w:color="auto"/>
              <w:left w:val="single" w:sz="4" w:space="0" w:color="auto"/>
              <w:bottom w:val="single" w:sz="4" w:space="0" w:color="auto"/>
              <w:right w:val="single" w:sz="4" w:space="0" w:color="auto"/>
            </w:tcBorders>
          </w:tcPr>
          <w:p w:rsidR="008A7261" w:rsidRPr="00FE2446" w:rsidRDefault="008A7261"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8A7261" w:rsidRPr="00FE2446" w:rsidRDefault="008A7261"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8A7261" w:rsidRDefault="008A7261" w:rsidP="00DB6CFC">
            <w:pPr>
              <w:autoSpaceDE w:val="0"/>
              <w:autoSpaceDN w:val="0"/>
              <w:adjustRightInd w:val="0"/>
              <w:rPr>
                <w:sz w:val="20"/>
                <w:szCs w:val="20"/>
              </w:rPr>
            </w:pPr>
            <w:r w:rsidRPr="00FE2446">
              <w:rPr>
                <w:sz w:val="20"/>
                <w:szCs w:val="20"/>
              </w:rPr>
              <w:t>Средства территориального фонда ОМС</w:t>
            </w:r>
            <w:r>
              <w:rPr>
                <w:sz w:val="20"/>
                <w:szCs w:val="20"/>
              </w:rPr>
              <w:t>,</w:t>
            </w:r>
          </w:p>
          <w:p w:rsidR="008A7261" w:rsidRPr="00FE2446" w:rsidRDefault="008A7261" w:rsidP="00DB6CFC">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7C0886">
              <w:rPr>
                <w:sz w:val="20"/>
                <w:szCs w:val="20"/>
              </w:rPr>
              <w:t>ул. Ярославского, 300 (4 этаж), ул. Баумана, 214А (2 этаж), ул. Баумана, 206 (1 этаж), ул. Партизанская, 74Ж (2 этаж)</w:t>
            </w:r>
            <w:r w:rsidRPr="00FE2446">
              <w:rPr>
                <w:sz w:val="20"/>
                <w:szCs w:val="20"/>
              </w:rPr>
              <w:t>.</w:t>
            </w:r>
            <w:proofErr w:type="gramEnd"/>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C0886" w:rsidP="007C0886">
            <w:pPr>
              <w:tabs>
                <w:tab w:val="left" w:pos="6022"/>
              </w:tabs>
              <w:ind w:right="72"/>
              <w:rPr>
                <w:sz w:val="20"/>
                <w:szCs w:val="20"/>
              </w:rPr>
            </w:pPr>
            <w:r>
              <w:rPr>
                <w:sz w:val="20"/>
                <w:szCs w:val="20"/>
              </w:rPr>
              <w:t>110 239,48</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десять тысяч двести тридцать девять рублей сорок восемь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C088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C0886">
              <w:rPr>
                <w:b/>
                <w:sz w:val="20"/>
                <w:szCs w:val="20"/>
              </w:rPr>
              <w:t>16</w:t>
            </w:r>
            <w:r w:rsidRPr="00FE2446">
              <w:rPr>
                <w:b/>
                <w:sz w:val="20"/>
                <w:szCs w:val="20"/>
              </w:rPr>
              <w:t>»</w:t>
            </w:r>
            <w:r w:rsidR="008F1AED" w:rsidRPr="00FE2446">
              <w:rPr>
                <w:b/>
                <w:sz w:val="20"/>
                <w:szCs w:val="20"/>
              </w:rPr>
              <w:t xml:space="preserve"> </w:t>
            </w:r>
            <w:r w:rsidR="003C7841">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7C0886">
              <w:rPr>
                <w:b/>
                <w:sz w:val="20"/>
                <w:szCs w:val="20"/>
              </w:rPr>
              <w:t>24</w:t>
            </w:r>
            <w:r w:rsidRPr="00FE2446">
              <w:rPr>
                <w:b/>
                <w:sz w:val="20"/>
                <w:szCs w:val="20"/>
              </w:rPr>
              <w:t xml:space="preserve">» </w:t>
            </w:r>
            <w:r w:rsidR="005E5D23">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C0886">
              <w:rPr>
                <w:sz w:val="20"/>
                <w:szCs w:val="20"/>
              </w:rPr>
              <w:t>16</w:t>
            </w:r>
            <w:r w:rsidRPr="00FE2446">
              <w:rPr>
                <w:sz w:val="20"/>
                <w:szCs w:val="20"/>
              </w:rPr>
              <w:t xml:space="preserve">» </w:t>
            </w:r>
            <w:r w:rsidR="003C7841">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C0886">
            <w:pPr>
              <w:jc w:val="both"/>
              <w:rPr>
                <w:sz w:val="20"/>
                <w:szCs w:val="20"/>
              </w:rPr>
            </w:pPr>
            <w:r w:rsidRPr="00FE2446">
              <w:rPr>
                <w:bCs/>
                <w:sz w:val="20"/>
                <w:szCs w:val="20"/>
              </w:rPr>
              <w:t>«</w:t>
            </w:r>
            <w:r w:rsidR="007C0886">
              <w:rPr>
                <w:bCs/>
                <w:sz w:val="20"/>
                <w:szCs w:val="20"/>
              </w:rPr>
              <w:t>24</w:t>
            </w:r>
            <w:r w:rsidRPr="00FE2446">
              <w:rPr>
                <w:bCs/>
                <w:sz w:val="20"/>
                <w:szCs w:val="20"/>
              </w:rPr>
              <w:t xml:space="preserve">» </w:t>
            </w:r>
            <w:r w:rsidR="005E5D23">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B7BF8" w:rsidP="007C0DB3">
            <w:pPr>
              <w:autoSpaceDE w:val="0"/>
              <w:autoSpaceDN w:val="0"/>
              <w:adjustRightInd w:val="0"/>
              <w:jc w:val="both"/>
              <w:outlineLvl w:val="1"/>
              <w:rPr>
                <w:sz w:val="20"/>
                <w:szCs w:val="20"/>
              </w:rPr>
            </w:pPr>
            <w:r w:rsidRPr="00AB7BF8">
              <w:rPr>
                <w:sz w:val="20"/>
                <w:szCs w:val="20"/>
              </w:rPr>
              <w:t>5</w:t>
            </w:r>
            <w:r>
              <w:rPr>
                <w:sz w:val="20"/>
                <w:szCs w:val="20"/>
                <w:lang w:val="en-US"/>
              </w:rPr>
              <w:t> 511</w:t>
            </w:r>
            <w:r>
              <w:rPr>
                <w:sz w:val="20"/>
                <w:szCs w:val="20"/>
              </w:rPr>
              <w:t>,</w:t>
            </w:r>
            <w:r>
              <w:rPr>
                <w:sz w:val="20"/>
                <w:szCs w:val="20"/>
                <w:lang w:val="en-US"/>
              </w:rPr>
              <w:t>97</w:t>
            </w:r>
            <w:r w:rsidR="0073495D">
              <w:rPr>
                <w:sz w:val="20"/>
                <w:szCs w:val="20"/>
              </w:rPr>
              <w:t xml:space="preserve"> </w:t>
            </w:r>
            <w:r w:rsidR="00A84ECD" w:rsidRPr="00FE2446">
              <w:rPr>
                <w:sz w:val="20"/>
                <w:szCs w:val="20"/>
              </w:rPr>
              <w:t>руб. (</w:t>
            </w:r>
            <w:r>
              <w:rPr>
                <w:sz w:val="20"/>
                <w:szCs w:val="20"/>
              </w:rPr>
              <w:t xml:space="preserve">пять тысяч пятьсот одиннадцать </w:t>
            </w:r>
            <w:r w:rsidR="00D0441E">
              <w:rPr>
                <w:sz w:val="20"/>
                <w:szCs w:val="20"/>
              </w:rPr>
              <w:t>рублей</w:t>
            </w:r>
            <w:r w:rsidR="004C0ECE">
              <w:rPr>
                <w:sz w:val="20"/>
                <w:szCs w:val="20"/>
              </w:rPr>
              <w:t xml:space="preserve"> </w:t>
            </w:r>
            <w:r>
              <w:rPr>
                <w:sz w:val="20"/>
                <w:szCs w:val="20"/>
              </w:rPr>
              <w:t>девяносто 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w:t>
            </w:r>
            <w:r w:rsidRPr="00FE2446">
              <w:rPr>
                <w:rFonts w:ascii="Times New Roman" w:hAnsi="Times New Roman" w:cs="Times New Roman"/>
                <w:color w:val="auto"/>
                <w:sz w:val="20"/>
                <w:szCs w:val="20"/>
              </w:rPr>
              <w:lastRenderedPageBreak/>
              <w:t>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w:t>
            </w:r>
            <w:r w:rsidR="00F75084" w:rsidRPr="00FE2446">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w:t>
            </w:r>
            <w:r w:rsidR="00487F7E" w:rsidRPr="0097238A">
              <w:rPr>
                <w:rFonts w:ascii="Times New Roman" w:hAnsi="Times New Roman" w:cs="Times New Roman"/>
                <w:color w:val="auto"/>
                <w:sz w:val="20"/>
                <w:szCs w:val="20"/>
              </w:rPr>
              <w:lastRenderedPageBreak/>
              <w:t>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w:t>
            </w:r>
            <w:r w:rsidR="00096E4E" w:rsidRPr="0097238A">
              <w:rPr>
                <w:sz w:val="20"/>
                <w:szCs w:val="20"/>
              </w:rPr>
              <w:lastRenderedPageBreak/>
              <w:t>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C0886">
            <w:pPr>
              <w:jc w:val="both"/>
              <w:rPr>
                <w:sz w:val="20"/>
                <w:szCs w:val="20"/>
              </w:rPr>
            </w:pPr>
            <w:r w:rsidRPr="00FE2446">
              <w:rPr>
                <w:sz w:val="20"/>
                <w:szCs w:val="20"/>
              </w:rPr>
              <w:t>«</w:t>
            </w:r>
            <w:r w:rsidR="007C0886">
              <w:rPr>
                <w:sz w:val="20"/>
                <w:szCs w:val="20"/>
              </w:rPr>
              <w:t>23</w:t>
            </w:r>
            <w:r w:rsidR="00487F7E" w:rsidRPr="00FE2446">
              <w:rPr>
                <w:sz w:val="20"/>
                <w:szCs w:val="20"/>
              </w:rPr>
              <w:t xml:space="preserve">» </w:t>
            </w:r>
            <w:r w:rsidR="005E5D23">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7C0886">
            <w:pPr>
              <w:jc w:val="both"/>
              <w:rPr>
                <w:sz w:val="20"/>
                <w:szCs w:val="20"/>
              </w:rPr>
            </w:pPr>
            <w:r w:rsidRPr="00FE2446">
              <w:rPr>
                <w:sz w:val="20"/>
                <w:szCs w:val="20"/>
              </w:rPr>
              <w:t>«</w:t>
            </w:r>
            <w:r w:rsidR="007C0886">
              <w:rPr>
                <w:sz w:val="20"/>
                <w:szCs w:val="20"/>
              </w:rPr>
              <w:t>24</w:t>
            </w:r>
            <w:r w:rsidRPr="00FE2446">
              <w:rPr>
                <w:sz w:val="20"/>
                <w:szCs w:val="20"/>
              </w:rPr>
              <w:t xml:space="preserve">» </w:t>
            </w:r>
            <w:r w:rsidR="005E5D23">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FE2446">
              <w:rPr>
                <w:sz w:val="20"/>
                <w:szCs w:val="20"/>
              </w:rPr>
              <w:lastRenderedPageBreak/>
              <w:t>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FE2446">
              <w:rPr>
                <w:rFonts w:ascii="Times New Roman" w:hAnsi="Times New Roman" w:cs="Times New Roman"/>
                <w:color w:val="auto"/>
                <w:sz w:val="20"/>
                <w:szCs w:val="20"/>
              </w:rPr>
              <w:lastRenderedPageBreak/>
              <w:t xml:space="preserve">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3429EF" w:rsidRDefault="003429EF" w:rsidP="00B8322C">
      <w:pPr>
        <w:jc w:val="right"/>
        <w:rPr>
          <w:b/>
          <w:bCs/>
          <w:sz w:val="20"/>
          <w:szCs w:val="20"/>
        </w:rPr>
      </w:pPr>
    </w:p>
    <w:p w:rsidR="003429EF" w:rsidRDefault="003429E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7C0886">
        <w:rPr>
          <w:b/>
          <w:sz w:val="20"/>
          <w:szCs w:val="20"/>
        </w:rPr>
        <w:t>индикаторов для паровой и воздушной стерилизации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C0886">
        <w:rPr>
          <w:b/>
          <w:kern w:val="32"/>
          <w:sz w:val="22"/>
          <w:szCs w:val="22"/>
        </w:rPr>
        <w:t>068-19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C0886">
        <w:rPr>
          <w:b/>
          <w:bCs/>
          <w:sz w:val="20"/>
        </w:rPr>
        <w:t>индикаторов для паровой и воздушной стерилизации</w:t>
      </w:r>
      <w:r w:rsidRPr="005A07FA">
        <w:rPr>
          <w:b/>
          <w:bCs/>
          <w:sz w:val="20"/>
        </w:rPr>
        <w:t xml:space="preserve"> </w:t>
      </w:r>
      <w:bookmarkEnd w:id="2"/>
    </w:p>
    <w:tbl>
      <w:tblPr>
        <w:tblW w:w="10490" w:type="dxa"/>
        <w:tblInd w:w="-34" w:type="dxa"/>
        <w:tblLayout w:type="fixed"/>
        <w:tblLook w:val="04A0"/>
      </w:tblPr>
      <w:tblGrid>
        <w:gridCol w:w="579"/>
        <w:gridCol w:w="1831"/>
        <w:gridCol w:w="5387"/>
        <w:gridCol w:w="852"/>
        <w:gridCol w:w="850"/>
        <w:gridCol w:w="991"/>
      </w:tblGrid>
      <w:tr w:rsidR="00422BF9" w:rsidRPr="004E0EA0" w:rsidTr="008B5DD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387"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4C0ECE">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D0441E">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7C0886" w:rsidRPr="004E0EA0" w:rsidTr="008B5DD7">
        <w:trPr>
          <w:trHeight w:val="132"/>
        </w:trPr>
        <w:tc>
          <w:tcPr>
            <w:tcW w:w="579" w:type="dxa"/>
            <w:tcBorders>
              <w:top w:val="single" w:sz="4" w:space="0" w:color="auto"/>
              <w:left w:val="single" w:sz="4" w:space="0" w:color="auto"/>
              <w:right w:val="nil"/>
            </w:tcBorders>
            <w:shd w:val="clear" w:color="auto" w:fill="auto"/>
            <w:hideMark/>
          </w:tcPr>
          <w:p w:rsidR="007C0886" w:rsidRPr="005B5310" w:rsidRDefault="007C0886" w:rsidP="007C0886">
            <w:pPr>
              <w:rPr>
                <w:sz w:val="18"/>
                <w:szCs w:val="18"/>
                <w:lang w:eastAsia="en-US"/>
              </w:rPr>
            </w:pPr>
            <w:r w:rsidRPr="005B5310">
              <w:rPr>
                <w:sz w:val="18"/>
                <w:szCs w:val="18"/>
                <w:lang w:eastAsia="en-US"/>
              </w:rPr>
              <w:t>1</w:t>
            </w:r>
          </w:p>
        </w:tc>
        <w:tc>
          <w:tcPr>
            <w:tcW w:w="1831" w:type="dxa"/>
            <w:tcBorders>
              <w:top w:val="single" w:sz="4" w:space="0" w:color="auto"/>
              <w:left w:val="single" w:sz="4" w:space="0" w:color="auto"/>
              <w:right w:val="single" w:sz="4" w:space="0" w:color="auto"/>
            </w:tcBorders>
            <w:shd w:val="clear" w:color="auto" w:fill="auto"/>
            <w:hideMark/>
          </w:tcPr>
          <w:p w:rsidR="007464B4" w:rsidRDefault="007C0886" w:rsidP="007C0886">
            <w:pPr>
              <w:rPr>
                <w:sz w:val="18"/>
                <w:szCs w:val="18"/>
              </w:rPr>
            </w:pPr>
            <w:r w:rsidRPr="005B5310">
              <w:rPr>
                <w:sz w:val="18"/>
                <w:szCs w:val="18"/>
              </w:rPr>
              <w:t xml:space="preserve">Индикатор воздушной стерилизации химически </w:t>
            </w:r>
            <w:proofErr w:type="gramStart"/>
            <w:r w:rsidRPr="005B5310">
              <w:rPr>
                <w:sz w:val="18"/>
                <w:szCs w:val="18"/>
              </w:rPr>
              <w:t>одноразовых</w:t>
            </w:r>
            <w:proofErr w:type="gramEnd"/>
            <w:r w:rsidRPr="005B5310">
              <w:rPr>
                <w:sz w:val="18"/>
                <w:szCs w:val="18"/>
              </w:rPr>
              <w:t xml:space="preserve">   </w:t>
            </w:r>
            <w:proofErr w:type="spellStart"/>
            <w:r w:rsidRPr="005B5310">
              <w:rPr>
                <w:sz w:val="18"/>
                <w:szCs w:val="18"/>
              </w:rPr>
              <w:t>Стериконт-В-ВИНАР</w:t>
            </w:r>
            <w:proofErr w:type="spellEnd"/>
            <w:r w:rsidRPr="005B5310">
              <w:rPr>
                <w:sz w:val="18"/>
                <w:szCs w:val="18"/>
              </w:rPr>
              <w:t xml:space="preserve"> или эквивалент </w:t>
            </w:r>
          </w:p>
          <w:p w:rsidR="007C0886" w:rsidRPr="005B5310" w:rsidRDefault="007C0886" w:rsidP="007C0886">
            <w:pPr>
              <w:rPr>
                <w:sz w:val="18"/>
                <w:szCs w:val="18"/>
              </w:rPr>
            </w:pPr>
            <w:r w:rsidRPr="005B5310">
              <w:rPr>
                <w:sz w:val="18"/>
                <w:szCs w:val="18"/>
              </w:rPr>
              <w:t>180/60</w:t>
            </w:r>
          </w:p>
        </w:tc>
        <w:tc>
          <w:tcPr>
            <w:tcW w:w="5387" w:type="dxa"/>
            <w:tcBorders>
              <w:top w:val="single" w:sz="4" w:space="0" w:color="auto"/>
              <w:left w:val="nil"/>
              <w:bottom w:val="single" w:sz="4" w:space="0" w:color="auto"/>
              <w:right w:val="single" w:sz="4" w:space="0" w:color="auto"/>
            </w:tcBorders>
          </w:tcPr>
          <w:p w:rsidR="007C0886" w:rsidRPr="007464B4" w:rsidRDefault="007C0886" w:rsidP="007C0886">
            <w:pPr>
              <w:rPr>
                <w:color w:val="000000"/>
                <w:sz w:val="16"/>
                <w:szCs w:val="16"/>
              </w:rPr>
            </w:pPr>
            <w:r w:rsidRPr="007464B4">
              <w:rPr>
                <w:color w:val="000000"/>
                <w:sz w:val="16"/>
                <w:szCs w:val="16"/>
              </w:rPr>
              <w:t xml:space="preserve">Индикаторы для оперативного визуального контроля соблюдения критических переменных воздушной стерилизации – температуры стерилизации и времени стерилизационной выдержки </w:t>
            </w:r>
            <w:r w:rsidRPr="007464B4">
              <w:rPr>
                <w:color w:val="000000"/>
                <w:sz w:val="16"/>
                <w:szCs w:val="16"/>
                <w:u w:val="single"/>
              </w:rPr>
              <w:t>в камере</w:t>
            </w:r>
            <w:r w:rsidRPr="007464B4">
              <w:rPr>
                <w:color w:val="000000"/>
                <w:sz w:val="16"/>
                <w:szCs w:val="16"/>
              </w:rPr>
              <w:t xml:space="preserve"> </w:t>
            </w:r>
            <w:r w:rsidRPr="007464B4">
              <w:rPr>
                <w:color w:val="000000"/>
                <w:sz w:val="16"/>
                <w:szCs w:val="16"/>
                <w:u w:val="single"/>
              </w:rPr>
              <w:t>воздушного стерилизатора</w:t>
            </w:r>
            <w:r w:rsidRPr="007464B4">
              <w:rPr>
                <w:color w:val="000000"/>
                <w:sz w:val="16"/>
                <w:szCs w:val="16"/>
              </w:rPr>
              <w:t xml:space="preserve"> по ГОСТ 22649-83. </w:t>
            </w:r>
          </w:p>
          <w:p w:rsidR="007C0886" w:rsidRPr="007464B4" w:rsidRDefault="007C0886" w:rsidP="007C0886">
            <w:pPr>
              <w:rPr>
                <w:color w:val="000000"/>
                <w:sz w:val="16"/>
                <w:szCs w:val="16"/>
              </w:rPr>
            </w:pPr>
            <w:r w:rsidRPr="007464B4">
              <w:rPr>
                <w:color w:val="000000"/>
                <w:sz w:val="16"/>
                <w:szCs w:val="16"/>
              </w:rPr>
              <w:t xml:space="preserve">Применение индикаторов должно позволять обнаружить несоблюдение режима стерилизации, обусловленное  технической неисправностью стерилизаторов, нарушением правил их загрузки, ошибкой в установке параметров или их сбоем. </w:t>
            </w:r>
          </w:p>
          <w:p w:rsidR="007C0886" w:rsidRPr="007464B4" w:rsidRDefault="007C0886" w:rsidP="007C0886">
            <w:pPr>
              <w:rPr>
                <w:color w:val="000000"/>
                <w:sz w:val="16"/>
                <w:szCs w:val="16"/>
              </w:rPr>
            </w:pPr>
            <w:r w:rsidRPr="007464B4">
              <w:rPr>
                <w:color w:val="000000"/>
                <w:sz w:val="16"/>
                <w:szCs w:val="16"/>
              </w:rPr>
              <w:t xml:space="preserve">Индикаторы должны обеспечивать документированное подтверждение контроля параметров стерилизации с сохранностью результатов в качестве документа архива в течение  не менее 12 месяцев. </w:t>
            </w:r>
          </w:p>
          <w:p w:rsidR="007C0886" w:rsidRPr="007464B4" w:rsidRDefault="007C0886" w:rsidP="007C0886">
            <w:pPr>
              <w:rPr>
                <w:color w:val="000000"/>
                <w:sz w:val="16"/>
                <w:szCs w:val="16"/>
              </w:rPr>
            </w:pPr>
            <w:r w:rsidRPr="007464B4">
              <w:rPr>
                <w:color w:val="000000"/>
                <w:sz w:val="16"/>
                <w:szCs w:val="16"/>
              </w:rPr>
              <w:t>Индикаторы должны соответствовать 4 классу (</w:t>
            </w:r>
            <w:proofErr w:type="spellStart"/>
            <w:r w:rsidRPr="007464B4">
              <w:rPr>
                <w:color w:val="000000"/>
                <w:sz w:val="16"/>
                <w:szCs w:val="16"/>
              </w:rPr>
              <w:t>многопеременные</w:t>
            </w:r>
            <w:proofErr w:type="spellEnd"/>
            <w:r w:rsidRPr="007464B4">
              <w:rPr>
                <w:color w:val="000000"/>
                <w:sz w:val="16"/>
                <w:szCs w:val="16"/>
              </w:rPr>
              <w:t xml:space="preserve"> индикаторы) по классификации ГОСТ </w:t>
            </w:r>
            <w:r w:rsidRPr="007464B4">
              <w:rPr>
                <w:color w:val="000000"/>
                <w:sz w:val="16"/>
                <w:szCs w:val="16"/>
                <w:lang w:val="en-US"/>
              </w:rPr>
              <w:t>ISO</w:t>
            </w:r>
            <w:r w:rsidRPr="007464B4">
              <w:rPr>
                <w:color w:val="000000"/>
                <w:sz w:val="16"/>
                <w:szCs w:val="16"/>
              </w:rPr>
              <w:t xml:space="preserve"> 11140-1-2011. </w:t>
            </w:r>
          </w:p>
          <w:p w:rsidR="007C0886" w:rsidRPr="007464B4" w:rsidRDefault="007C0886" w:rsidP="007C0886">
            <w:pPr>
              <w:rPr>
                <w:color w:val="000000"/>
                <w:sz w:val="16"/>
                <w:szCs w:val="16"/>
              </w:rPr>
            </w:pPr>
            <w:r w:rsidRPr="007464B4">
              <w:rPr>
                <w:color w:val="000000"/>
                <w:sz w:val="16"/>
                <w:szCs w:val="16"/>
              </w:rPr>
              <w:t xml:space="preserve">Индикатор  должен представлять собой прямоугольную полоску из инертного бумажного  основания с нанесёнными на лицевой стороне двумя цветовыми метками: </w:t>
            </w:r>
          </w:p>
          <w:p w:rsidR="007C0886" w:rsidRPr="007464B4" w:rsidRDefault="007C0886" w:rsidP="007C0886">
            <w:pPr>
              <w:rPr>
                <w:color w:val="000000"/>
                <w:sz w:val="16"/>
                <w:szCs w:val="16"/>
              </w:rPr>
            </w:pPr>
            <w:r w:rsidRPr="007464B4">
              <w:rPr>
                <w:color w:val="000000"/>
                <w:sz w:val="16"/>
                <w:szCs w:val="16"/>
              </w:rPr>
              <w:t xml:space="preserve">индикаторной меткой голубого цвета, </w:t>
            </w:r>
          </w:p>
          <w:p w:rsidR="007C0886" w:rsidRPr="007464B4" w:rsidRDefault="007C0886" w:rsidP="007C0886">
            <w:pPr>
              <w:rPr>
                <w:color w:val="000000"/>
                <w:sz w:val="16"/>
                <w:szCs w:val="16"/>
              </w:rPr>
            </w:pPr>
            <w:r w:rsidRPr="007464B4">
              <w:rPr>
                <w:color w:val="000000"/>
                <w:sz w:val="16"/>
                <w:szCs w:val="16"/>
              </w:rPr>
              <w:t xml:space="preserve">элементом сравнения коричневого цвета, </w:t>
            </w:r>
          </w:p>
          <w:p w:rsidR="007C0886" w:rsidRPr="007464B4" w:rsidRDefault="007C0886" w:rsidP="007C0886">
            <w:pPr>
              <w:rPr>
                <w:color w:val="000000"/>
                <w:sz w:val="16"/>
                <w:szCs w:val="16"/>
              </w:rPr>
            </w:pPr>
            <w:r w:rsidRPr="007464B4">
              <w:rPr>
                <w:color w:val="000000"/>
                <w:sz w:val="16"/>
                <w:szCs w:val="16"/>
              </w:rPr>
              <w:t xml:space="preserve">и маркировки, включающей условное обозначение метода стерилизации, параметров стерилизационной выдержки, логотип предприятия-изготовителя. </w:t>
            </w:r>
          </w:p>
          <w:p w:rsidR="007C0886" w:rsidRPr="007464B4" w:rsidRDefault="007C0886" w:rsidP="007C0886">
            <w:pPr>
              <w:rPr>
                <w:color w:val="000000"/>
                <w:sz w:val="16"/>
                <w:szCs w:val="16"/>
              </w:rPr>
            </w:pPr>
            <w:r w:rsidRPr="007464B4">
              <w:rPr>
                <w:color w:val="000000"/>
                <w:sz w:val="16"/>
                <w:szCs w:val="16"/>
              </w:rPr>
              <w:t>Голубой цвет  индикаторной метки должен необратимо меняться в зависимости от достижения значений критических переменных стерилизации в течени</w:t>
            </w:r>
            <w:proofErr w:type="gramStart"/>
            <w:r w:rsidRPr="007464B4">
              <w:rPr>
                <w:color w:val="000000"/>
                <w:sz w:val="16"/>
                <w:szCs w:val="16"/>
              </w:rPr>
              <w:t>и</w:t>
            </w:r>
            <w:proofErr w:type="gramEnd"/>
            <w:r w:rsidRPr="007464B4">
              <w:rPr>
                <w:color w:val="000000"/>
                <w:sz w:val="16"/>
                <w:szCs w:val="16"/>
              </w:rPr>
              <w:t xml:space="preserve"> цикла воздушной стерилизации. </w:t>
            </w:r>
          </w:p>
          <w:p w:rsidR="007C0886" w:rsidRPr="007464B4" w:rsidRDefault="007C0886" w:rsidP="007C0886">
            <w:pPr>
              <w:rPr>
                <w:color w:val="000000"/>
                <w:sz w:val="16"/>
                <w:szCs w:val="16"/>
              </w:rPr>
            </w:pPr>
            <w:r w:rsidRPr="007464B4">
              <w:rPr>
                <w:color w:val="000000"/>
                <w:sz w:val="16"/>
                <w:szCs w:val="16"/>
              </w:rPr>
              <w:t xml:space="preserve">Коричневый элемент сравнения должен показывать конечный цвет индикаторной метки при соблюдении требуемых критических переменных стерилизации. </w:t>
            </w:r>
          </w:p>
          <w:p w:rsidR="007C0886" w:rsidRPr="007464B4" w:rsidRDefault="007C0886" w:rsidP="007C0886">
            <w:pPr>
              <w:rPr>
                <w:color w:val="000000"/>
                <w:sz w:val="16"/>
                <w:szCs w:val="16"/>
              </w:rPr>
            </w:pPr>
            <w:r w:rsidRPr="007464B4">
              <w:rPr>
                <w:color w:val="000000"/>
                <w:sz w:val="16"/>
                <w:szCs w:val="16"/>
              </w:rPr>
              <w:t xml:space="preserve">На обратной стороне индикатора должен быть нанесен липкий слой, закрытый двумя половинками защитной бумаги, служащей для его фиксации в месте контроля и в качестве документа архива. </w:t>
            </w:r>
          </w:p>
          <w:p w:rsidR="007C0886" w:rsidRPr="007464B4" w:rsidRDefault="007C0886" w:rsidP="007C0886">
            <w:pPr>
              <w:rPr>
                <w:color w:val="000000"/>
                <w:sz w:val="16"/>
                <w:szCs w:val="16"/>
              </w:rPr>
            </w:pPr>
            <w:r w:rsidRPr="007464B4">
              <w:rPr>
                <w:color w:val="000000"/>
                <w:sz w:val="16"/>
                <w:szCs w:val="16"/>
              </w:rPr>
              <w:t xml:space="preserve">Индикатор не должен оставлять следов на материалах, с которыми соприкасается до, в процессе и после стерилизации. </w:t>
            </w:r>
          </w:p>
          <w:p w:rsidR="007C0886" w:rsidRPr="007464B4" w:rsidRDefault="007C0886" w:rsidP="007C0886">
            <w:pPr>
              <w:rPr>
                <w:color w:val="000000"/>
                <w:sz w:val="16"/>
                <w:szCs w:val="16"/>
              </w:rPr>
            </w:pPr>
            <w:r w:rsidRPr="007464B4">
              <w:rPr>
                <w:color w:val="000000"/>
                <w:sz w:val="16"/>
                <w:szCs w:val="16"/>
              </w:rPr>
              <w:t>Индикаторы должны поставляться в листах с перфорацией между индикаторами.</w:t>
            </w:r>
          </w:p>
          <w:p w:rsidR="007C0886" w:rsidRPr="007464B4" w:rsidRDefault="007C0886" w:rsidP="007C0886">
            <w:pPr>
              <w:rPr>
                <w:color w:val="000000"/>
                <w:sz w:val="16"/>
                <w:szCs w:val="16"/>
              </w:rPr>
            </w:pPr>
            <w:r w:rsidRPr="007464B4">
              <w:rPr>
                <w:color w:val="000000"/>
                <w:sz w:val="16"/>
                <w:szCs w:val="16"/>
              </w:rPr>
              <w:t>Температура стерилизации 180±3</w:t>
            </w:r>
            <w:proofErr w:type="gramStart"/>
            <w:r w:rsidRPr="007464B4">
              <w:rPr>
                <w:color w:val="000000"/>
                <w:sz w:val="16"/>
                <w:szCs w:val="16"/>
              </w:rPr>
              <w:t xml:space="preserve"> °С</w:t>
            </w:r>
            <w:proofErr w:type="gramEnd"/>
            <w:r w:rsidRPr="007464B4">
              <w:rPr>
                <w:color w:val="000000"/>
                <w:sz w:val="16"/>
                <w:szCs w:val="16"/>
              </w:rPr>
              <w:t>,</w:t>
            </w:r>
          </w:p>
          <w:p w:rsidR="007C0886" w:rsidRPr="007464B4" w:rsidRDefault="007C0886" w:rsidP="007C0886">
            <w:pPr>
              <w:rPr>
                <w:color w:val="000000"/>
                <w:sz w:val="16"/>
                <w:szCs w:val="16"/>
              </w:rPr>
            </w:pPr>
            <w:r w:rsidRPr="007464B4">
              <w:rPr>
                <w:color w:val="000000"/>
                <w:sz w:val="16"/>
                <w:szCs w:val="16"/>
              </w:rPr>
              <w:t>Время стерилизационной выдержки 60</w:t>
            </w:r>
            <w:r w:rsidRPr="007464B4">
              <w:rPr>
                <w:color w:val="000000"/>
                <w:sz w:val="16"/>
                <w:szCs w:val="16"/>
                <w:vertAlign w:val="superscript"/>
              </w:rPr>
              <w:t>+5</w:t>
            </w:r>
            <w:r w:rsidRPr="007464B4">
              <w:rPr>
                <w:color w:val="000000"/>
                <w:sz w:val="16"/>
                <w:szCs w:val="16"/>
              </w:rPr>
              <w:t xml:space="preserve"> мин.</w:t>
            </w:r>
          </w:p>
          <w:p w:rsidR="007C0886" w:rsidRPr="007464B4" w:rsidRDefault="007C0886" w:rsidP="007C0886">
            <w:pPr>
              <w:rPr>
                <w:color w:val="000000"/>
                <w:sz w:val="16"/>
                <w:szCs w:val="16"/>
              </w:rPr>
            </w:pPr>
            <w:r w:rsidRPr="007464B4">
              <w:rPr>
                <w:color w:val="000000"/>
                <w:sz w:val="16"/>
                <w:szCs w:val="16"/>
              </w:rPr>
              <w:t xml:space="preserve">Упаковка не менее 500 штук. </w:t>
            </w:r>
          </w:p>
          <w:p w:rsidR="007C0886" w:rsidRPr="007464B4" w:rsidRDefault="007C0886" w:rsidP="007C0886">
            <w:pPr>
              <w:rPr>
                <w:color w:val="000000"/>
                <w:sz w:val="16"/>
                <w:szCs w:val="16"/>
              </w:rPr>
            </w:pPr>
            <w:r w:rsidRPr="007464B4">
              <w:rPr>
                <w:color w:val="000000"/>
                <w:sz w:val="16"/>
                <w:szCs w:val="16"/>
              </w:rPr>
              <w:t xml:space="preserve"> Срок годности не менее 36 месяцев</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C0886" w:rsidRPr="005B5310" w:rsidRDefault="007C0886" w:rsidP="007C0886">
            <w:pPr>
              <w:jc w:val="center"/>
              <w:rPr>
                <w:sz w:val="18"/>
                <w:szCs w:val="18"/>
                <w:lang w:eastAsia="en-US"/>
              </w:rPr>
            </w:pPr>
            <w:proofErr w:type="spellStart"/>
            <w:r w:rsidRPr="005B5310">
              <w:rPr>
                <w:sz w:val="18"/>
                <w:szCs w:val="18"/>
                <w:lang w:eastAsia="en-US"/>
              </w:rPr>
              <w:t>Уп</w:t>
            </w:r>
            <w:proofErr w:type="spellEnd"/>
            <w:r w:rsidRPr="005B5310">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7C0886" w:rsidRPr="005B5310" w:rsidRDefault="007C0886" w:rsidP="007C0886">
            <w:pPr>
              <w:jc w:val="center"/>
              <w:rPr>
                <w:sz w:val="18"/>
                <w:szCs w:val="18"/>
                <w:lang w:eastAsia="en-US"/>
              </w:rPr>
            </w:pPr>
            <w:r w:rsidRPr="005B5310">
              <w:rPr>
                <w:sz w:val="18"/>
                <w:szCs w:val="18"/>
                <w:lang w:eastAsia="en-US"/>
              </w:rPr>
              <w:t>101</w:t>
            </w:r>
          </w:p>
        </w:tc>
        <w:tc>
          <w:tcPr>
            <w:tcW w:w="991" w:type="dxa"/>
            <w:tcBorders>
              <w:top w:val="single" w:sz="4" w:space="0" w:color="auto"/>
              <w:left w:val="nil"/>
              <w:bottom w:val="single" w:sz="4" w:space="0" w:color="auto"/>
              <w:right w:val="single" w:sz="4" w:space="0" w:color="auto"/>
            </w:tcBorders>
          </w:tcPr>
          <w:p w:rsidR="007C0886" w:rsidRPr="00D0441E" w:rsidRDefault="007C0886" w:rsidP="00D0441E">
            <w:pPr>
              <w:jc w:val="center"/>
              <w:rPr>
                <w:sz w:val="20"/>
                <w:szCs w:val="20"/>
                <w:lang w:eastAsia="en-US"/>
              </w:rPr>
            </w:pPr>
            <w:r>
              <w:rPr>
                <w:sz w:val="20"/>
                <w:szCs w:val="20"/>
                <w:lang w:eastAsia="en-US"/>
              </w:rPr>
              <w:t>478,94</w:t>
            </w:r>
          </w:p>
        </w:tc>
      </w:tr>
      <w:tr w:rsidR="007C0886" w:rsidRPr="004E0EA0" w:rsidTr="004C0EC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0886" w:rsidRPr="005B5310" w:rsidRDefault="007C0886" w:rsidP="007C0886">
            <w:pPr>
              <w:rPr>
                <w:sz w:val="18"/>
                <w:szCs w:val="18"/>
                <w:lang w:eastAsia="en-US"/>
              </w:rPr>
            </w:pPr>
            <w:r w:rsidRPr="005B5310">
              <w:rPr>
                <w:sz w:val="18"/>
                <w:szCs w:val="18"/>
                <w:lang w:eastAsia="en-US"/>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464B4" w:rsidRDefault="007C0886" w:rsidP="007C0886">
            <w:pPr>
              <w:rPr>
                <w:sz w:val="18"/>
                <w:szCs w:val="18"/>
              </w:rPr>
            </w:pPr>
            <w:r w:rsidRPr="005B5310">
              <w:rPr>
                <w:sz w:val="18"/>
                <w:szCs w:val="18"/>
              </w:rPr>
              <w:t xml:space="preserve">Индикатор паровой стерилизации </w:t>
            </w:r>
            <w:proofErr w:type="gramStart"/>
            <w:r w:rsidRPr="005B5310">
              <w:rPr>
                <w:sz w:val="18"/>
                <w:szCs w:val="18"/>
              </w:rPr>
              <w:t>химических</w:t>
            </w:r>
            <w:proofErr w:type="gramEnd"/>
            <w:r w:rsidRPr="005B5310">
              <w:rPr>
                <w:sz w:val="18"/>
                <w:szCs w:val="18"/>
              </w:rPr>
              <w:t xml:space="preserve"> одноразовых  </w:t>
            </w:r>
            <w:proofErr w:type="spellStart"/>
            <w:r w:rsidRPr="005B5310">
              <w:rPr>
                <w:sz w:val="18"/>
                <w:szCs w:val="18"/>
              </w:rPr>
              <w:t>Стериконт-П</w:t>
            </w:r>
            <w:proofErr w:type="spellEnd"/>
            <w:r w:rsidRPr="005B5310">
              <w:rPr>
                <w:sz w:val="18"/>
                <w:szCs w:val="18"/>
              </w:rPr>
              <w:t xml:space="preserve">  или эквивалент </w:t>
            </w:r>
          </w:p>
          <w:p w:rsidR="007C0886" w:rsidRPr="005B5310" w:rsidRDefault="007C0886" w:rsidP="007C0886">
            <w:pPr>
              <w:rPr>
                <w:sz w:val="18"/>
                <w:szCs w:val="18"/>
              </w:rPr>
            </w:pPr>
            <w:r w:rsidRPr="005B5310">
              <w:rPr>
                <w:sz w:val="18"/>
                <w:szCs w:val="18"/>
              </w:rPr>
              <w:t>132/20</w:t>
            </w:r>
          </w:p>
        </w:tc>
        <w:tc>
          <w:tcPr>
            <w:tcW w:w="5387" w:type="dxa"/>
            <w:tcBorders>
              <w:top w:val="single" w:sz="4" w:space="0" w:color="auto"/>
              <w:left w:val="nil"/>
              <w:bottom w:val="single" w:sz="4" w:space="0" w:color="auto"/>
              <w:right w:val="single" w:sz="4" w:space="0" w:color="auto"/>
            </w:tcBorders>
          </w:tcPr>
          <w:p w:rsidR="007C0886" w:rsidRPr="007464B4" w:rsidRDefault="007C0886" w:rsidP="007C0886">
            <w:pPr>
              <w:rPr>
                <w:color w:val="000000"/>
                <w:sz w:val="16"/>
                <w:szCs w:val="16"/>
              </w:rPr>
            </w:pPr>
            <w:r w:rsidRPr="007464B4">
              <w:rPr>
                <w:color w:val="000000"/>
                <w:sz w:val="16"/>
                <w:szCs w:val="16"/>
              </w:rPr>
              <w:t xml:space="preserve">Индикаторы для оперативного визуального контроля соблюдения критических переменных процесса паровой стерилизации – температуры стерилизации, 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(гравитационных). </w:t>
            </w:r>
          </w:p>
          <w:p w:rsidR="007C0886" w:rsidRPr="007464B4" w:rsidRDefault="007C0886" w:rsidP="007C0886">
            <w:pPr>
              <w:rPr>
                <w:color w:val="000000"/>
                <w:sz w:val="16"/>
                <w:szCs w:val="16"/>
              </w:rPr>
            </w:pPr>
            <w:r w:rsidRPr="007464B4">
              <w:rPr>
                <w:color w:val="000000"/>
                <w:sz w:val="16"/>
                <w:szCs w:val="16"/>
              </w:rPr>
              <w:t xml:space="preserve">Применение индикаторов должно позволять обнаружить несоблюдение режима стерилизации, обусловленное  технической неисправностью стерилизаторов, нарушением правил их загрузки и технологии стерилизации, ошибкой в установке значений параметров или их сбоем. </w:t>
            </w:r>
          </w:p>
          <w:p w:rsidR="007C0886" w:rsidRPr="007464B4" w:rsidRDefault="007C0886" w:rsidP="007C0886">
            <w:pPr>
              <w:rPr>
                <w:color w:val="000000"/>
                <w:sz w:val="16"/>
                <w:szCs w:val="16"/>
              </w:rPr>
            </w:pPr>
            <w:r w:rsidRPr="007464B4">
              <w:rPr>
                <w:color w:val="000000"/>
                <w:sz w:val="16"/>
                <w:szCs w:val="16"/>
              </w:rPr>
              <w:t>Индикаторы должны соответствовать 4 классу (</w:t>
            </w:r>
            <w:proofErr w:type="spellStart"/>
            <w:r w:rsidRPr="007464B4">
              <w:rPr>
                <w:color w:val="000000"/>
                <w:sz w:val="16"/>
                <w:szCs w:val="16"/>
              </w:rPr>
              <w:t>многопеременные</w:t>
            </w:r>
            <w:proofErr w:type="spellEnd"/>
            <w:r w:rsidRPr="007464B4">
              <w:rPr>
                <w:color w:val="000000"/>
                <w:sz w:val="16"/>
                <w:szCs w:val="16"/>
              </w:rPr>
              <w:t xml:space="preserve"> индикаторы) по классификации ГОСТ </w:t>
            </w:r>
            <w:r w:rsidRPr="007464B4">
              <w:rPr>
                <w:color w:val="000000"/>
                <w:sz w:val="16"/>
                <w:szCs w:val="16"/>
                <w:lang w:val="en-US"/>
              </w:rPr>
              <w:t>ISO</w:t>
            </w:r>
            <w:r w:rsidRPr="007464B4">
              <w:rPr>
                <w:color w:val="000000"/>
                <w:sz w:val="16"/>
                <w:szCs w:val="16"/>
              </w:rPr>
              <w:t xml:space="preserve"> 11140-1-2011. </w:t>
            </w:r>
          </w:p>
          <w:p w:rsidR="007C0886" w:rsidRPr="007464B4" w:rsidRDefault="007C0886" w:rsidP="007C0886">
            <w:pPr>
              <w:rPr>
                <w:color w:val="000000"/>
                <w:sz w:val="16"/>
                <w:szCs w:val="16"/>
              </w:rPr>
            </w:pPr>
            <w:r w:rsidRPr="007464B4">
              <w:rPr>
                <w:color w:val="000000"/>
                <w:sz w:val="16"/>
                <w:szCs w:val="16"/>
              </w:rPr>
              <w:t xml:space="preserve">Индикаторы  должны представлять собой прямоугольные  полоски  бумажно-пленочного основания с нанесенными на него двумя цветными метками – индикаторной меткой желто-оранжевого цвета и элементом сравнения, и маркировкой: обозначение метода стерилизации, параметры стерилизационной выдержки, логотип предприятия изготовителя. </w:t>
            </w:r>
          </w:p>
          <w:p w:rsidR="007C0886" w:rsidRPr="007464B4" w:rsidRDefault="007C0886" w:rsidP="007C0886">
            <w:pPr>
              <w:rPr>
                <w:color w:val="000000"/>
                <w:sz w:val="16"/>
                <w:szCs w:val="16"/>
              </w:rPr>
            </w:pPr>
            <w:r w:rsidRPr="007464B4">
              <w:rPr>
                <w:color w:val="000000"/>
                <w:sz w:val="16"/>
                <w:szCs w:val="16"/>
              </w:rPr>
              <w:t xml:space="preserve">На поверхность индикатора должно быть нанесено защитное паропроницаемое полимерное покрытие, изолирующее индикаторную композицию и  предотвращающее контакт с медицинскими изделиями. Индикаторная композиция не должна </w:t>
            </w:r>
            <w:proofErr w:type="spellStart"/>
            <w:r w:rsidRPr="007464B4">
              <w:rPr>
                <w:color w:val="000000"/>
                <w:sz w:val="16"/>
                <w:szCs w:val="16"/>
              </w:rPr>
              <w:t>отмарываться</w:t>
            </w:r>
            <w:proofErr w:type="spellEnd"/>
            <w:r w:rsidRPr="007464B4">
              <w:rPr>
                <w:color w:val="000000"/>
                <w:sz w:val="16"/>
                <w:szCs w:val="16"/>
              </w:rPr>
              <w:t xml:space="preserve">, не должна проникать через подложку и не должна переходить на материал, с которым индикатор соприкасается до, в течение и после соответствующего режима стерилизации. </w:t>
            </w:r>
          </w:p>
          <w:p w:rsidR="007C0886" w:rsidRPr="007464B4" w:rsidRDefault="007C0886" w:rsidP="007C0886">
            <w:pPr>
              <w:rPr>
                <w:color w:val="000000"/>
                <w:sz w:val="16"/>
                <w:szCs w:val="16"/>
              </w:rPr>
            </w:pPr>
            <w:r w:rsidRPr="007464B4">
              <w:rPr>
                <w:color w:val="000000"/>
                <w:sz w:val="16"/>
                <w:szCs w:val="16"/>
              </w:rPr>
              <w:t xml:space="preserve">При воздействии насыщенного водяного пара на индикатор исходный оранжево-желтый цвет индикаторной метки должен необратимо меняться. </w:t>
            </w:r>
            <w:r w:rsidRPr="007464B4">
              <w:rPr>
                <w:color w:val="000000"/>
                <w:sz w:val="16"/>
                <w:szCs w:val="16"/>
              </w:rPr>
              <w:lastRenderedPageBreak/>
              <w:t xml:space="preserve">При соблюдении условий  паровой стерилизации индикаторная метка должна достигать цвета элемента сравнения (темный сине-фиолетовый) или становиться темнее его. </w:t>
            </w:r>
          </w:p>
          <w:p w:rsidR="007C0886" w:rsidRPr="007464B4" w:rsidRDefault="007C0886" w:rsidP="007C0886">
            <w:pPr>
              <w:rPr>
                <w:color w:val="000000"/>
                <w:sz w:val="16"/>
                <w:szCs w:val="16"/>
              </w:rPr>
            </w:pPr>
            <w:r w:rsidRPr="007464B4">
              <w:rPr>
                <w:color w:val="000000"/>
                <w:sz w:val="16"/>
                <w:szCs w:val="16"/>
              </w:rPr>
              <w:t>Индикаторы должны быть с липким слоем на оборотной стороне индикатора, закрытым защитной бумагой, и должны поставляться в листах с перфорацией между индикаторами.</w:t>
            </w:r>
          </w:p>
          <w:p w:rsidR="007C0886" w:rsidRPr="007464B4" w:rsidRDefault="007C0886" w:rsidP="007C0886">
            <w:pPr>
              <w:rPr>
                <w:color w:val="000000"/>
                <w:sz w:val="16"/>
                <w:szCs w:val="16"/>
              </w:rPr>
            </w:pPr>
            <w:r w:rsidRPr="007464B4">
              <w:rPr>
                <w:color w:val="000000"/>
                <w:sz w:val="16"/>
                <w:szCs w:val="16"/>
              </w:rPr>
              <w:t xml:space="preserve">Прозрачная полимерная пленка, закрывающая сверху индикаторную метку, не должна иметь царапин и механических </w:t>
            </w:r>
            <w:proofErr w:type="gramStart"/>
            <w:r w:rsidRPr="007464B4">
              <w:rPr>
                <w:color w:val="000000"/>
                <w:sz w:val="16"/>
                <w:szCs w:val="16"/>
              </w:rPr>
              <w:t>повреждении</w:t>
            </w:r>
            <w:proofErr w:type="gramEnd"/>
            <w:r w:rsidRPr="007464B4">
              <w:rPr>
                <w:color w:val="000000"/>
                <w:sz w:val="16"/>
                <w:szCs w:val="16"/>
              </w:rPr>
              <w:t>.</w:t>
            </w:r>
          </w:p>
          <w:p w:rsidR="007C0886" w:rsidRPr="007464B4" w:rsidRDefault="007C0886" w:rsidP="007C0886">
            <w:pPr>
              <w:rPr>
                <w:color w:val="000000"/>
                <w:sz w:val="16"/>
                <w:szCs w:val="16"/>
              </w:rPr>
            </w:pPr>
            <w:r w:rsidRPr="007464B4">
              <w:rPr>
                <w:color w:val="000000"/>
                <w:sz w:val="16"/>
                <w:szCs w:val="16"/>
              </w:rPr>
              <w:t>Температура стерилизации 132±2</w:t>
            </w:r>
            <w:proofErr w:type="gramStart"/>
            <w:r w:rsidRPr="007464B4">
              <w:rPr>
                <w:color w:val="000000"/>
                <w:sz w:val="16"/>
                <w:szCs w:val="16"/>
              </w:rPr>
              <w:t xml:space="preserve"> °С</w:t>
            </w:r>
            <w:proofErr w:type="gramEnd"/>
            <w:r w:rsidRPr="007464B4">
              <w:rPr>
                <w:color w:val="000000"/>
                <w:sz w:val="16"/>
                <w:szCs w:val="16"/>
              </w:rPr>
              <w:t>,</w:t>
            </w:r>
          </w:p>
          <w:p w:rsidR="007C0886" w:rsidRPr="007464B4" w:rsidRDefault="007C0886" w:rsidP="007C0886">
            <w:pPr>
              <w:rPr>
                <w:color w:val="000000"/>
                <w:sz w:val="16"/>
                <w:szCs w:val="16"/>
              </w:rPr>
            </w:pPr>
            <w:r w:rsidRPr="007464B4">
              <w:rPr>
                <w:color w:val="000000"/>
                <w:sz w:val="16"/>
                <w:szCs w:val="16"/>
              </w:rPr>
              <w:t>Время стерилизации 20</w:t>
            </w:r>
            <w:r w:rsidRPr="007464B4">
              <w:rPr>
                <w:color w:val="000000"/>
                <w:sz w:val="16"/>
                <w:szCs w:val="16"/>
                <w:vertAlign w:val="superscript"/>
              </w:rPr>
              <w:t>+2</w:t>
            </w:r>
            <w:r w:rsidRPr="007464B4">
              <w:rPr>
                <w:color w:val="000000"/>
                <w:sz w:val="16"/>
                <w:szCs w:val="16"/>
              </w:rPr>
              <w:t xml:space="preserve"> мин,</w:t>
            </w:r>
          </w:p>
          <w:p w:rsidR="007C0886" w:rsidRPr="007464B4" w:rsidRDefault="007C0886" w:rsidP="007C0886">
            <w:pPr>
              <w:rPr>
                <w:color w:val="000000"/>
                <w:sz w:val="16"/>
                <w:szCs w:val="16"/>
              </w:rPr>
            </w:pPr>
            <w:r w:rsidRPr="007464B4">
              <w:rPr>
                <w:color w:val="000000"/>
                <w:sz w:val="16"/>
                <w:szCs w:val="16"/>
              </w:rPr>
              <w:t xml:space="preserve">Давление пара 0,20±0,02 </w:t>
            </w:r>
            <w:proofErr w:type="spellStart"/>
            <w:r w:rsidRPr="007464B4">
              <w:rPr>
                <w:color w:val="000000"/>
                <w:sz w:val="16"/>
                <w:szCs w:val="16"/>
              </w:rPr>
              <w:t>Мпа</w:t>
            </w:r>
            <w:proofErr w:type="spellEnd"/>
            <w:r w:rsidRPr="007464B4">
              <w:rPr>
                <w:color w:val="000000"/>
                <w:sz w:val="16"/>
                <w:szCs w:val="16"/>
              </w:rPr>
              <w:t xml:space="preserve">. </w:t>
            </w:r>
          </w:p>
          <w:p w:rsidR="007C0886" w:rsidRPr="007464B4" w:rsidRDefault="007C0886" w:rsidP="007C0886">
            <w:pPr>
              <w:rPr>
                <w:color w:val="000000"/>
                <w:sz w:val="16"/>
                <w:szCs w:val="16"/>
              </w:rPr>
            </w:pPr>
            <w:r w:rsidRPr="007464B4">
              <w:rPr>
                <w:color w:val="000000"/>
                <w:sz w:val="16"/>
                <w:szCs w:val="16"/>
              </w:rPr>
              <w:t xml:space="preserve">Упаковка не менее 500 штук. Без журнала. </w:t>
            </w:r>
          </w:p>
          <w:p w:rsidR="007C0886" w:rsidRPr="007464B4" w:rsidRDefault="007C0886" w:rsidP="007C0886">
            <w:pPr>
              <w:rPr>
                <w:color w:val="000000"/>
                <w:sz w:val="16"/>
                <w:szCs w:val="16"/>
              </w:rPr>
            </w:pPr>
            <w:r w:rsidRPr="007464B4">
              <w:rPr>
                <w:color w:val="000000"/>
                <w:sz w:val="16"/>
                <w:szCs w:val="16"/>
              </w:rPr>
              <w:t xml:space="preserve"> Срок годности не менее 36 месяцев.</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C0886" w:rsidRPr="005B5310" w:rsidRDefault="007C0886" w:rsidP="007C0886">
            <w:pPr>
              <w:jc w:val="center"/>
              <w:rPr>
                <w:sz w:val="18"/>
                <w:szCs w:val="18"/>
                <w:lang w:eastAsia="en-US"/>
              </w:rPr>
            </w:pPr>
            <w:proofErr w:type="spellStart"/>
            <w:r w:rsidRPr="005B5310">
              <w:rPr>
                <w:sz w:val="18"/>
                <w:szCs w:val="18"/>
                <w:lang w:eastAsia="en-US"/>
              </w:rPr>
              <w:lastRenderedPageBreak/>
              <w:t>Уп</w:t>
            </w:r>
            <w:proofErr w:type="spellEnd"/>
            <w:r w:rsidRPr="005B5310">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7C0886" w:rsidRPr="005B5310" w:rsidRDefault="007C0886" w:rsidP="007C0886">
            <w:pPr>
              <w:jc w:val="center"/>
              <w:rPr>
                <w:sz w:val="18"/>
                <w:szCs w:val="18"/>
                <w:lang w:eastAsia="en-US"/>
              </w:rPr>
            </w:pPr>
            <w:r w:rsidRPr="005B5310">
              <w:rPr>
                <w:sz w:val="18"/>
                <w:szCs w:val="18"/>
                <w:lang w:eastAsia="en-US"/>
              </w:rPr>
              <w:t>95</w:t>
            </w:r>
          </w:p>
        </w:tc>
        <w:tc>
          <w:tcPr>
            <w:tcW w:w="991" w:type="dxa"/>
            <w:tcBorders>
              <w:top w:val="single" w:sz="4" w:space="0" w:color="auto"/>
              <w:left w:val="nil"/>
              <w:bottom w:val="single" w:sz="4" w:space="0" w:color="auto"/>
              <w:right w:val="single" w:sz="4" w:space="0" w:color="auto"/>
            </w:tcBorders>
          </w:tcPr>
          <w:p w:rsidR="007C0886" w:rsidRPr="00D0441E" w:rsidRDefault="007C0886" w:rsidP="00D0441E">
            <w:pPr>
              <w:jc w:val="center"/>
              <w:rPr>
                <w:sz w:val="20"/>
                <w:szCs w:val="20"/>
                <w:lang w:eastAsia="en-US"/>
              </w:rPr>
            </w:pPr>
            <w:r>
              <w:rPr>
                <w:sz w:val="20"/>
                <w:szCs w:val="20"/>
                <w:lang w:eastAsia="en-US"/>
              </w:rPr>
              <w:t>440,00</w:t>
            </w:r>
          </w:p>
        </w:tc>
      </w:tr>
      <w:tr w:rsidR="007C0886" w:rsidRPr="004E0EA0" w:rsidTr="004C0EC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0886" w:rsidRPr="005B5310" w:rsidRDefault="007C0886" w:rsidP="007C0886">
            <w:pPr>
              <w:rPr>
                <w:sz w:val="18"/>
                <w:szCs w:val="18"/>
                <w:lang w:eastAsia="en-US"/>
              </w:rPr>
            </w:pPr>
            <w:r w:rsidRPr="005B5310">
              <w:rPr>
                <w:sz w:val="18"/>
                <w:szCs w:val="18"/>
                <w:lang w:eastAsia="en-US"/>
              </w:rPr>
              <w:lastRenderedPageBreak/>
              <w:t>3</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464B4" w:rsidRDefault="007C0886" w:rsidP="007C0886">
            <w:pPr>
              <w:rPr>
                <w:sz w:val="18"/>
                <w:szCs w:val="18"/>
              </w:rPr>
            </w:pPr>
            <w:r w:rsidRPr="005B5310">
              <w:rPr>
                <w:sz w:val="18"/>
                <w:szCs w:val="18"/>
              </w:rPr>
              <w:t xml:space="preserve">Индикатор паровой стерилизации </w:t>
            </w:r>
            <w:proofErr w:type="gramStart"/>
            <w:r w:rsidRPr="005B5310">
              <w:rPr>
                <w:sz w:val="18"/>
                <w:szCs w:val="18"/>
              </w:rPr>
              <w:t>химических</w:t>
            </w:r>
            <w:proofErr w:type="gramEnd"/>
            <w:r w:rsidRPr="005B5310">
              <w:rPr>
                <w:sz w:val="18"/>
                <w:szCs w:val="18"/>
              </w:rPr>
              <w:t xml:space="preserve"> одноразовых  </w:t>
            </w:r>
            <w:proofErr w:type="spellStart"/>
            <w:r w:rsidRPr="005B5310">
              <w:rPr>
                <w:sz w:val="18"/>
                <w:szCs w:val="18"/>
              </w:rPr>
              <w:t>Стериконт-П</w:t>
            </w:r>
            <w:proofErr w:type="spellEnd"/>
            <w:r w:rsidRPr="005B5310">
              <w:rPr>
                <w:sz w:val="18"/>
                <w:szCs w:val="18"/>
              </w:rPr>
              <w:t xml:space="preserve"> или эквивалент </w:t>
            </w:r>
          </w:p>
          <w:p w:rsidR="007C0886" w:rsidRPr="005B5310" w:rsidRDefault="007C0886" w:rsidP="007C0886">
            <w:pPr>
              <w:rPr>
                <w:sz w:val="18"/>
                <w:szCs w:val="18"/>
              </w:rPr>
            </w:pPr>
            <w:r w:rsidRPr="005B5310">
              <w:rPr>
                <w:sz w:val="18"/>
                <w:szCs w:val="18"/>
              </w:rPr>
              <w:t>120/45</w:t>
            </w:r>
          </w:p>
        </w:tc>
        <w:tc>
          <w:tcPr>
            <w:tcW w:w="5387" w:type="dxa"/>
            <w:tcBorders>
              <w:top w:val="single" w:sz="4" w:space="0" w:color="auto"/>
              <w:left w:val="nil"/>
              <w:bottom w:val="single" w:sz="4" w:space="0" w:color="auto"/>
              <w:right w:val="single" w:sz="4" w:space="0" w:color="auto"/>
            </w:tcBorders>
          </w:tcPr>
          <w:p w:rsidR="007C0886" w:rsidRPr="007464B4" w:rsidRDefault="007C0886" w:rsidP="007C0886">
            <w:pPr>
              <w:rPr>
                <w:color w:val="000000"/>
                <w:sz w:val="16"/>
                <w:szCs w:val="16"/>
              </w:rPr>
            </w:pPr>
            <w:r w:rsidRPr="007464B4">
              <w:rPr>
                <w:color w:val="000000"/>
                <w:sz w:val="16"/>
                <w:szCs w:val="16"/>
              </w:rPr>
              <w:t xml:space="preserve">Индикаторы для оперативного визуального контроля соблюдения критических переменных процесса паровой стерилизации – температуры стерилизации, 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(гравитационных). </w:t>
            </w:r>
          </w:p>
          <w:p w:rsidR="007C0886" w:rsidRPr="007464B4" w:rsidRDefault="007C0886" w:rsidP="007C0886">
            <w:pPr>
              <w:rPr>
                <w:color w:val="000000"/>
                <w:sz w:val="16"/>
                <w:szCs w:val="16"/>
              </w:rPr>
            </w:pPr>
            <w:r w:rsidRPr="007464B4">
              <w:rPr>
                <w:color w:val="000000"/>
                <w:sz w:val="16"/>
                <w:szCs w:val="16"/>
              </w:rPr>
              <w:t xml:space="preserve">Применение индикаторов должно позволять обнаружить несоблюдение режима стерилизации, обусловленное  технической неисправностью стерилизаторов, нарушением правил их загрузки и технологии стерилизации, ошибкой в установке значений параметров или их сбоем. </w:t>
            </w:r>
          </w:p>
          <w:p w:rsidR="007C0886" w:rsidRPr="007464B4" w:rsidRDefault="007C0886" w:rsidP="007C0886">
            <w:pPr>
              <w:rPr>
                <w:color w:val="000000"/>
                <w:sz w:val="16"/>
                <w:szCs w:val="16"/>
              </w:rPr>
            </w:pPr>
            <w:r w:rsidRPr="007464B4">
              <w:rPr>
                <w:color w:val="000000"/>
                <w:sz w:val="16"/>
                <w:szCs w:val="16"/>
              </w:rPr>
              <w:t>Индикаторы должны соответствовать 4 классу (</w:t>
            </w:r>
            <w:proofErr w:type="spellStart"/>
            <w:r w:rsidRPr="007464B4">
              <w:rPr>
                <w:color w:val="000000"/>
                <w:sz w:val="16"/>
                <w:szCs w:val="16"/>
              </w:rPr>
              <w:t>многопеременные</w:t>
            </w:r>
            <w:proofErr w:type="spellEnd"/>
            <w:r w:rsidRPr="007464B4">
              <w:rPr>
                <w:color w:val="000000"/>
                <w:sz w:val="16"/>
                <w:szCs w:val="16"/>
              </w:rPr>
              <w:t xml:space="preserve"> индикаторы) по классификации ГОСТ </w:t>
            </w:r>
            <w:r w:rsidRPr="007464B4">
              <w:rPr>
                <w:color w:val="000000"/>
                <w:sz w:val="16"/>
                <w:szCs w:val="16"/>
                <w:lang w:val="en-US"/>
              </w:rPr>
              <w:t>ISO</w:t>
            </w:r>
            <w:r w:rsidRPr="007464B4">
              <w:rPr>
                <w:color w:val="000000"/>
                <w:sz w:val="16"/>
                <w:szCs w:val="16"/>
              </w:rPr>
              <w:t xml:space="preserve"> 11140-1-2011. </w:t>
            </w:r>
          </w:p>
          <w:p w:rsidR="007C0886" w:rsidRPr="007464B4" w:rsidRDefault="007C0886" w:rsidP="007C0886">
            <w:pPr>
              <w:rPr>
                <w:color w:val="000000"/>
                <w:sz w:val="16"/>
                <w:szCs w:val="16"/>
              </w:rPr>
            </w:pPr>
            <w:r w:rsidRPr="007464B4">
              <w:rPr>
                <w:color w:val="000000"/>
                <w:sz w:val="16"/>
                <w:szCs w:val="16"/>
              </w:rPr>
              <w:t xml:space="preserve">Индикаторы  должны представлять собой прямоугольные  полоски  бумажно-пленочного основания с нанесенными на него двумя цветными метками – индикаторной меткой желто-оранжевого цвета и элементом сравнения, и маркировкой: обозначение метода стерилизации, параметры стерилизационной выдержки, логотип предприятия изготовителя. </w:t>
            </w:r>
          </w:p>
          <w:p w:rsidR="007C0886" w:rsidRPr="007464B4" w:rsidRDefault="007C0886" w:rsidP="007C0886">
            <w:pPr>
              <w:rPr>
                <w:color w:val="000000"/>
                <w:sz w:val="16"/>
                <w:szCs w:val="16"/>
              </w:rPr>
            </w:pPr>
            <w:r w:rsidRPr="007464B4">
              <w:rPr>
                <w:color w:val="000000"/>
                <w:sz w:val="16"/>
                <w:szCs w:val="16"/>
              </w:rPr>
              <w:t xml:space="preserve">На поверхность индикатора должно быть нанесено защитное паропроницаемое полимерное покрытие, изолирующее индикаторную композицию и  предотвращающее контакт с медицинскими изделиями. Индикаторная композиция не должна </w:t>
            </w:r>
            <w:proofErr w:type="spellStart"/>
            <w:r w:rsidRPr="007464B4">
              <w:rPr>
                <w:color w:val="000000"/>
                <w:sz w:val="16"/>
                <w:szCs w:val="16"/>
              </w:rPr>
              <w:t>отмарываться</w:t>
            </w:r>
            <w:proofErr w:type="spellEnd"/>
            <w:r w:rsidRPr="007464B4">
              <w:rPr>
                <w:color w:val="000000"/>
                <w:sz w:val="16"/>
                <w:szCs w:val="16"/>
              </w:rPr>
              <w:t xml:space="preserve">, не должна проникать через подложку и не должна переходить на материал, с которым индикатор соприкасается до, в течение и после соответствующего режима стерилизации. </w:t>
            </w:r>
          </w:p>
          <w:p w:rsidR="007C0886" w:rsidRPr="007464B4" w:rsidRDefault="007C0886" w:rsidP="007C0886">
            <w:pPr>
              <w:rPr>
                <w:color w:val="000000"/>
                <w:sz w:val="16"/>
                <w:szCs w:val="16"/>
              </w:rPr>
            </w:pPr>
            <w:r w:rsidRPr="007464B4">
              <w:rPr>
                <w:color w:val="000000"/>
                <w:sz w:val="16"/>
                <w:szCs w:val="16"/>
              </w:rPr>
              <w:t xml:space="preserve">При воздействии насыщенного водяного пара на индикатор исходный оранжево-желтый цвет индикаторной метки должен необратимо меняться. При соблюдении условий  паровой стерилизации индикаторная метка должна достигать цвета элемента сравнения (темный сине-фиолетовый) или становиться темнее его. </w:t>
            </w:r>
          </w:p>
          <w:p w:rsidR="007C0886" w:rsidRPr="007464B4" w:rsidRDefault="007C0886" w:rsidP="007C0886">
            <w:pPr>
              <w:rPr>
                <w:color w:val="000000"/>
                <w:sz w:val="16"/>
                <w:szCs w:val="16"/>
              </w:rPr>
            </w:pPr>
            <w:r w:rsidRPr="007464B4">
              <w:rPr>
                <w:color w:val="000000"/>
                <w:sz w:val="16"/>
                <w:szCs w:val="16"/>
              </w:rPr>
              <w:t>Индикаторы должны быть с липким слоем на оборотной стороне индикатора, закрытым защитной бумагой, и должны поставляться в листах с перфорацией между индикаторами.</w:t>
            </w:r>
          </w:p>
          <w:p w:rsidR="007C0886" w:rsidRPr="007464B4" w:rsidRDefault="007C0886" w:rsidP="007C0886">
            <w:pPr>
              <w:rPr>
                <w:color w:val="000000"/>
                <w:sz w:val="16"/>
                <w:szCs w:val="16"/>
              </w:rPr>
            </w:pPr>
            <w:r w:rsidRPr="007464B4">
              <w:rPr>
                <w:color w:val="000000"/>
                <w:sz w:val="16"/>
                <w:szCs w:val="16"/>
              </w:rPr>
              <w:t xml:space="preserve">Прозрачная полимерная пленка, закрывающая сверху индикаторную метку, не должна иметь царапин и механических </w:t>
            </w:r>
            <w:proofErr w:type="gramStart"/>
            <w:r w:rsidRPr="007464B4">
              <w:rPr>
                <w:color w:val="000000"/>
                <w:sz w:val="16"/>
                <w:szCs w:val="16"/>
              </w:rPr>
              <w:t>повреждении</w:t>
            </w:r>
            <w:proofErr w:type="gramEnd"/>
            <w:r w:rsidRPr="007464B4">
              <w:rPr>
                <w:color w:val="000000"/>
                <w:sz w:val="16"/>
                <w:szCs w:val="16"/>
              </w:rPr>
              <w:t>.</w:t>
            </w:r>
          </w:p>
          <w:p w:rsidR="007C0886" w:rsidRPr="007464B4" w:rsidRDefault="007C0886" w:rsidP="007C0886">
            <w:pPr>
              <w:rPr>
                <w:color w:val="000000"/>
                <w:sz w:val="16"/>
                <w:szCs w:val="16"/>
              </w:rPr>
            </w:pPr>
            <w:r w:rsidRPr="007464B4">
              <w:rPr>
                <w:color w:val="000000"/>
                <w:sz w:val="16"/>
                <w:szCs w:val="16"/>
              </w:rPr>
              <w:t>Температура стерилизации 120±2</w:t>
            </w:r>
            <w:proofErr w:type="gramStart"/>
            <w:r w:rsidRPr="007464B4">
              <w:rPr>
                <w:color w:val="000000"/>
                <w:sz w:val="16"/>
                <w:szCs w:val="16"/>
              </w:rPr>
              <w:t xml:space="preserve"> °С</w:t>
            </w:r>
            <w:proofErr w:type="gramEnd"/>
            <w:r w:rsidRPr="007464B4">
              <w:rPr>
                <w:color w:val="000000"/>
                <w:sz w:val="16"/>
                <w:szCs w:val="16"/>
              </w:rPr>
              <w:t>,</w:t>
            </w:r>
          </w:p>
          <w:p w:rsidR="007C0886" w:rsidRPr="007464B4" w:rsidRDefault="007C0886" w:rsidP="007C0886">
            <w:pPr>
              <w:rPr>
                <w:color w:val="000000"/>
                <w:sz w:val="16"/>
                <w:szCs w:val="16"/>
              </w:rPr>
            </w:pPr>
            <w:r w:rsidRPr="007464B4">
              <w:rPr>
                <w:color w:val="000000"/>
                <w:sz w:val="16"/>
                <w:szCs w:val="16"/>
              </w:rPr>
              <w:t>Время стерилизации 45</w:t>
            </w:r>
            <w:r w:rsidRPr="007464B4">
              <w:rPr>
                <w:color w:val="000000"/>
                <w:sz w:val="16"/>
                <w:szCs w:val="16"/>
                <w:vertAlign w:val="superscript"/>
              </w:rPr>
              <w:t>+3</w:t>
            </w:r>
            <w:r w:rsidRPr="007464B4">
              <w:rPr>
                <w:color w:val="000000"/>
                <w:sz w:val="16"/>
                <w:szCs w:val="16"/>
              </w:rPr>
              <w:t xml:space="preserve"> мин,</w:t>
            </w:r>
          </w:p>
          <w:p w:rsidR="007C0886" w:rsidRPr="007464B4" w:rsidRDefault="007C0886" w:rsidP="007C0886">
            <w:pPr>
              <w:rPr>
                <w:color w:val="000000"/>
                <w:sz w:val="16"/>
                <w:szCs w:val="16"/>
              </w:rPr>
            </w:pPr>
            <w:r w:rsidRPr="007464B4">
              <w:rPr>
                <w:color w:val="000000"/>
                <w:sz w:val="16"/>
                <w:szCs w:val="16"/>
              </w:rPr>
              <w:t xml:space="preserve">Давление пара 0,11±0,02 </w:t>
            </w:r>
            <w:proofErr w:type="spellStart"/>
            <w:r w:rsidRPr="007464B4">
              <w:rPr>
                <w:color w:val="000000"/>
                <w:sz w:val="16"/>
                <w:szCs w:val="16"/>
              </w:rPr>
              <w:t>Мпа</w:t>
            </w:r>
            <w:proofErr w:type="spellEnd"/>
            <w:r w:rsidRPr="007464B4">
              <w:rPr>
                <w:color w:val="000000"/>
                <w:sz w:val="16"/>
                <w:szCs w:val="16"/>
              </w:rPr>
              <w:t xml:space="preserve">. </w:t>
            </w:r>
          </w:p>
          <w:p w:rsidR="007C0886" w:rsidRPr="007464B4" w:rsidRDefault="007C0886" w:rsidP="007C0886">
            <w:pPr>
              <w:rPr>
                <w:color w:val="000000"/>
                <w:sz w:val="16"/>
                <w:szCs w:val="16"/>
              </w:rPr>
            </w:pPr>
            <w:r w:rsidRPr="007464B4">
              <w:rPr>
                <w:color w:val="000000"/>
                <w:sz w:val="16"/>
                <w:szCs w:val="16"/>
              </w:rPr>
              <w:t xml:space="preserve">Упаковка не менее 500 штук. Без журнала. </w:t>
            </w:r>
          </w:p>
          <w:p w:rsidR="007C0886" w:rsidRPr="007464B4" w:rsidRDefault="007C0886" w:rsidP="007C0886">
            <w:pPr>
              <w:rPr>
                <w:color w:val="000000"/>
                <w:sz w:val="16"/>
                <w:szCs w:val="16"/>
              </w:rPr>
            </w:pPr>
            <w:r w:rsidRPr="007464B4">
              <w:rPr>
                <w:color w:val="000000"/>
                <w:sz w:val="16"/>
                <w:szCs w:val="16"/>
              </w:rPr>
              <w:t xml:space="preserve"> Срок годности не менее 36 месяцев.</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C0886" w:rsidRPr="005B5310" w:rsidRDefault="007C0886" w:rsidP="007C0886">
            <w:pPr>
              <w:jc w:val="center"/>
              <w:rPr>
                <w:sz w:val="18"/>
                <w:szCs w:val="18"/>
                <w:lang w:eastAsia="en-US"/>
              </w:rPr>
            </w:pPr>
            <w:proofErr w:type="spellStart"/>
            <w:r w:rsidRPr="005B5310">
              <w:rPr>
                <w:sz w:val="18"/>
                <w:szCs w:val="18"/>
                <w:lang w:eastAsia="en-US"/>
              </w:rPr>
              <w:t>Уп</w:t>
            </w:r>
            <w:proofErr w:type="spellEnd"/>
            <w:r w:rsidRPr="005B5310">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7C0886" w:rsidRPr="005B5310" w:rsidRDefault="007C0886" w:rsidP="007C0886">
            <w:pPr>
              <w:jc w:val="center"/>
              <w:rPr>
                <w:sz w:val="18"/>
                <w:szCs w:val="18"/>
                <w:lang w:eastAsia="en-US"/>
              </w:rPr>
            </w:pPr>
            <w:r w:rsidRPr="005B5310">
              <w:rPr>
                <w:sz w:val="18"/>
                <w:szCs w:val="18"/>
                <w:lang w:eastAsia="en-US"/>
              </w:rPr>
              <w:t>32</w:t>
            </w:r>
          </w:p>
        </w:tc>
        <w:tc>
          <w:tcPr>
            <w:tcW w:w="991" w:type="dxa"/>
            <w:tcBorders>
              <w:top w:val="single" w:sz="4" w:space="0" w:color="auto"/>
              <w:left w:val="nil"/>
              <w:bottom w:val="single" w:sz="4" w:space="0" w:color="auto"/>
              <w:right w:val="single" w:sz="4" w:space="0" w:color="auto"/>
            </w:tcBorders>
          </w:tcPr>
          <w:p w:rsidR="007C0886" w:rsidRPr="00D0441E" w:rsidRDefault="007C0886" w:rsidP="00D0441E">
            <w:pPr>
              <w:jc w:val="center"/>
              <w:rPr>
                <w:sz w:val="20"/>
                <w:szCs w:val="20"/>
                <w:lang w:eastAsia="en-US"/>
              </w:rPr>
            </w:pPr>
            <w:r>
              <w:rPr>
                <w:sz w:val="20"/>
                <w:szCs w:val="20"/>
                <w:lang w:eastAsia="en-US"/>
              </w:rPr>
              <w:t>462,00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E508DF" w:rsidRPr="0009405F" w:rsidRDefault="00E508DF"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Остаточный срок годности товара на момент поставки должен составлять не менее 80%.</w:t>
      </w: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09405F"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bookmarkStart w:id="3" w:name="6"/>
      <w:bookmarkEnd w:id="3"/>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97238A" w:rsidRPr="0009405F"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441E" w:rsidRDefault="00D0441E"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7C0886">
        <w:rPr>
          <w:b/>
          <w:sz w:val="20"/>
          <w:szCs w:val="20"/>
        </w:rPr>
        <w:t>индикаторов для паровой и воздушной стерилизации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C0886">
        <w:rPr>
          <w:b/>
          <w:kern w:val="32"/>
          <w:sz w:val="20"/>
          <w:szCs w:val="20"/>
        </w:rPr>
        <w:t>068-19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7C0886">
        <w:rPr>
          <w:sz w:val="20"/>
        </w:rPr>
        <w:t>068-19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7C0886">
        <w:rPr>
          <w:b/>
          <w:bCs/>
          <w:sz w:val="20"/>
          <w:szCs w:val="20"/>
        </w:rPr>
        <w:t>индикаторов для паровой и воздушной стерилизации</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7C0886">
        <w:rPr>
          <w:rFonts w:ascii="Times New Roman" w:hAnsi="Times New Roman" w:cs="Times New Roman"/>
          <w:bCs/>
          <w:sz w:val="21"/>
          <w:szCs w:val="21"/>
        </w:rPr>
        <w:t>индикаторов для паровой и воздушной стерилизации</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lastRenderedPageBreak/>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 xml:space="preserve">4.1. </w:t>
      </w:r>
      <w:proofErr w:type="gramStart"/>
      <w:r w:rsidRPr="00B22FF0">
        <w:rPr>
          <w:sz w:val="21"/>
          <w:szCs w:val="21"/>
        </w:rPr>
        <w:t>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5E4D07">
        <w:rPr>
          <w:sz w:val="21"/>
          <w:szCs w:val="21"/>
        </w:rPr>
        <w:t>12</w:t>
      </w:r>
      <w:r w:rsidR="007F53A2">
        <w:rPr>
          <w:sz w:val="21"/>
          <w:szCs w:val="21"/>
        </w:rPr>
        <w:t>.20</w:t>
      </w:r>
      <w:r w:rsidR="005E4D07">
        <w:rPr>
          <w:sz w:val="21"/>
          <w:szCs w:val="21"/>
        </w:rPr>
        <w:t>19</w:t>
      </w:r>
      <w:r w:rsidR="007F53A2">
        <w:rPr>
          <w:sz w:val="21"/>
          <w:szCs w:val="21"/>
        </w:rPr>
        <w:t>г.</w:t>
      </w:r>
      <w:r w:rsidRPr="00B22FF0">
        <w:rPr>
          <w:sz w:val="21"/>
          <w:szCs w:val="21"/>
        </w:rPr>
        <w:t xml:space="preserve"> по адресу: </w:t>
      </w:r>
      <w:r w:rsidR="00314514" w:rsidRPr="00FE2446">
        <w:rPr>
          <w:sz w:val="20"/>
          <w:szCs w:val="20"/>
        </w:rPr>
        <w:t>г. Иркутск,</w:t>
      </w:r>
      <w:r w:rsidR="005E4D07">
        <w:rPr>
          <w:sz w:val="20"/>
          <w:szCs w:val="20"/>
        </w:rPr>
        <w:t xml:space="preserve"> </w:t>
      </w:r>
      <w:r w:rsidR="001F3F6F" w:rsidRPr="00FE2446">
        <w:rPr>
          <w:sz w:val="20"/>
          <w:szCs w:val="20"/>
        </w:rPr>
        <w:t xml:space="preserve">г. Иркутск, </w:t>
      </w:r>
      <w:r w:rsidR="001F3F6F">
        <w:rPr>
          <w:sz w:val="20"/>
          <w:szCs w:val="20"/>
        </w:rPr>
        <w:t>ул. Ярославского, 300 (4 этаж), ул. Баумана, 214А (2 этаж), ул. Баумана, 206 (1 этаж), ул. Партизанская, 74Ж (2 этаж)</w:t>
      </w:r>
      <w:r w:rsidRPr="00B22FF0">
        <w:rPr>
          <w:sz w:val="21"/>
          <w:szCs w:val="21"/>
        </w:rPr>
        <w:t>.</w:t>
      </w:r>
      <w:r w:rsidR="004D7C6F">
        <w:rPr>
          <w:sz w:val="21"/>
          <w:szCs w:val="21"/>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C0886">
        <w:rPr>
          <w:sz w:val="20"/>
          <w:szCs w:val="20"/>
        </w:rPr>
        <w:t>068-19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E508DF">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 xml:space="preserve">  №</w:t>
            </w:r>
          </w:p>
          <w:p w:rsidR="00E508DF" w:rsidRPr="005A07FA" w:rsidRDefault="00E508D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5419B5">
            <w:pPr>
              <w:jc w:val="center"/>
              <w:rPr>
                <w:sz w:val="20"/>
                <w:szCs w:val="20"/>
              </w:rPr>
            </w:pPr>
            <w:r>
              <w:rPr>
                <w:sz w:val="20"/>
                <w:szCs w:val="20"/>
              </w:rPr>
              <w:t>Н</w:t>
            </w:r>
            <w:r w:rsidRPr="005A07FA">
              <w:rPr>
                <w:sz w:val="20"/>
                <w:szCs w:val="20"/>
              </w:rPr>
              <w:t>аименование товара</w:t>
            </w:r>
          </w:p>
          <w:p w:rsidR="00E508DF" w:rsidRPr="005A07FA" w:rsidRDefault="00E508DF" w:rsidP="005419B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Общая стоимость по позиции, руб.</w:t>
            </w: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508DF"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E508DF" w:rsidRPr="005A07F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508DF" w:rsidRPr="0098610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508DF" w:rsidRPr="0098610A" w:rsidRDefault="00E508DF" w:rsidP="00E508DF">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E508DF" w:rsidRPr="0098610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E508DF" w:rsidRPr="0098610A" w:rsidRDefault="00E508DF" w:rsidP="00E508DF">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E508DF" w:rsidRPr="005A07F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7C0886">
        <w:rPr>
          <w:b/>
          <w:sz w:val="20"/>
          <w:szCs w:val="20"/>
        </w:rPr>
        <w:t>индикаторов для паровой и воздушной стерилизации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C0886">
        <w:rPr>
          <w:b/>
          <w:kern w:val="32"/>
          <w:sz w:val="20"/>
          <w:szCs w:val="20"/>
        </w:rPr>
        <w:t>068-19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C0886">
        <w:rPr>
          <w:bCs/>
          <w:sz w:val="20"/>
          <w:szCs w:val="20"/>
        </w:rPr>
        <w:t>индикаторов для паровой и воздушной стерилизации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7C0886">
        <w:rPr>
          <w:bCs/>
          <w:sz w:val="20"/>
          <w:szCs w:val="20"/>
        </w:rPr>
        <w:t>индикаторов для паровой и воздушной стерилизации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C0886">
        <w:rPr>
          <w:bCs/>
          <w:sz w:val="20"/>
          <w:szCs w:val="20"/>
        </w:rPr>
        <w:t>индикаторов для паровой и воздушной стерилизации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197090">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  №</w:t>
            </w:r>
          </w:p>
          <w:p w:rsidR="00E508DF" w:rsidRPr="005A07FA" w:rsidRDefault="00E508DF" w:rsidP="0019709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197090">
            <w:pPr>
              <w:jc w:val="center"/>
              <w:rPr>
                <w:sz w:val="20"/>
                <w:szCs w:val="20"/>
              </w:rPr>
            </w:pPr>
            <w:r>
              <w:rPr>
                <w:sz w:val="20"/>
                <w:szCs w:val="20"/>
              </w:rPr>
              <w:t>Н</w:t>
            </w:r>
            <w:r w:rsidRPr="005A07FA">
              <w:rPr>
                <w:sz w:val="20"/>
                <w:szCs w:val="20"/>
              </w:rPr>
              <w:t>аименование товара</w:t>
            </w:r>
          </w:p>
          <w:p w:rsidR="00E508DF" w:rsidRPr="005A07FA" w:rsidRDefault="00E508DF" w:rsidP="00197090">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Общая стоимость по позиции, руб.</w:t>
            </w: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4B4" w:rsidRDefault="007464B4" w:rsidP="00ED57EB">
      <w:r>
        <w:separator/>
      </w:r>
    </w:p>
  </w:endnote>
  <w:endnote w:type="continuationSeparator" w:id="1">
    <w:p w:rsidR="007464B4" w:rsidRDefault="007464B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464B4" w:rsidRDefault="002F6F6E">
        <w:pPr>
          <w:pStyle w:val="af7"/>
          <w:jc w:val="right"/>
        </w:pPr>
        <w:fldSimple w:instr=" PAGE   \* MERGEFORMAT ">
          <w:r w:rsidR="00AB7BF8">
            <w:rPr>
              <w:noProof/>
            </w:rPr>
            <w:t>3</w:t>
          </w:r>
        </w:fldSimple>
      </w:p>
    </w:sdtContent>
  </w:sdt>
  <w:p w:rsidR="007464B4" w:rsidRDefault="007464B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4B4" w:rsidRDefault="007464B4" w:rsidP="00ED57EB">
      <w:r>
        <w:separator/>
      </w:r>
    </w:p>
  </w:footnote>
  <w:footnote w:type="continuationSeparator" w:id="1">
    <w:p w:rsidR="007464B4" w:rsidRDefault="007464B4" w:rsidP="00ED57EB">
      <w:r>
        <w:continuationSeparator/>
      </w:r>
    </w:p>
  </w:footnote>
  <w:footnote w:id="2">
    <w:p w:rsidR="007464B4" w:rsidRPr="000C36EF" w:rsidRDefault="007464B4"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464B4" w:rsidRPr="004B5113" w:rsidRDefault="007464B4"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2"/>
  </w:num>
  <w:num w:numId="7">
    <w:abstractNumId w:val="18"/>
  </w:num>
  <w:num w:numId="8">
    <w:abstractNumId w:val="12"/>
  </w:num>
  <w:num w:numId="9">
    <w:abstractNumId w:val="37"/>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4"/>
  </w:num>
  <w:num w:numId="19">
    <w:abstractNumId w:val="3"/>
  </w:num>
  <w:num w:numId="20">
    <w:abstractNumId w:val="26"/>
  </w:num>
  <w:num w:numId="21">
    <w:abstractNumId w:val="15"/>
  </w:num>
  <w:num w:numId="22">
    <w:abstractNumId w:val="0"/>
  </w:num>
  <w:num w:numId="23">
    <w:abstractNumId w:val="5"/>
  </w:num>
  <w:num w:numId="24">
    <w:abstractNumId w:val="30"/>
  </w:num>
  <w:num w:numId="25">
    <w:abstractNumId w:val="6"/>
  </w:num>
  <w:num w:numId="26">
    <w:abstractNumId w:val="36"/>
  </w:num>
  <w:num w:numId="27">
    <w:abstractNumId w:val="16"/>
  </w:num>
  <w:num w:numId="28">
    <w:abstractNumId w:val="35"/>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9"/>
  </w:num>
  <w:num w:numId="33">
    <w:abstractNumId w:val="10"/>
  </w:num>
  <w:num w:numId="34">
    <w:abstractNumId w:val="20"/>
  </w:num>
  <w:num w:numId="35">
    <w:abstractNumId w:val="7"/>
  </w:num>
  <w:num w:numId="36">
    <w:abstractNumId w:val="33"/>
  </w:num>
  <w:num w:numId="37">
    <w:abstractNumId w:val="38"/>
  </w:num>
  <w:num w:numId="38">
    <w:abstractNumId w:val="13"/>
  </w:num>
  <w:num w:numId="39">
    <w:abstractNumId w:val="29"/>
  </w:num>
  <w:num w:numId="40">
    <w:abstractNumId w:val="2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405F"/>
    <w:rsid w:val="00095111"/>
    <w:rsid w:val="00096019"/>
    <w:rsid w:val="00096060"/>
    <w:rsid w:val="00096E4E"/>
    <w:rsid w:val="000A04AE"/>
    <w:rsid w:val="000A0D98"/>
    <w:rsid w:val="000A172A"/>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090"/>
    <w:rsid w:val="0019754D"/>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F6F"/>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D6B6A"/>
    <w:rsid w:val="002E07FA"/>
    <w:rsid w:val="002E4A56"/>
    <w:rsid w:val="002E4AFE"/>
    <w:rsid w:val="002E75B9"/>
    <w:rsid w:val="002F0286"/>
    <w:rsid w:val="002F3740"/>
    <w:rsid w:val="002F3DD6"/>
    <w:rsid w:val="002F43FD"/>
    <w:rsid w:val="002F4D51"/>
    <w:rsid w:val="002F6F6E"/>
    <w:rsid w:val="002F777B"/>
    <w:rsid w:val="003008A0"/>
    <w:rsid w:val="00300AA8"/>
    <w:rsid w:val="003023BC"/>
    <w:rsid w:val="003044B3"/>
    <w:rsid w:val="00305D29"/>
    <w:rsid w:val="00314514"/>
    <w:rsid w:val="00316471"/>
    <w:rsid w:val="00321073"/>
    <w:rsid w:val="00325DC3"/>
    <w:rsid w:val="00332582"/>
    <w:rsid w:val="003348A2"/>
    <w:rsid w:val="0033585F"/>
    <w:rsid w:val="00336BA4"/>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11D"/>
    <w:rsid w:val="004B2906"/>
    <w:rsid w:val="004B5113"/>
    <w:rsid w:val="004B66F7"/>
    <w:rsid w:val="004C09DD"/>
    <w:rsid w:val="004C0CCD"/>
    <w:rsid w:val="004C0ECE"/>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56CB9"/>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64B4"/>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886"/>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95F5D"/>
    <w:rsid w:val="008A09BC"/>
    <w:rsid w:val="008A3F46"/>
    <w:rsid w:val="008A597E"/>
    <w:rsid w:val="008A5EA1"/>
    <w:rsid w:val="008A726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73F7"/>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B7BF8"/>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04185"/>
    <w:rsid w:val="00C11D87"/>
    <w:rsid w:val="00C12402"/>
    <w:rsid w:val="00C12695"/>
    <w:rsid w:val="00C1436A"/>
    <w:rsid w:val="00C15686"/>
    <w:rsid w:val="00C24874"/>
    <w:rsid w:val="00C25B54"/>
    <w:rsid w:val="00C407C6"/>
    <w:rsid w:val="00C40AE3"/>
    <w:rsid w:val="00C41E70"/>
    <w:rsid w:val="00C42413"/>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6199"/>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0441E"/>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4CB8"/>
    <w:rsid w:val="00E4578A"/>
    <w:rsid w:val="00E46488"/>
    <w:rsid w:val="00E475C9"/>
    <w:rsid w:val="00E508DF"/>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10843</Words>
  <Characters>78515</Characters>
  <Application>Microsoft Office Word</Application>
  <DocSecurity>0</DocSecurity>
  <Lines>654</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89180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5</cp:revision>
  <cp:lastPrinted>2019-03-29T07:44:00Z</cp:lastPrinted>
  <dcterms:created xsi:type="dcterms:W3CDTF">2019-04-12T07:38:00Z</dcterms:created>
  <dcterms:modified xsi:type="dcterms:W3CDTF">2019-04-16T01:29:00Z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