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C7841">
        <w:rPr>
          <w:b/>
          <w:sz w:val="28"/>
          <w:szCs w:val="28"/>
        </w:rPr>
        <w:t>перчаток медицинских одноразовых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C7841">
        <w:rPr>
          <w:b/>
          <w:kern w:val="32"/>
          <w:sz w:val="28"/>
          <w:szCs w:val="28"/>
        </w:rPr>
        <w:t>057-19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C385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C7841">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C7841" w:rsidP="00BF5704">
            <w:pPr>
              <w:autoSpaceDE w:val="0"/>
              <w:autoSpaceDN w:val="0"/>
              <w:adjustRightInd w:val="0"/>
              <w:rPr>
                <w:sz w:val="20"/>
                <w:szCs w:val="20"/>
                <w:highlight w:val="yellow"/>
              </w:rPr>
            </w:pPr>
            <w:r w:rsidRPr="003C7841">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3C7841">
              <w:rPr>
                <w:sz w:val="20"/>
                <w:szCs w:val="20"/>
              </w:rPr>
              <w:t>58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AD2D49">
            <w:pPr>
              <w:autoSpaceDE w:val="0"/>
              <w:autoSpaceDN w:val="0"/>
              <w:adjustRightInd w:val="0"/>
              <w:rPr>
                <w:sz w:val="20"/>
                <w:szCs w:val="20"/>
              </w:rPr>
            </w:pPr>
            <w:r w:rsidRPr="00FE2446">
              <w:rPr>
                <w:sz w:val="20"/>
                <w:szCs w:val="20"/>
              </w:rPr>
              <w:t>Средства территориального фонда ОМС</w:t>
            </w:r>
            <w:r w:rsidR="00AB4860">
              <w:rPr>
                <w:sz w:val="20"/>
                <w:szCs w:val="20"/>
              </w:rPr>
              <w:t xml:space="preserve">, </w:t>
            </w:r>
          </w:p>
          <w:p w:rsidR="00AB4860" w:rsidRPr="00FE2446" w:rsidRDefault="00AB4860" w:rsidP="00AD2D49">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C77F87">
              <w:rPr>
                <w:sz w:val="20"/>
                <w:szCs w:val="20"/>
              </w:rPr>
              <w:t>ул. Ярославского, 300</w:t>
            </w:r>
            <w:r w:rsidR="00AD2D49">
              <w:rPr>
                <w:sz w:val="20"/>
                <w:szCs w:val="20"/>
              </w:rPr>
              <w:t xml:space="preserve"> (4 этаж)</w:t>
            </w:r>
            <w:r w:rsidR="00AB4860">
              <w:rPr>
                <w:sz w:val="20"/>
                <w:szCs w:val="20"/>
              </w:rPr>
              <w:t>, ул. Баумана, 214А (2 этаж), ул. Баумана, 206 (1 этаж), ул. Академика Образцова, 27Ш (цоколь),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C7841" w:rsidP="003C7841">
            <w:pPr>
              <w:tabs>
                <w:tab w:val="left" w:pos="6022"/>
              </w:tabs>
              <w:ind w:right="72"/>
              <w:rPr>
                <w:sz w:val="20"/>
                <w:szCs w:val="20"/>
              </w:rPr>
            </w:pPr>
            <w:r>
              <w:rPr>
                <w:sz w:val="20"/>
                <w:szCs w:val="20"/>
              </w:rPr>
              <w:t>2 924 680,00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 миллиона девятьсот двадцать четыре тысячи шестьсот восемьдесят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C784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C7841">
              <w:rPr>
                <w:b/>
                <w:sz w:val="20"/>
                <w:szCs w:val="20"/>
              </w:rPr>
              <w:t>01</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AB4860">
              <w:rPr>
                <w:b/>
                <w:sz w:val="20"/>
                <w:szCs w:val="20"/>
              </w:rPr>
              <w:t>0</w:t>
            </w:r>
            <w:r w:rsidR="003C7841">
              <w:rPr>
                <w:b/>
                <w:sz w:val="20"/>
                <w:szCs w:val="20"/>
              </w:rPr>
              <w:t>9</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C7841">
              <w:rPr>
                <w:sz w:val="20"/>
                <w:szCs w:val="20"/>
              </w:rPr>
              <w:t>01</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C7841">
            <w:pPr>
              <w:jc w:val="both"/>
              <w:rPr>
                <w:sz w:val="20"/>
                <w:szCs w:val="20"/>
              </w:rPr>
            </w:pPr>
            <w:r w:rsidRPr="00FE2446">
              <w:rPr>
                <w:bCs/>
                <w:sz w:val="20"/>
                <w:szCs w:val="20"/>
              </w:rPr>
              <w:t>«</w:t>
            </w:r>
            <w:r w:rsidR="005E5D23">
              <w:rPr>
                <w:bCs/>
                <w:sz w:val="20"/>
                <w:szCs w:val="20"/>
              </w:rPr>
              <w:t>0</w:t>
            </w:r>
            <w:r w:rsidR="003C7841">
              <w:rPr>
                <w:bCs/>
                <w:sz w:val="20"/>
                <w:szCs w:val="20"/>
              </w:rPr>
              <w:t>9</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C7841" w:rsidP="007C0DB3">
            <w:pPr>
              <w:autoSpaceDE w:val="0"/>
              <w:autoSpaceDN w:val="0"/>
              <w:adjustRightInd w:val="0"/>
              <w:jc w:val="both"/>
              <w:outlineLvl w:val="1"/>
              <w:rPr>
                <w:sz w:val="20"/>
                <w:szCs w:val="20"/>
              </w:rPr>
            </w:pPr>
            <w:r>
              <w:rPr>
                <w:sz w:val="20"/>
                <w:szCs w:val="20"/>
              </w:rPr>
              <w:t>146 234,00</w:t>
            </w:r>
            <w:r w:rsidR="0073495D">
              <w:rPr>
                <w:sz w:val="20"/>
                <w:szCs w:val="20"/>
              </w:rPr>
              <w:t xml:space="preserve"> </w:t>
            </w:r>
            <w:r w:rsidR="00A84ECD" w:rsidRPr="00FE2446">
              <w:rPr>
                <w:sz w:val="20"/>
                <w:szCs w:val="20"/>
              </w:rPr>
              <w:t>руб. (</w:t>
            </w:r>
            <w:r>
              <w:rPr>
                <w:sz w:val="20"/>
                <w:szCs w:val="20"/>
              </w:rPr>
              <w:t>сто сорок шесть тысяч двести тридцать четыре рубля</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C7841">
            <w:pPr>
              <w:jc w:val="both"/>
              <w:rPr>
                <w:sz w:val="20"/>
                <w:szCs w:val="20"/>
              </w:rPr>
            </w:pPr>
            <w:r w:rsidRPr="00FE2446">
              <w:rPr>
                <w:sz w:val="20"/>
                <w:szCs w:val="20"/>
              </w:rPr>
              <w:t>«</w:t>
            </w:r>
            <w:r w:rsidR="005E5D23">
              <w:rPr>
                <w:sz w:val="20"/>
                <w:szCs w:val="20"/>
              </w:rPr>
              <w:t>0</w:t>
            </w:r>
            <w:r w:rsidR="003C7841">
              <w:rPr>
                <w:sz w:val="20"/>
                <w:szCs w:val="20"/>
              </w:rPr>
              <w:t>8</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B5DD7">
            <w:pPr>
              <w:jc w:val="both"/>
              <w:rPr>
                <w:sz w:val="20"/>
                <w:szCs w:val="20"/>
              </w:rPr>
            </w:pPr>
            <w:r w:rsidRPr="00FE2446">
              <w:rPr>
                <w:sz w:val="20"/>
                <w:szCs w:val="20"/>
              </w:rPr>
              <w:t>«</w:t>
            </w:r>
            <w:r w:rsidR="005E5D23">
              <w:rPr>
                <w:sz w:val="20"/>
                <w:szCs w:val="20"/>
              </w:rPr>
              <w:t>0</w:t>
            </w:r>
            <w:r w:rsidR="008B5DD7">
              <w:rPr>
                <w:sz w:val="20"/>
                <w:szCs w:val="20"/>
              </w:rPr>
              <w:t>9</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C7841">
        <w:rPr>
          <w:b/>
          <w:sz w:val="20"/>
          <w:szCs w:val="20"/>
        </w:rPr>
        <w:t>перчаток медицинских одноразовых</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C7841">
        <w:rPr>
          <w:b/>
          <w:kern w:val="32"/>
          <w:sz w:val="22"/>
          <w:szCs w:val="22"/>
        </w:rPr>
        <w:t>057-19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C7841">
        <w:rPr>
          <w:b/>
          <w:bCs/>
          <w:sz w:val="20"/>
        </w:rPr>
        <w:t>перчаток медицинских одноразовых</w:t>
      </w:r>
      <w:r w:rsidRPr="005A07FA">
        <w:rPr>
          <w:b/>
          <w:bCs/>
          <w:sz w:val="20"/>
        </w:rPr>
        <w:t xml:space="preserve"> </w:t>
      </w:r>
      <w:bookmarkEnd w:id="2"/>
    </w:p>
    <w:tbl>
      <w:tblPr>
        <w:tblW w:w="10490" w:type="dxa"/>
        <w:tblInd w:w="-34" w:type="dxa"/>
        <w:tblLayout w:type="fixed"/>
        <w:tblLook w:val="04A0"/>
      </w:tblPr>
      <w:tblGrid>
        <w:gridCol w:w="579"/>
        <w:gridCol w:w="1831"/>
        <w:gridCol w:w="5387"/>
        <w:gridCol w:w="852"/>
        <w:gridCol w:w="850"/>
        <w:gridCol w:w="991"/>
      </w:tblGrid>
      <w:tr w:rsidR="00422BF9" w:rsidRPr="004E0EA0" w:rsidTr="008B5D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387"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A20B87">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A20B87">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8B5DD7" w:rsidRPr="004E0EA0" w:rsidTr="008B5DD7">
        <w:trPr>
          <w:trHeight w:val="132"/>
        </w:trPr>
        <w:tc>
          <w:tcPr>
            <w:tcW w:w="579" w:type="dxa"/>
            <w:vMerge w:val="restart"/>
            <w:tcBorders>
              <w:top w:val="single" w:sz="4" w:space="0" w:color="auto"/>
              <w:left w:val="single" w:sz="4" w:space="0" w:color="auto"/>
              <w:right w:val="nil"/>
            </w:tcBorders>
            <w:shd w:val="clear" w:color="auto" w:fill="auto"/>
            <w:hideMark/>
          </w:tcPr>
          <w:p w:rsidR="008B5DD7" w:rsidRPr="008B5DD7" w:rsidRDefault="008B5DD7" w:rsidP="008B5DD7">
            <w:pPr>
              <w:rPr>
                <w:sz w:val="20"/>
                <w:szCs w:val="20"/>
                <w:lang w:eastAsia="en-US"/>
              </w:rPr>
            </w:pPr>
            <w:r w:rsidRPr="008B5DD7">
              <w:rPr>
                <w:sz w:val="20"/>
                <w:szCs w:val="20"/>
                <w:lang w:eastAsia="en-US"/>
              </w:rPr>
              <w:t>1</w:t>
            </w:r>
          </w:p>
        </w:tc>
        <w:tc>
          <w:tcPr>
            <w:tcW w:w="1831" w:type="dxa"/>
            <w:vMerge w:val="restart"/>
            <w:tcBorders>
              <w:top w:val="single" w:sz="4" w:space="0" w:color="auto"/>
              <w:left w:val="single" w:sz="4" w:space="0" w:color="auto"/>
              <w:right w:val="single" w:sz="4" w:space="0" w:color="auto"/>
            </w:tcBorders>
            <w:shd w:val="clear" w:color="auto" w:fill="auto"/>
            <w:hideMark/>
          </w:tcPr>
          <w:p w:rsidR="008B5DD7" w:rsidRPr="008B5DD7" w:rsidRDefault="008B5DD7" w:rsidP="008B5DD7">
            <w:pPr>
              <w:pStyle w:val="western"/>
              <w:spacing w:before="0" w:beforeAutospacing="0" w:after="0" w:afterAutospacing="0"/>
              <w:rPr>
                <w:bCs/>
                <w:sz w:val="20"/>
                <w:szCs w:val="20"/>
                <w:lang w:eastAsia="en-US"/>
              </w:rPr>
            </w:pPr>
            <w:r w:rsidRPr="008B5DD7">
              <w:rPr>
                <w:sz w:val="20"/>
                <w:szCs w:val="20"/>
              </w:rPr>
              <w:t xml:space="preserve">Перчатки стерильные смотровые (диагностические)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r w:rsidRPr="008B5DD7">
              <w:rPr>
                <w:sz w:val="20"/>
                <w:szCs w:val="20"/>
              </w:rPr>
              <w:t xml:space="preserve">  одноразовые </w:t>
            </w:r>
            <w:proofErr w:type="spellStart"/>
            <w:r w:rsidRPr="008B5DD7">
              <w:rPr>
                <w:bCs/>
                <w:sz w:val="20"/>
                <w:szCs w:val="20"/>
                <w:lang w:eastAsia="en-US"/>
              </w:rPr>
              <w:t>Русмедупак</w:t>
            </w:r>
            <w:proofErr w:type="spellEnd"/>
            <w:r w:rsidRPr="008B5DD7">
              <w:rPr>
                <w:bCs/>
                <w:sz w:val="20"/>
                <w:szCs w:val="20"/>
                <w:lang w:eastAsia="en-US"/>
              </w:rPr>
              <w:t xml:space="preserve"> или эквивалент</w:t>
            </w: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pStyle w:val="western"/>
              <w:spacing w:before="0" w:beforeAutospacing="0" w:after="0" w:afterAutospacing="0"/>
              <w:rPr>
                <w:sz w:val="20"/>
                <w:szCs w:val="20"/>
              </w:rPr>
            </w:pPr>
            <w:r w:rsidRPr="008B5DD7">
              <w:rPr>
                <w:sz w:val="20"/>
                <w:szCs w:val="20"/>
              </w:rPr>
              <w:t xml:space="preserve">Стерильные </w:t>
            </w:r>
          </w:p>
          <w:p w:rsidR="008B5DD7" w:rsidRPr="008B5DD7" w:rsidRDefault="008B5DD7" w:rsidP="008B5DD7">
            <w:pPr>
              <w:pStyle w:val="western"/>
              <w:spacing w:before="0" w:beforeAutospacing="0" w:after="0" w:afterAutospacing="0"/>
              <w:rPr>
                <w:sz w:val="20"/>
                <w:szCs w:val="20"/>
              </w:rPr>
            </w:pPr>
            <w:r w:rsidRPr="008B5DD7">
              <w:rPr>
                <w:sz w:val="20"/>
                <w:szCs w:val="20"/>
              </w:rPr>
              <w:t xml:space="preserve">Смотровые (диагностические) </w:t>
            </w:r>
          </w:p>
          <w:p w:rsidR="008B5DD7" w:rsidRPr="008B5DD7" w:rsidRDefault="008B5DD7" w:rsidP="008B5DD7">
            <w:pPr>
              <w:pStyle w:val="western"/>
              <w:spacing w:before="0" w:beforeAutospacing="0" w:after="0" w:afterAutospacing="0"/>
              <w:rPr>
                <w:sz w:val="20"/>
                <w:szCs w:val="20"/>
              </w:rPr>
            </w:pPr>
            <w:r w:rsidRPr="008B5DD7">
              <w:rPr>
                <w:sz w:val="20"/>
                <w:szCs w:val="20"/>
              </w:rPr>
              <w:t xml:space="preserve">Латексные  </w:t>
            </w:r>
          </w:p>
          <w:p w:rsidR="008B5DD7" w:rsidRPr="008B5DD7" w:rsidRDefault="008B5DD7" w:rsidP="008B5DD7">
            <w:pPr>
              <w:pStyle w:val="western"/>
              <w:spacing w:before="0" w:beforeAutospacing="0" w:after="0" w:afterAutospacing="0"/>
              <w:rPr>
                <w:sz w:val="20"/>
                <w:szCs w:val="20"/>
              </w:rPr>
            </w:pPr>
            <w:proofErr w:type="spellStart"/>
            <w:r w:rsidRPr="008B5DD7">
              <w:rPr>
                <w:sz w:val="20"/>
                <w:szCs w:val="20"/>
              </w:rPr>
              <w:t>Текстурированные</w:t>
            </w:r>
            <w:proofErr w:type="spellEnd"/>
            <w:r w:rsidRPr="008B5DD7">
              <w:rPr>
                <w:sz w:val="20"/>
                <w:szCs w:val="20"/>
              </w:rPr>
              <w:t xml:space="preserve">  </w:t>
            </w:r>
          </w:p>
          <w:p w:rsidR="008B5DD7" w:rsidRPr="008B5DD7" w:rsidRDefault="008B5DD7" w:rsidP="008B5DD7">
            <w:pPr>
              <w:pStyle w:val="western"/>
              <w:spacing w:before="0" w:beforeAutospacing="0" w:after="0" w:afterAutospacing="0"/>
              <w:rPr>
                <w:sz w:val="20"/>
                <w:szCs w:val="20"/>
              </w:rPr>
            </w:pPr>
            <w:proofErr w:type="spellStart"/>
            <w:r w:rsidRPr="008B5DD7">
              <w:rPr>
                <w:sz w:val="20"/>
                <w:szCs w:val="20"/>
              </w:rPr>
              <w:t>Неопудренные</w:t>
            </w:r>
            <w:proofErr w:type="spellEnd"/>
            <w:r w:rsidRPr="008B5DD7">
              <w:rPr>
                <w:sz w:val="20"/>
                <w:szCs w:val="20"/>
              </w:rPr>
              <w:t xml:space="preserve">   </w:t>
            </w:r>
          </w:p>
          <w:p w:rsidR="008B5DD7" w:rsidRPr="008B5DD7" w:rsidRDefault="008B5DD7" w:rsidP="008B5DD7">
            <w:pPr>
              <w:pStyle w:val="western"/>
              <w:spacing w:before="0" w:beforeAutospacing="0" w:after="0" w:afterAutospacing="0"/>
              <w:rPr>
                <w:color w:val="000000"/>
                <w:sz w:val="20"/>
                <w:szCs w:val="20"/>
              </w:rPr>
            </w:pPr>
            <w:r w:rsidRPr="008B5DD7">
              <w:rPr>
                <w:sz w:val="20"/>
                <w:szCs w:val="20"/>
              </w:rPr>
              <w:t xml:space="preserve">Одноразовые </w:t>
            </w:r>
          </w:p>
          <w:p w:rsidR="00C42413" w:rsidRDefault="008B5DD7" w:rsidP="008B5DD7">
            <w:pPr>
              <w:pStyle w:val="western"/>
              <w:spacing w:before="0" w:beforeAutospacing="0" w:after="0" w:afterAutospacing="0"/>
              <w:rPr>
                <w:color w:val="000000"/>
                <w:sz w:val="20"/>
                <w:szCs w:val="20"/>
              </w:rPr>
            </w:pPr>
            <w:r w:rsidRPr="008B5DD7">
              <w:rPr>
                <w:color w:val="000000"/>
                <w:sz w:val="20"/>
                <w:szCs w:val="20"/>
              </w:rPr>
              <w:t xml:space="preserve">Для диагностических обследований и терапевтических процедур, требующих стерильности, в т.ч. продолжительных. </w:t>
            </w:r>
          </w:p>
          <w:p w:rsidR="00C42413" w:rsidRDefault="00C42413" w:rsidP="008B5DD7">
            <w:pPr>
              <w:pStyle w:val="western"/>
              <w:spacing w:before="0" w:beforeAutospacing="0" w:after="0" w:afterAutospacing="0"/>
              <w:rPr>
                <w:color w:val="000000"/>
                <w:sz w:val="20"/>
                <w:szCs w:val="20"/>
              </w:rPr>
            </w:pPr>
            <w:r>
              <w:rPr>
                <w:color w:val="000000"/>
                <w:sz w:val="20"/>
                <w:szCs w:val="20"/>
              </w:rPr>
              <w:t xml:space="preserve">Коэффициент </w:t>
            </w:r>
            <w:r>
              <w:rPr>
                <w:color w:val="000000"/>
                <w:sz w:val="20"/>
                <w:szCs w:val="20"/>
                <w:lang w:val="en-US"/>
              </w:rPr>
              <w:t>AQL</w:t>
            </w:r>
            <w:r>
              <w:rPr>
                <w:color w:val="000000"/>
                <w:sz w:val="20"/>
                <w:szCs w:val="20"/>
              </w:rPr>
              <w:t xml:space="preserve"> – 1.</w:t>
            </w:r>
          </w:p>
          <w:p w:rsidR="00C42413" w:rsidRDefault="00C42413" w:rsidP="008B5DD7">
            <w:pPr>
              <w:pStyle w:val="western"/>
              <w:spacing w:before="0" w:beforeAutospacing="0" w:after="0" w:afterAutospacing="0"/>
              <w:rPr>
                <w:color w:val="000000"/>
                <w:sz w:val="20"/>
                <w:szCs w:val="20"/>
              </w:rPr>
            </w:pPr>
            <w:r>
              <w:rPr>
                <w:color w:val="000000"/>
                <w:sz w:val="20"/>
                <w:szCs w:val="20"/>
              </w:rPr>
              <w:t>Внутренняя поверхность без покрытия.</w:t>
            </w:r>
          </w:p>
          <w:p w:rsidR="00C42413" w:rsidRDefault="00C42413" w:rsidP="008B5DD7">
            <w:pPr>
              <w:pStyle w:val="western"/>
              <w:spacing w:before="0" w:beforeAutospacing="0" w:after="0" w:afterAutospacing="0"/>
              <w:rPr>
                <w:color w:val="000000"/>
                <w:sz w:val="20"/>
                <w:szCs w:val="20"/>
              </w:rPr>
            </w:pPr>
            <w:r>
              <w:rPr>
                <w:color w:val="000000"/>
                <w:sz w:val="20"/>
                <w:szCs w:val="20"/>
              </w:rPr>
              <w:t>Текстура на всей поверхности.</w:t>
            </w:r>
          </w:p>
          <w:p w:rsidR="008B5DD7" w:rsidRDefault="008B5DD7" w:rsidP="008B5DD7">
            <w:pPr>
              <w:pStyle w:val="western"/>
              <w:spacing w:before="0" w:beforeAutospacing="0" w:after="0" w:afterAutospacing="0"/>
              <w:rPr>
                <w:color w:val="000000"/>
                <w:sz w:val="20"/>
                <w:szCs w:val="20"/>
              </w:rPr>
            </w:pPr>
            <w:r w:rsidRPr="008B5DD7">
              <w:rPr>
                <w:color w:val="000000"/>
                <w:sz w:val="20"/>
                <w:szCs w:val="20"/>
              </w:rPr>
              <w:t>Длина перчатки не менее 240 мм.</w:t>
            </w:r>
          </w:p>
          <w:p w:rsidR="00C42413" w:rsidRDefault="00C42413" w:rsidP="008B5DD7">
            <w:pPr>
              <w:pStyle w:val="western"/>
              <w:spacing w:before="0" w:beforeAutospacing="0" w:after="0" w:afterAutospacing="0"/>
              <w:rPr>
                <w:color w:val="000000"/>
                <w:sz w:val="20"/>
                <w:szCs w:val="20"/>
              </w:rPr>
            </w:pPr>
            <w:r>
              <w:rPr>
                <w:color w:val="000000"/>
                <w:sz w:val="20"/>
                <w:szCs w:val="20"/>
              </w:rPr>
              <w:t xml:space="preserve">Толщина на кончиках пальцев, </w:t>
            </w:r>
            <w:proofErr w:type="gramStart"/>
            <w:r>
              <w:rPr>
                <w:color w:val="000000"/>
                <w:sz w:val="20"/>
                <w:szCs w:val="20"/>
              </w:rPr>
              <w:t>мм</w:t>
            </w:r>
            <w:proofErr w:type="gramEnd"/>
            <w:r>
              <w:rPr>
                <w:color w:val="000000"/>
                <w:sz w:val="20"/>
                <w:szCs w:val="20"/>
              </w:rPr>
              <w:t xml:space="preserve">  0,16 ± 0,02,</w:t>
            </w:r>
          </w:p>
          <w:p w:rsidR="00C42413" w:rsidRDefault="00C42413" w:rsidP="00C42413">
            <w:pPr>
              <w:pStyle w:val="western"/>
              <w:spacing w:before="0" w:beforeAutospacing="0" w:after="0" w:afterAutospacing="0"/>
              <w:rPr>
                <w:color w:val="000000"/>
                <w:sz w:val="20"/>
                <w:szCs w:val="20"/>
              </w:rPr>
            </w:pPr>
            <w:r>
              <w:rPr>
                <w:color w:val="000000"/>
                <w:sz w:val="20"/>
                <w:szCs w:val="20"/>
              </w:rPr>
              <w:t xml:space="preserve">Толщина на ладони, </w:t>
            </w:r>
            <w:proofErr w:type="gramStart"/>
            <w:r>
              <w:rPr>
                <w:color w:val="000000"/>
                <w:sz w:val="20"/>
                <w:szCs w:val="20"/>
              </w:rPr>
              <w:t>мм</w:t>
            </w:r>
            <w:proofErr w:type="gramEnd"/>
            <w:r>
              <w:rPr>
                <w:color w:val="000000"/>
                <w:sz w:val="20"/>
                <w:szCs w:val="20"/>
              </w:rPr>
              <w:t xml:space="preserve"> 0,13 ± 0,02,</w:t>
            </w:r>
          </w:p>
          <w:p w:rsidR="00C42413" w:rsidRDefault="00C42413" w:rsidP="00C42413">
            <w:pPr>
              <w:pStyle w:val="western"/>
              <w:spacing w:before="0" w:beforeAutospacing="0" w:after="0" w:afterAutospacing="0"/>
              <w:rPr>
                <w:color w:val="000000"/>
                <w:sz w:val="20"/>
                <w:szCs w:val="20"/>
              </w:rPr>
            </w:pPr>
            <w:r>
              <w:rPr>
                <w:color w:val="000000"/>
                <w:sz w:val="20"/>
                <w:szCs w:val="20"/>
              </w:rPr>
              <w:t xml:space="preserve">Толщина манжеты, </w:t>
            </w:r>
            <w:proofErr w:type="gramStart"/>
            <w:r>
              <w:rPr>
                <w:color w:val="000000"/>
                <w:sz w:val="20"/>
                <w:szCs w:val="20"/>
              </w:rPr>
              <w:t>мм</w:t>
            </w:r>
            <w:proofErr w:type="gramEnd"/>
            <w:r>
              <w:rPr>
                <w:color w:val="000000"/>
                <w:sz w:val="20"/>
                <w:szCs w:val="20"/>
              </w:rPr>
              <w:t xml:space="preserve"> 0,11 ± 0,02.</w:t>
            </w:r>
          </w:p>
          <w:p w:rsidR="00C42413" w:rsidRPr="008B5DD7" w:rsidRDefault="00C42413" w:rsidP="00C42413">
            <w:pPr>
              <w:pStyle w:val="western"/>
              <w:spacing w:before="0" w:beforeAutospacing="0" w:after="0" w:afterAutospacing="0"/>
              <w:rPr>
                <w:color w:val="000000"/>
                <w:sz w:val="20"/>
                <w:szCs w:val="20"/>
                <w:lang w:eastAsia="en-US"/>
              </w:rPr>
            </w:pPr>
            <w:r>
              <w:rPr>
                <w:color w:val="000000"/>
                <w:sz w:val="20"/>
                <w:szCs w:val="20"/>
              </w:rPr>
              <w:t>Стерилизация оксидом этилена.</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8B5DD7" w:rsidRPr="004E0EA0" w:rsidRDefault="008B5DD7" w:rsidP="00C12402">
            <w:pPr>
              <w:jc w:val="center"/>
              <w:rPr>
                <w:color w:val="000000"/>
                <w:sz w:val="20"/>
                <w:szCs w:val="20"/>
              </w:rPr>
            </w:pPr>
          </w:p>
        </w:tc>
      </w:tr>
      <w:tr w:rsidR="008B5DD7" w:rsidRPr="004E0EA0" w:rsidTr="008B5DD7">
        <w:trPr>
          <w:trHeight w:val="132"/>
        </w:trPr>
        <w:tc>
          <w:tcPr>
            <w:tcW w:w="579" w:type="dxa"/>
            <w:vMerge/>
            <w:tcBorders>
              <w:left w:val="single" w:sz="4" w:space="0" w:color="auto"/>
              <w:right w:val="nil"/>
            </w:tcBorders>
            <w:shd w:val="clear" w:color="auto" w:fill="auto"/>
            <w:hideMark/>
          </w:tcPr>
          <w:p w:rsidR="008B5DD7" w:rsidRPr="008B5DD7" w:rsidRDefault="008B5DD7"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8B5DD7" w:rsidRPr="008B5DD7" w:rsidRDefault="008B5DD7"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jc w:val="right"/>
              <w:rPr>
                <w:color w:val="000000"/>
                <w:sz w:val="20"/>
                <w:szCs w:val="20"/>
                <w:lang w:val="en-US" w:eastAsia="en-US"/>
              </w:rPr>
            </w:pPr>
            <w:r w:rsidRPr="008B5DD7">
              <w:rPr>
                <w:color w:val="000000"/>
                <w:sz w:val="20"/>
                <w:szCs w:val="20"/>
                <w:lang w:eastAsia="en-US"/>
              </w:rPr>
              <w:t xml:space="preserve">Размер </w:t>
            </w:r>
            <w:r w:rsidRPr="008B5DD7">
              <w:rPr>
                <w:color w:val="000000"/>
                <w:sz w:val="20"/>
                <w:szCs w:val="20"/>
                <w:lang w:val="en-US" w:eastAsia="en-US"/>
              </w:rPr>
              <w:t xml:space="preserve">S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A82CA7" w:rsidP="00A20B87">
            <w:pPr>
              <w:jc w:val="center"/>
              <w:rPr>
                <w:sz w:val="20"/>
                <w:szCs w:val="20"/>
                <w:lang w:eastAsia="en-US"/>
              </w:rPr>
            </w:pPr>
            <w:r>
              <w:rPr>
                <w:sz w:val="20"/>
                <w:szCs w:val="20"/>
                <w:lang w:eastAsia="en-US"/>
              </w:rPr>
              <w:t>34500</w:t>
            </w:r>
          </w:p>
        </w:tc>
        <w:tc>
          <w:tcPr>
            <w:tcW w:w="991" w:type="dxa"/>
            <w:tcBorders>
              <w:top w:val="single" w:sz="4" w:space="0" w:color="auto"/>
              <w:left w:val="nil"/>
              <w:bottom w:val="single" w:sz="4" w:space="0" w:color="auto"/>
              <w:right w:val="single" w:sz="4" w:space="0" w:color="auto"/>
            </w:tcBorders>
          </w:tcPr>
          <w:p w:rsidR="008B5DD7" w:rsidRPr="004E0EA0" w:rsidRDefault="00A20B87" w:rsidP="00C12402">
            <w:pPr>
              <w:jc w:val="center"/>
              <w:rPr>
                <w:color w:val="000000"/>
                <w:sz w:val="20"/>
                <w:szCs w:val="20"/>
              </w:rPr>
            </w:pPr>
            <w:r>
              <w:rPr>
                <w:color w:val="000000"/>
                <w:sz w:val="20"/>
                <w:szCs w:val="20"/>
              </w:rPr>
              <w:t>8,14</w:t>
            </w:r>
          </w:p>
        </w:tc>
      </w:tr>
      <w:tr w:rsidR="008B5DD7" w:rsidRPr="004E0EA0" w:rsidTr="008B5DD7">
        <w:trPr>
          <w:trHeight w:val="132"/>
        </w:trPr>
        <w:tc>
          <w:tcPr>
            <w:tcW w:w="579" w:type="dxa"/>
            <w:vMerge/>
            <w:tcBorders>
              <w:left w:val="single" w:sz="4" w:space="0" w:color="auto"/>
              <w:right w:val="nil"/>
            </w:tcBorders>
            <w:shd w:val="clear" w:color="auto" w:fill="auto"/>
            <w:hideMark/>
          </w:tcPr>
          <w:p w:rsidR="008B5DD7" w:rsidRPr="008B5DD7" w:rsidRDefault="008B5DD7"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8B5DD7" w:rsidRPr="008B5DD7" w:rsidRDefault="008B5DD7"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7-8 )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A82CA7" w:rsidP="00A20B87">
            <w:pPr>
              <w:jc w:val="center"/>
              <w:rPr>
                <w:sz w:val="20"/>
                <w:szCs w:val="20"/>
                <w:lang w:eastAsia="en-US"/>
              </w:rPr>
            </w:pPr>
            <w:r>
              <w:rPr>
                <w:sz w:val="20"/>
                <w:szCs w:val="20"/>
                <w:lang w:eastAsia="en-US"/>
              </w:rPr>
              <w:t>75500</w:t>
            </w:r>
          </w:p>
        </w:tc>
        <w:tc>
          <w:tcPr>
            <w:tcW w:w="991" w:type="dxa"/>
            <w:tcBorders>
              <w:top w:val="single" w:sz="4" w:space="0" w:color="auto"/>
              <w:left w:val="nil"/>
              <w:bottom w:val="single" w:sz="4" w:space="0" w:color="auto"/>
              <w:right w:val="single" w:sz="4" w:space="0" w:color="auto"/>
            </w:tcBorders>
          </w:tcPr>
          <w:p w:rsidR="008B5DD7" w:rsidRPr="004E0EA0" w:rsidRDefault="00A20B87" w:rsidP="00C12402">
            <w:pPr>
              <w:jc w:val="center"/>
              <w:rPr>
                <w:color w:val="000000"/>
                <w:sz w:val="20"/>
                <w:szCs w:val="20"/>
              </w:rPr>
            </w:pPr>
            <w:r>
              <w:rPr>
                <w:color w:val="000000"/>
                <w:sz w:val="20"/>
                <w:szCs w:val="20"/>
              </w:rPr>
              <w:t>8,14</w:t>
            </w:r>
          </w:p>
        </w:tc>
      </w:tr>
      <w:tr w:rsidR="008B5DD7" w:rsidRPr="004E0EA0" w:rsidTr="008B5DD7">
        <w:trPr>
          <w:trHeight w:val="132"/>
        </w:trPr>
        <w:tc>
          <w:tcPr>
            <w:tcW w:w="579" w:type="dxa"/>
            <w:vMerge/>
            <w:tcBorders>
              <w:left w:val="single" w:sz="4" w:space="0" w:color="auto"/>
              <w:bottom w:val="single" w:sz="4" w:space="0" w:color="auto"/>
              <w:right w:val="nil"/>
            </w:tcBorders>
            <w:shd w:val="clear" w:color="auto" w:fill="auto"/>
            <w:hideMark/>
          </w:tcPr>
          <w:p w:rsidR="008B5DD7" w:rsidRPr="008B5DD7" w:rsidRDefault="008B5DD7"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8B5DD7" w:rsidRPr="008B5DD7" w:rsidRDefault="008B5DD7" w:rsidP="008B5DD7">
            <w:pPr>
              <w:rPr>
                <w:sz w:val="20"/>
                <w:szCs w:val="20"/>
                <w:lang w:eastAsia="en-US"/>
              </w:rPr>
            </w:pPr>
          </w:p>
        </w:tc>
        <w:tc>
          <w:tcPr>
            <w:tcW w:w="5387" w:type="dxa"/>
            <w:tcBorders>
              <w:top w:val="single" w:sz="4" w:space="0" w:color="auto"/>
              <w:left w:val="nil"/>
              <w:bottom w:val="single" w:sz="4" w:space="0" w:color="auto"/>
              <w:right w:val="single" w:sz="4" w:space="0" w:color="auto"/>
            </w:tcBorders>
          </w:tcPr>
          <w:p w:rsidR="008B5DD7" w:rsidRPr="008B5DD7" w:rsidRDefault="008B5DD7"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8-9 )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B5DD7" w:rsidRPr="008B5DD7" w:rsidRDefault="008B5DD7"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8B5DD7" w:rsidRPr="008B5DD7" w:rsidRDefault="00A82CA7" w:rsidP="00A20B87">
            <w:pPr>
              <w:jc w:val="center"/>
              <w:rPr>
                <w:sz w:val="20"/>
                <w:szCs w:val="20"/>
                <w:lang w:eastAsia="en-US"/>
              </w:rPr>
            </w:pPr>
            <w:r>
              <w:rPr>
                <w:sz w:val="20"/>
                <w:szCs w:val="20"/>
                <w:lang w:eastAsia="en-US"/>
              </w:rPr>
              <w:t>5000</w:t>
            </w:r>
          </w:p>
        </w:tc>
        <w:tc>
          <w:tcPr>
            <w:tcW w:w="991" w:type="dxa"/>
            <w:tcBorders>
              <w:top w:val="single" w:sz="4" w:space="0" w:color="auto"/>
              <w:left w:val="nil"/>
              <w:bottom w:val="single" w:sz="4" w:space="0" w:color="auto"/>
              <w:right w:val="single" w:sz="4" w:space="0" w:color="auto"/>
            </w:tcBorders>
          </w:tcPr>
          <w:p w:rsidR="008B5DD7" w:rsidRPr="004E0EA0" w:rsidRDefault="00A20B87" w:rsidP="00C12402">
            <w:pPr>
              <w:jc w:val="center"/>
              <w:rPr>
                <w:color w:val="000000"/>
                <w:sz w:val="20"/>
                <w:szCs w:val="20"/>
              </w:rPr>
            </w:pPr>
            <w:r>
              <w:rPr>
                <w:color w:val="000000"/>
                <w:sz w:val="20"/>
                <w:szCs w:val="20"/>
              </w:rPr>
              <w:t>8,14</w:t>
            </w:r>
          </w:p>
        </w:tc>
      </w:tr>
      <w:tr w:rsidR="00D37401" w:rsidRPr="004E0EA0" w:rsidTr="00D37401">
        <w:trPr>
          <w:trHeight w:val="132"/>
        </w:trPr>
        <w:tc>
          <w:tcPr>
            <w:tcW w:w="579" w:type="dxa"/>
            <w:vMerge w:val="restart"/>
            <w:tcBorders>
              <w:top w:val="single" w:sz="4" w:space="0" w:color="auto"/>
              <w:left w:val="single" w:sz="4" w:space="0" w:color="auto"/>
              <w:right w:val="nil"/>
            </w:tcBorders>
            <w:shd w:val="clear" w:color="auto" w:fill="auto"/>
            <w:hideMark/>
          </w:tcPr>
          <w:p w:rsidR="00D37401" w:rsidRPr="008B5DD7" w:rsidRDefault="00D37401" w:rsidP="008B5DD7">
            <w:pPr>
              <w:rPr>
                <w:sz w:val="20"/>
                <w:szCs w:val="20"/>
                <w:lang w:eastAsia="en-US"/>
              </w:rPr>
            </w:pPr>
            <w:r w:rsidRPr="008B5DD7">
              <w:rPr>
                <w:sz w:val="20"/>
                <w:szCs w:val="20"/>
                <w:lang w:eastAsia="en-US"/>
              </w:rPr>
              <w:t>2</w:t>
            </w:r>
          </w:p>
        </w:tc>
        <w:tc>
          <w:tcPr>
            <w:tcW w:w="1831" w:type="dxa"/>
            <w:vMerge w:val="restart"/>
            <w:tcBorders>
              <w:top w:val="single" w:sz="4" w:space="0" w:color="auto"/>
              <w:left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Cs/>
                <w:sz w:val="20"/>
                <w:szCs w:val="20"/>
              </w:rPr>
            </w:pPr>
            <w:r w:rsidRPr="008B5DD7">
              <w:rPr>
                <w:sz w:val="20"/>
                <w:szCs w:val="20"/>
              </w:rPr>
              <w:t xml:space="preserve">Перчатки нестерильные смотровые (диагностические)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bCs/>
                <w:sz w:val="20"/>
                <w:szCs w:val="20"/>
              </w:rPr>
              <w:t>неопудренные</w:t>
            </w:r>
            <w:proofErr w:type="spellEnd"/>
            <w:r w:rsidRPr="008B5DD7">
              <w:rPr>
                <w:bCs/>
                <w:sz w:val="20"/>
                <w:szCs w:val="20"/>
              </w:rPr>
              <w:t xml:space="preserve">  одноразовые </w:t>
            </w:r>
          </w:p>
          <w:p w:rsidR="00D37401" w:rsidRPr="008B5DD7" w:rsidRDefault="00D37401" w:rsidP="008B5DD7">
            <w:pPr>
              <w:pStyle w:val="western"/>
              <w:spacing w:before="0" w:beforeAutospacing="0" w:after="0" w:afterAutospacing="0"/>
              <w:rPr>
                <w:sz w:val="20"/>
                <w:szCs w:val="20"/>
                <w:lang w:eastAsia="en-US"/>
              </w:rPr>
            </w:pPr>
            <w:r w:rsidRPr="008B5DD7">
              <w:rPr>
                <w:bCs/>
                <w:sz w:val="20"/>
                <w:szCs w:val="20"/>
                <w:lang w:val="en-US"/>
              </w:rPr>
              <w:t xml:space="preserve">SFM </w:t>
            </w:r>
            <w:r w:rsidRPr="008B5DD7">
              <w:rPr>
                <w:bCs/>
                <w:sz w:val="20"/>
                <w:szCs w:val="20"/>
              </w:rPr>
              <w:t>или эквивалент</w:t>
            </w: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pStyle w:val="western"/>
              <w:spacing w:before="0" w:beforeAutospacing="0" w:after="0" w:afterAutospacing="0"/>
              <w:rPr>
                <w:sz w:val="20"/>
                <w:szCs w:val="20"/>
              </w:rPr>
            </w:pPr>
            <w:r w:rsidRPr="008B5DD7">
              <w:rPr>
                <w:sz w:val="20"/>
                <w:szCs w:val="20"/>
              </w:rPr>
              <w:t xml:space="preserve">Нестерильные </w:t>
            </w:r>
          </w:p>
          <w:p w:rsidR="00D37401" w:rsidRPr="008B5DD7" w:rsidRDefault="00D37401" w:rsidP="008B5DD7">
            <w:pPr>
              <w:pStyle w:val="western"/>
              <w:spacing w:before="0" w:beforeAutospacing="0" w:after="0" w:afterAutospacing="0"/>
              <w:rPr>
                <w:sz w:val="20"/>
                <w:szCs w:val="20"/>
              </w:rPr>
            </w:pPr>
            <w:r w:rsidRPr="008B5DD7">
              <w:rPr>
                <w:sz w:val="20"/>
                <w:szCs w:val="20"/>
              </w:rPr>
              <w:t xml:space="preserve">Смотровые (диагностические) </w:t>
            </w:r>
          </w:p>
          <w:p w:rsidR="00D37401" w:rsidRPr="008B5DD7" w:rsidRDefault="00D37401" w:rsidP="008B5DD7">
            <w:pPr>
              <w:pStyle w:val="western"/>
              <w:spacing w:before="0" w:beforeAutospacing="0" w:after="0" w:afterAutospacing="0"/>
              <w:rPr>
                <w:sz w:val="20"/>
                <w:szCs w:val="20"/>
              </w:rPr>
            </w:pPr>
            <w:r w:rsidRPr="008B5DD7">
              <w:rPr>
                <w:sz w:val="20"/>
                <w:szCs w:val="20"/>
              </w:rPr>
              <w:t xml:space="preserve">Латексные   </w:t>
            </w:r>
          </w:p>
          <w:p w:rsidR="00D37401" w:rsidRPr="008B5DD7" w:rsidRDefault="00D37401" w:rsidP="008B5DD7">
            <w:pPr>
              <w:pStyle w:val="western"/>
              <w:spacing w:before="0" w:beforeAutospacing="0" w:after="0" w:afterAutospacing="0"/>
              <w:rPr>
                <w:sz w:val="20"/>
                <w:szCs w:val="20"/>
              </w:rPr>
            </w:pPr>
            <w:proofErr w:type="spellStart"/>
            <w:r w:rsidRPr="008B5DD7">
              <w:rPr>
                <w:sz w:val="20"/>
                <w:szCs w:val="20"/>
              </w:rPr>
              <w:t>Текстурированные</w:t>
            </w:r>
            <w:proofErr w:type="spellEnd"/>
            <w:r w:rsidRPr="008B5DD7">
              <w:rPr>
                <w:sz w:val="20"/>
                <w:szCs w:val="20"/>
              </w:rPr>
              <w:t xml:space="preserve">  </w:t>
            </w:r>
          </w:p>
          <w:p w:rsidR="00D37401" w:rsidRPr="008B5DD7" w:rsidRDefault="00D37401" w:rsidP="008B5DD7">
            <w:pPr>
              <w:pStyle w:val="western"/>
              <w:spacing w:before="0" w:beforeAutospacing="0" w:after="0" w:afterAutospacing="0"/>
              <w:rPr>
                <w:bCs/>
                <w:sz w:val="20"/>
                <w:szCs w:val="20"/>
              </w:rPr>
            </w:pPr>
            <w:proofErr w:type="spellStart"/>
            <w:r w:rsidRPr="008B5DD7">
              <w:rPr>
                <w:bCs/>
                <w:sz w:val="20"/>
                <w:szCs w:val="20"/>
              </w:rPr>
              <w:t>Неопудренные</w:t>
            </w:r>
            <w:proofErr w:type="spellEnd"/>
            <w:r w:rsidRPr="008B5DD7">
              <w:rPr>
                <w:bCs/>
                <w:sz w:val="20"/>
                <w:szCs w:val="20"/>
              </w:rPr>
              <w:t xml:space="preserve">   </w:t>
            </w:r>
          </w:p>
          <w:p w:rsidR="00D37401" w:rsidRPr="008B5DD7" w:rsidRDefault="00D37401" w:rsidP="008B5DD7">
            <w:pPr>
              <w:pStyle w:val="western"/>
              <w:spacing w:before="0" w:beforeAutospacing="0" w:after="0" w:afterAutospacing="0"/>
              <w:rPr>
                <w:color w:val="000000"/>
                <w:sz w:val="20"/>
                <w:szCs w:val="20"/>
              </w:rPr>
            </w:pPr>
            <w:r w:rsidRPr="008B5DD7">
              <w:rPr>
                <w:bCs/>
                <w:sz w:val="20"/>
                <w:szCs w:val="20"/>
              </w:rPr>
              <w:t xml:space="preserve">Одноразовые </w:t>
            </w:r>
          </w:p>
          <w:p w:rsidR="00D37401" w:rsidRPr="008B5DD7" w:rsidRDefault="00D37401" w:rsidP="008B5DD7">
            <w:pPr>
              <w:pStyle w:val="western"/>
              <w:spacing w:before="0" w:beforeAutospacing="0" w:after="0" w:afterAutospacing="0"/>
              <w:rPr>
                <w:color w:val="000000"/>
                <w:sz w:val="20"/>
                <w:szCs w:val="20"/>
              </w:rPr>
            </w:pPr>
            <w:proofErr w:type="spellStart"/>
            <w:r w:rsidRPr="008B5DD7">
              <w:rPr>
                <w:color w:val="000000"/>
                <w:sz w:val="20"/>
                <w:szCs w:val="20"/>
              </w:rPr>
              <w:t>Низкоаллергенные</w:t>
            </w:r>
            <w:proofErr w:type="spellEnd"/>
          </w:p>
          <w:p w:rsidR="00D37401" w:rsidRPr="008B5DD7" w:rsidRDefault="00D37401" w:rsidP="008B5DD7">
            <w:pPr>
              <w:pStyle w:val="western"/>
              <w:spacing w:before="0" w:beforeAutospacing="0" w:after="0" w:afterAutospacing="0"/>
              <w:rPr>
                <w:color w:val="000000"/>
                <w:sz w:val="20"/>
                <w:szCs w:val="20"/>
              </w:rPr>
            </w:pPr>
            <w:r>
              <w:rPr>
                <w:color w:val="000000"/>
                <w:sz w:val="20"/>
                <w:szCs w:val="20"/>
              </w:rPr>
              <w:t>Т</w:t>
            </w:r>
            <w:r w:rsidRPr="008B5DD7">
              <w:rPr>
                <w:color w:val="000000"/>
                <w:sz w:val="20"/>
                <w:szCs w:val="20"/>
              </w:rPr>
              <w:t>олщина 0,14</w:t>
            </w:r>
            <w:r>
              <w:rPr>
                <w:color w:val="000000"/>
                <w:sz w:val="20"/>
                <w:szCs w:val="20"/>
              </w:rPr>
              <w:t>-0,18</w:t>
            </w:r>
            <w:r w:rsidRPr="008B5DD7">
              <w:rPr>
                <w:color w:val="000000"/>
                <w:sz w:val="20"/>
                <w:szCs w:val="20"/>
              </w:rPr>
              <w:t xml:space="preserve"> мм. </w:t>
            </w:r>
          </w:p>
          <w:p w:rsidR="00D37401" w:rsidRPr="008B5DD7" w:rsidRDefault="00D37401" w:rsidP="00D37401">
            <w:pPr>
              <w:pStyle w:val="western"/>
              <w:spacing w:before="0" w:beforeAutospacing="0" w:after="0" w:afterAutospacing="0"/>
              <w:rPr>
                <w:color w:val="000000"/>
                <w:sz w:val="20"/>
                <w:szCs w:val="20"/>
                <w:lang w:eastAsia="en-US"/>
              </w:rPr>
            </w:pPr>
            <w:r w:rsidRPr="008B5DD7">
              <w:rPr>
                <w:color w:val="000000"/>
                <w:sz w:val="20"/>
                <w:szCs w:val="20"/>
              </w:rPr>
              <w:t>Длина перчатки не менее 240 мм.</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D37401" w:rsidRPr="004E0EA0" w:rsidRDefault="00D37401" w:rsidP="00C12402">
            <w:pPr>
              <w:jc w:val="center"/>
              <w:rPr>
                <w:color w:val="000000"/>
                <w:sz w:val="20"/>
                <w:szCs w:val="20"/>
              </w:rPr>
            </w:pPr>
          </w:p>
        </w:tc>
      </w:tr>
      <w:tr w:rsidR="00D37401" w:rsidRPr="004E0EA0" w:rsidTr="00D37401">
        <w:trPr>
          <w:trHeight w:val="132"/>
        </w:trPr>
        <w:tc>
          <w:tcPr>
            <w:tcW w:w="579" w:type="dxa"/>
            <w:vMerge/>
            <w:tcBorders>
              <w:left w:val="single" w:sz="4" w:space="0" w:color="auto"/>
              <w:right w:val="nil"/>
            </w:tcBorders>
            <w:shd w:val="clear" w:color="auto" w:fill="auto"/>
            <w:hideMark/>
          </w:tcPr>
          <w:p w:rsidR="00D37401" w:rsidRPr="008B5DD7" w:rsidRDefault="00D37401"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S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Pr>
                <w:sz w:val="20"/>
                <w:szCs w:val="20"/>
                <w:lang w:eastAsia="en-US"/>
              </w:rPr>
              <w:t>115000</w:t>
            </w:r>
          </w:p>
        </w:tc>
        <w:tc>
          <w:tcPr>
            <w:tcW w:w="991" w:type="dxa"/>
            <w:tcBorders>
              <w:top w:val="single" w:sz="4" w:space="0" w:color="auto"/>
              <w:left w:val="nil"/>
              <w:bottom w:val="single" w:sz="4" w:space="0" w:color="auto"/>
              <w:right w:val="single" w:sz="4" w:space="0" w:color="auto"/>
            </w:tcBorders>
          </w:tcPr>
          <w:p w:rsidR="00D37401" w:rsidRPr="004E0EA0" w:rsidRDefault="00A20B87" w:rsidP="00C12402">
            <w:pPr>
              <w:jc w:val="center"/>
              <w:rPr>
                <w:color w:val="000000"/>
                <w:sz w:val="20"/>
                <w:szCs w:val="20"/>
              </w:rPr>
            </w:pPr>
            <w:r>
              <w:rPr>
                <w:color w:val="000000"/>
                <w:sz w:val="20"/>
                <w:szCs w:val="20"/>
              </w:rPr>
              <w:t>4,73</w:t>
            </w:r>
          </w:p>
        </w:tc>
      </w:tr>
      <w:tr w:rsidR="00D37401" w:rsidRPr="004E0EA0" w:rsidTr="00D37401">
        <w:trPr>
          <w:trHeight w:val="132"/>
        </w:trPr>
        <w:tc>
          <w:tcPr>
            <w:tcW w:w="579" w:type="dxa"/>
            <w:vMerge/>
            <w:tcBorders>
              <w:left w:val="single" w:sz="4" w:space="0" w:color="auto"/>
              <w:right w:val="nil"/>
            </w:tcBorders>
            <w:shd w:val="clear" w:color="auto" w:fill="auto"/>
            <w:hideMark/>
          </w:tcPr>
          <w:p w:rsidR="00D37401" w:rsidRPr="008B5DD7" w:rsidRDefault="00D37401"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7-8 )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Pr>
                <w:sz w:val="20"/>
                <w:szCs w:val="20"/>
                <w:lang w:eastAsia="en-US"/>
              </w:rPr>
              <w:t>151000</w:t>
            </w:r>
          </w:p>
        </w:tc>
        <w:tc>
          <w:tcPr>
            <w:tcW w:w="991" w:type="dxa"/>
            <w:tcBorders>
              <w:top w:val="single" w:sz="4" w:space="0" w:color="auto"/>
              <w:left w:val="nil"/>
              <w:bottom w:val="single" w:sz="4" w:space="0" w:color="auto"/>
              <w:right w:val="single" w:sz="4" w:space="0" w:color="auto"/>
            </w:tcBorders>
          </w:tcPr>
          <w:p w:rsidR="00D37401" w:rsidRPr="004E0EA0" w:rsidRDefault="00A20B87" w:rsidP="00C12402">
            <w:pPr>
              <w:jc w:val="center"/>
              <w:rPr>
                <w:color w:val="000000"/>
                <w:sz w:val="20"/>
                <w:szCs w:val="20"/>
              </w:rPr>
            </w:pPr>
            <w:r>
              <w:rPr>
                <w:color w:val="000000"/>
                <w:sz w:val="20"/>
                <w:szCs w:val="20"/>
              </w:rPr>
              <w:t>4,73</w:t>
            </w:r>
          </w:p>
        </w:tc>
      </w:tr>
      <w:tr w:rsidR="00D37401" w:rsidRPr="004E0EA0" w:rsidTr="00D37401">
        <w:trPr>
          <w:trHeight w:val="132"/>
        </w:trPr>
        <w:tc>
          <w:tcPr>
            <w:tcW w:w="579" w:type="dxa"/>
            <w:vMerge/>
            <w:tcBorders>
              <w:left w:val="single" w:sz="4" w:space="0" w:color="auto"/>
              <w:bottom w:val="single" w:sz="4" w:space="0" w:color="auto"/>
              <w:right w:val="nil"/>
            </w:tcBorders>
            <w:shd w:val="clear" w:color="auto" w:fill="auto"/>
            <w:hideMark/>
          </w:tcPr>
          <w:p w:rsidR="00D37401" w:rsidRPr="008B5DD7" w:rsidRDefault="00D37401"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D37401" w:rsidRPr="008B5DD7" w:rsidRDefault="00D37401"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D37401" w:rsidRPr="008B5DD7" w:rsidRDefault="00D37401" w:rsidP="008B5DD7">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8-9 )</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D37401" w:rsidRPr="008B5DD7" w:rsidRDefault="00D37401" w:rsidP="00A20B87">
            <w:pPr>
              <w:jc w:val="center"/>
              <w:rPr>
                <w:sz w:val="20"/>
                <w:szCs w:val="20"/>
                <w:lang w:eastAsia="en-US"/>
              </w:rPr>
            </w:pPr>
            <w:r>
              <w:rPr>
                <w:sz w:val="20"/>
                <w:szCs w:val="20"/>
                <w:lang w:eastAsia="en-US"/>
              </w:rPr>
              <w:t>32000</w:t>
            </w:r>
          </w:p>
        </w:tc>
        <w:tc>
          <w:tcPr>
            <w:tcW w:w="991" w:type="dxa"/>
            <w:tcBorders>
              <w:top w:val="single" w:sz="4" w:space="0" w:color="auto"/>
              <w:left w:val="nil"/>
              <w:bottom w:val="single" w:sz="4" w:space="0" w:color="auto"/>
              <w:right w:val="single" w:sz="4" w:space="0" w:color="auto"/>
            </w:tcBorders>
          </w:tcPr>
          <w:p w:rsidR="00D37401" w:rsidRPr="004E0EA0" w:rsidRDefault="00A20B87" w:rsidP="00C12402">
            <w:pPr>
              <w:jc w:val="center"/>
              <w:rPr>
                <w:color w:val="000000"/>
                <w:sz w:val="20"/>
                <w:szCs w:val="20"/>
              </w:rPr>
            </w:pPr>
            <w:r>
              <w:rPr>
                <w:color w:val="000000"/>
                <w:sz w:val="20"/>
                <w:szCs w:val="20"/>
              </w:rPr>
              <w:t>4,73</w:t>
            </w:r>
          </w:p>
        </w:tc>
      </w:tr>
      <w:tr w:rsidR="004B011D" w:rsidRPr="004E0EA0" w:rsidTr="004B011D">
        <w:trPr>
          <w:trHeight w:val="132"/>
        </w:trPr>
        <w:tc>
          <w:tcPr>
            <w:tcW w:w="579" w:type="dxa"/>
            <w:vMerge w:val="restart"/>
            <w:tcBorders>
              <w:top w:val="single" w:sz="4" w:space="0" w:color="auto"/>
              <w:left w:val="single" w:sz="4" w:space="0" w:color="auto"/>
              <w:right w:val="nil"/>
            </w:tcBorders>
            <w:shd w:val="clear" w:color="auto" w:fill="auto"/>
            <w:hideMark/>
          </w:tcPr>
          <w:p w:rsidR="004B011D" w:rsidRPr="008B5DD7" w:rsidRDefault="004B011D" w:rsidP="008B5DD7">
            <w:pPr>
              <w:rPr>
                <w:sz w:val="20"/>
                <w:szCs w:val="20"/>
                <w:lang w:eastAsia="en-US"/>
              </w:rPr>
            </w:pPr>
            <w:r w:rsidRPr="008B5DD7">
              <w:rPr>
                <w:sz w:val="20"/>
                <w:szCs w:val="20"/>
                <w:lang w:eastAsia="en-US"/>
              </w:rPr>
              <w:t>3</w:t>
            </w:r>
          </w:p>
        </w:tc>
        <w:tc>
          <w:tcPr>
            <w:tcW w:w="1831" w:type="dxa"/>
            <w:vMerge w:val="restart"/>
            <w:tcBorders>
              <w:top w:val="single" w:sz="4" w:space="0" w:color="auto"/>
              <w:left w:val="single" w:sz="4" w:space="0" w:color="auto"/>
              <w:right w:val="single" w:sz="4" w:space="0" w:color="auto"/>
            </w:tcBorders>
            <w:shd w:val="clear" w:color="auto" w:fill="auto"/>
            <w:hideMark/>
          </w:tcPr>
          <w:p w:rsidR="004B011D" w:rsidRPr="008B5DD7" w:rsidRDefault="004B011D" w:rsidP="008B5DD7">
            <w:pPr>
              <w:pStyle w:val="western"/>
              <w:spacing w:before="0" w:beforeAutospacing="0" w:after="0" w:afterAutospacing="0"/>
              <w:rPr>
                <w:sz w:val="20"/>
                <w:szCs w:val="20"/>
              </w:rPr>
            </w:pPr>
            <w:r w:rsidRPr="008B5DD7">
              <w:rPr>
                <w:sz w:val="20"/>
                <w:szCs w:val="20"/>
              </w:rPr>
              <w:t xml:space="preserve">Перчатки стерильные хирургические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r w:rsidRPr="008B5DD7">
              <w:rPr>
                <w:sz w:val="20"/>
                <w:szCs w:val="20"/>
              </w:rPr>
              <w:t xml:space="preserve"> </w:t>
            </w:r>
          </w:p>
          <w:p w:rsidR="004B011D" w:rsidRPr="008B5DD7" w:rsidRDefault="004B011D" w:rsidP="008B5DD7">
            <w:pPr>
              <w:pStyle w:val="western"/>
              <w:spacing w:before="0" w:beforeAutospacing="0" w:after="0" w:afterAutospacing="0"/>
              <w:rPr>
                <w:sz w:val="20"/>
                <w:szCs w:val="20"/>
                <w:lang w:val="en-US"/>
              </w:rPr>
            </w:pPr>
            <w:proofErr w:type="spellStart"/>
            <w:r w:rsidRPr="008B5DD7">
              <w:rPr>
                <w:color w:val="000000"/>
                <w:sz w:val="20"/>
                <w:szCs w:val="20"/>
                <w:lang w:val="en-US"/>
              </w:rPr>
              <w:t>Biogel</w:t>
            </w:r>
            <w:proofErr w:type="spellEnd"/>
            <w:r w:rsidRPr="008B5DD7">
              <w:rPr>
                <w:color w:val="000000"/>
                <w:sz w:val="20"/>
                <w:szCs w:val="20"/>
                <w:lang w:val="en-US"/>
              </w:rPr>
              <w:t xml:space="preserve"> </w:t>
            </w:r>
            <w:proofErr w:type="spellStart"/>
            <w:r w:rsidRPr="008B5DD7">
              <w:rPr>
                <w:color w:val="000000"/>
                <w:sz w:val="20"/>
                <w:szCs w:val="20"/>
                <w:lang w:val="en-US"/>
              </w:rPr>
              <w:t>Skinsense</w:t>
            </w:r>
            <w:proofErr w:type="spellEnd"/>
            <w:r w:rsidRPr="008B5DD7">
              <w:rPr>
                <w:color w:val="000000"/>
                <w:sz w:val="20"/>
                <w:szCs w:val="20"/>
                <w:lang w:val="en-US"/>
              </w:rPr>
              <w:t xml:space="preserve"> Indicator System </w:t>
            </w:r>
            <w:r w:rsidRPr="008B5DD7">
              <w:rPr>
                <w:color w:val="000000"/>
                <w:sz w:val="20"/>
                <w:szCs w:val="20"/>
              </w:rPr>
              <w:t>или</w:t>
            </w:r>
            <w:r w:rsidRPr="008B5DD7">
              <w:rPr>
                <w:color w:val="000000"/>
                <w:sz w:val="20"/>
                <w:szCs w:val="20"/>
                <w:lang w:val="en-US"/>
              </w:rPr>
              <w:t xml:space="preserve"> </w:t>
            </w:r>
            <w:r w:rsidRPr="008B5DD7">
              <w:rPr>
                <w:color w:val="000000"/>
                <w:sz w:val="20"/>
                <w:szCs w:val="20"/>
              </w:rPr>
              <w:t>эквивалент</w:t>
            </w:r>
          </w:p>
        </w:tc>
        <w:tc>
          <w:tcPr>
            <w:tcW w:w="5387" w:type="dxa"/>
            <w:tcBorders>
              <w:top w:val="single" w:sz="4" w:space="0" w:color="auto"/>
              <w:left w:val="nil"/>
              <w:bottom w:val="single" w:sz="4" w:space="0" w:color="auto"/>
              <w:right w:val="single" w:sz="4" w:space="0" w:color="auto"/>
            </w:tcBorders>
          </w:tcPr>
          <w:p w:rsidR="004B011D" w:rsidRPr="008B5DD7" w:rsidRDefault="004B011D" w:rsidP="008B5DD7">
            <w:pPr>
              <w:rPr>
                <w:sz w:val="20"/>
                <w:szCs w:val="20"/>
              </w:rPr>
            </w:pPr>
            <w:r w:rsidRPr="008B5DD7">
              <w:rPr>
                <w:sz w:val="20"/>
                <w:szCs w:val="20"/>
              </w:rPr>
              <w:t xml:space="preserve">Стерильные </w:t>
            </w:r>
          </w:p>
          <w:p w:rsidR="004B011D" w:rsidRPr="008B5DD7" w:rsidRDefault="004B011D" w:rsidP="008B5DD7">
            <w:pPr>
              <w:rPr>
                <w:sz w:val="20"/>
                <w:szCs w:val="20"/>
              </w:rPr>
            </w:pPr>
            <w:r w:rsidRPr="008B5DD7">
              <w:rPr>
                <w:sz w:val="20"/>
                <w:szCs w:val="20"/>
              </w:rPr>
              <w:t xml:space="preserve">Хирургические </w:t>
            </w:r>
          </w:p>
          <w:p w:rsidR="004B011D" w:rsidRPr="008B5DD7" w:rsidRDefault="004B011D" w:rsidP="008B5DD7">
            <w:pPr>
              <w:rPr>
                <w:sz w:val="20"/>
                <w:szCs w:val="20"/>
              </w:rPr>
            </w:pPr>
            <w:r w:rsidRPr="008B5DD7">
              <w:rPr>
                <w:sz w:val="20"/>
                <w:szCs w:val="20"/>
              </w:rPr>
              <w:t xml:space="preserve">Латексные </w:t>
            </w:r>
          </w:p>
          <w:p w:rsidR="004B011D" w:rsidRPr="008B5DD7" w:rsidRDefault="004B011D" w:rsidP="008B5DD7">
            <w:pPr>
              <w:rPr>
                <w:sz w:val="20"/>
                <w:szCs w:val="20"/>
              </w:rPr>
            </w:pPr>
            <w:proofErr w:type="spellStart"/>
            <w:r w:rsidRPr="008B5DD7">
              <w:rPr>
                <w:sz w:val="20"/>
                <w:szCs w:val="20"/>
              </w:rPr>
              <w:t>Текстурированные</w:t>
            </w:r>
            <w:proofErr w:type="spellEnd"/>
            <w:r w:rsidRPr="008B5DD7">
              <w:rPr>
                <w:sz w:val="20"/>
                <w:szCs w:val="20"/>
              </w:rPr>
              <w:t xml:space="preserve"> </w:t>
            </w:r>
          </w:p>
          <w:p w:rsidR="004B011D" w:rsidRPr="008B5DD7" w:rsidRDefault="004B011D" w:rsidP="008B5DD7">
            <w:pPr>
              <w:rPr>
                <w:sz w:val="20"/>
                <w:szCs w:val="20"/>
              </w:rPr>
            </w:pPr>
            <w:proofErr w:type="spellStart"/>
            <w:r w:rsidRPr="008B5DD7">
              <w:rPr>
                <w:sz w:val="20"/>
                <w:szCs w:val="20"/>
              </w:rPr>
              <w:t>Неопудренные</w:t>
            </w:r>
            <w:proofErr w:type="spellEnd"/>
            <w:r w:rsidRPr="008B5DD7">
              <w:rPr>
                <w:sz w:val="20"/>
                <w:szCs w:val="20"/>
              </w:rPr>
              <w:t xml:space="preserve"> </w:t>
            </w:r>
          </w:p>
          <w:p w:rsidR="004B011D" w:rsidRPr="008B5DD7" w:rsidRDefault="004B011D" w:rsidP="008B5DD7">
            <w:pPr>
              <w:rPr>
                <w:color w:val="000000"/>
                <w:sz w:val="20"/>
                <w:szCs w:val="20"/>
              </w:rPr>
            </w:pPr>
            <w:r w:rsidRPr="008B5DD7">
              <w:rPr>
                <w:color w:val="000000"/>
                <w:sz w:val="20"/>
                <w:szCs w:val="20"/>
              </w:rPr>
              <w:t>Система индикации прокола.</w:t>
            </w:r>
          </w:p>
          <w:p w:rsidR="004B011D" w:rsidRPr="008B5DD7" w:rsidRDefault="004B011D" w:rsidP="008B5DD7">
            <w:pPr>
              <w:rPr>
                <w:color w:val="000000"/>
                <w:sz w:val="20"/>
                <w:szCs w:val="20"/>
              </w:rPr>
            </w:pPr>
            <w:r w:rsidRPr="008B5DD7">
              <w:rPr>
                <w:color w:val="000000"/>
                <w:sz w:val="20"/>
                <w:szCs w:val="20"/>
              </w:rPr>
              <w:t xml:space="preserve">2 пары (4 </w:t>
            </w:r>
            <w:proofErr w:type="spellStart"/>
            <w:proofErr w:type="gramStart"/>
            <w:r w:rsidRPr="008B5DD7">
              <w:rPr>
                <w:color w:val="000000"/>
                <w:sz w:val="20"/>
                <w:szCs w:val="20"/>
              </w:rPr>
              <w:t>шт</w:t>
            </w:r>
            <w:proofErr w:type="spellEnd"/>
            <w:proofErr w:type="gramEnd"/>
            <w:r w:rsidRPr="008B5DD7">
              <w:rPr>
                <w:color w:val="000000"/>
                <w:sz w:val="20"/>
                <w:szCs w:val="20"/>
              </w:rPr>
              <w:t>) в одной стерильной заводской упаковке</w:t>
            </w:r>
            <w:r>
              <w:rPr>
                <w:color w:val="000000"/>
                <w:sz w:val="20"/>
                <w:szCs w:val="20"/>
              </w:rPr>
              <w:t>.</w:t>
            </w:r>
            <w:r w:rsidRPr="008B5DD7">
              <w:rPr>
                <w:color w:val="000000"/>
                <w:sz w:val="20"/>
                <w:szCs w:val="20"/>
              </w:rPr>
              <w:t xml:space="preserve"> Внутренние перчатки ярко-синего цвета (или другого, контрастного по отношению к крови цвета сине-зелёного спектра) для визуализации прокола, наружные - светло-бежевых оттенков цвета. </w:t>
            </w:r>
          </w:p>
          <w:p w:rsidR="004B011D" w:rsidRPr="008B5DD7" w:rsidRDefault="004B011D" w:rsidP="008B5DD7">
            <w:pPr>
              <w:rPr>
                <w:color w:val="000000"/>
                <w:sz w:val="20"/>
                <w:szCs w:val="20"/>
              </w:rPr>
            </w:pPr>
            <w:r w:rsidRPr="008B5DD7">
              <w:rPr>
                <w:color w:val="000000"/>
                <w:sz w:val="20"/>
                <w:szCs w:val="20"/>
              </w:rPr>
              <w:t xml:space="preserve">Внутренние перчатки на ½ размера больше </w:t>
            </w:r>
            <w:proofErr w:type="gramStart"/>
            <w:r w:rsidRPr="008B5DD7">
              <w:rPr>
                <w:color w:val="000000"/>
                <w:sz w:val="20"/>
                <w:szCs w:val="20"/>
              </w:rPr>
              <w:t>наружных</w:t>
            </w:r>
            <w:proofErr w:type="gramEnd"/>
            <w:r w:rsidRPr="008B5DD7">
              <w:rPr>
                <w:color w:val="000000"/>
                <w:sz w:val="20"/>
                <w:szCs w:val="20"/>
              </w:rPr>
              <w:t xml:space="preserve"> (с целью снижения нагрузки на кисть). </w:t>
            </w:r>
          </w:p>
          <w:p w:rsidR="004B011D" w:rsidRPr="008B5DD7" w:rsidRDefault="004B011D" w:rsidP="008B5DD7">
            <w:pPr>
              <w:rPr>
                <w:color w:val="000000"/>
                <w:sz w:val="20"/>
                <w:szCs w:val="20"/>
              </w:rPr>
            </w:pPr>
            <w:r w:rsidRPr="008B5DD7">
              <w:rPr>
                <w:color w:val="000000"/>
                <w:sz w:val="20"/>
                <w:szCs w:val="20"/>
              </w:rPr>
              <w:t>Наружная поверхность внутренней перчатки гладкая. Толщина одного слоя перчаток:</w:t>
            </w:r>
          </w:p>
          <w:p w:rsidR="004B011D" w:rsidRPr="008B5DD7" w:rsidRDefault="004B011D" w:rsidP="008B5DD7">
            <w:pPr>
              <w:rPr>
                <w:color w:val="000000"/>
                <w:sz w:val="20"/>
                <w:szCs w:val="20"/>
              </w:rPr>
            </w:pPr>
            <w:r w:rsidRPr="008B5DD7">
              <w:rPr>
                <w:color w:val="000000"/>
                <w:sz w:val="20"/>
                <w:szCs w:val="20"/>
              </w:rPr>
              <w:t xml:space="preserve">на уровне манжеты – не менее 0,160 и не более 0,180 мм, </w:t>
            </w:r>
          </w:p>
          <w:p w:rsidR="004B011D" w:rsidRPr="008B5DD7" w:rsidRDefault="004B011D" w:rsidP="008B5DD7">
            <w:pPr>
              <w:rPr>
                <w:color w:val="000000"/>
                <w:sz w:val="20"/>
                <w:szCs w:val="20"/>
              </w:rPr>
            </w:pPr>
            <w:r w:rsidRPr="008B5DD7">
              <w:rPr>
                <w:color w:val="000000"/>
                <w:sz w:val="20"/>
                <w:szCs w:val="20"/>
              </w:rPr>
              <w:t xml:space="preserve">на уровне середины ладони – не менее 0,180 и не более 0,210 мм, </w:t>
            </w:r>
          </w:p>
          <w:p w:rsidR="004B011D" w:rsidRPr="008B5DD7" w:rsidRDefault="004B011D" w:rsidP="008B5DD7">
            <w:pPr>
              <w:rPr>
                <w:color w:val="000000"/>
                <w:sz w:val="20"/>
                <w:szCs w:val="20"/>
              </w:rPr>
            </w:pPr>
            <w:r w:rsidRPr="008B5DD7">
              <w:rPr>
                <w:color w:val="000000"/>
                <w:sz w:val="20"/>
                <w:szCs w:val="20"/>
              </w:rPr>
              <w:t xml:space="preserve">на уровне кончиков пальцев – не менее 0,200 и не более 0,220 мм. </w:t>
            </w:r>
          </w:p>
          <w:p w:rsidR="004B011D" w:rsidRDefault="004B011D" w:rsidP="008B5DD7">
            <w:pPr>
              <w:rPr>
                <w:color w:val="000000"/>
                <w:sz w:val="20"/>
                <w:szCs w:val="20"/>
              </w:rPr>
            </w:pPr>
            <w:r w:rsidRPr="008B5DD7">
              <w:rPr>
                <w:color w:val="000000"/>
                <w:sz w:val="20"/>
                <w:szCs w:val="20"/>
              </w:rPr>
              <w:t xml:space="preserve">Края манжет должны быть снабжены укрепляющим валиком. </w:t>
            </w:r>
          </w:p>
          <w:p w:rsidR="004B011D" w:rsidRPr="008B5DD7" w:rsidRDefault="004B011D" w:rsidP="008B5DD7">
            <w:pPr>
              <w:rPr>
                <w:color w:val="000000"/>
                <w:sz w:val="20"/>
                <w:szCs w:val="20"/>
              </w:rPr>
            </w:pPr>
            <w:r w:rsidRPr="008B5DD7">
              <w:rPr>
                <w:color w:val="000000"/>
                <w:sz w:val="20"/>
                <w:szCs w:val="20"/>
              </w:rPr>
              <w:t xml:space="preserve">Длина перчатки с манжетой не менее 280 мм. </w:t>
            </w:r>
          </w:p>
          <w:p w:rsidR="004B011D" w:rsidRPr="008B5DD7" w:rsidRDefault="004B011D" w:rsidP="008B5DD7">
            <w:pPr>
              <w:rPr>
                <w:sz w:val="20"/>
                <w:szCs w:val="20"/>
              </w:rPr>
            </w:pPr>
            <w:r w:rsidRPr="008B5DD7">
              <w:rPr>
                <w:color w:val="000000"/>
                <w:sz w:val="20"/>
                <w:szCs w:val="20"/>
              </w:rPr>
              <w:t>AQL (приемлемый уровень качества) по герметичности не более 1 и не менее -0,65 после упаковки перчаток.</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4B011D" w:rsidRPr="004E0EA0" w:rsidRDefault="004B011D" w:rsidP="00C12402">
            <w:pPr>
              <w:jc w:val="center"/>
              <w:rPr>
                <w:color w:val="000000"/>
                <w:sz w:val="20"/>
                <w:szCs w:val="20"/>
              </w:rPr>
            </w:pPr>
          </w:p>
        </w:tc>
      </w:tr>
      <w:tr w:rsidR="004B011D" w:rsidRPr="004E0EA0" w:rsidTr="004B011D">
        <w:trPr>
          <w:trHeight w:val="132"/>
        </w:trPr>
        <w:tc>
          <w:tcPr>
            <w:tcW w:w="579" w:type="dxa"/>
            <w:vMerge/>
            <w:tcBorders>
              <w:left w:val="single" w:sz="4" w:space="0" w:color="auto"/>
              <w:right w:val="nil"/>
            </w:tcBorders>
            <w:shd w:val="clear" w:color="auto" w:fill="auto"/>
            <w:hideMark/>
          </w:tcPr>
          <w:p w:rsidR="004B011D" w:rsidRPr="008B5DD7" w:rsidRDefault="004B011D"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4B011D" w:rsidRPr="008B5DD7" w:rsidRDefault="004B011D"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4B011D" w:rsidRPr="008B5DD7" w:rsidRDefault="004B011D" w:rsidP="008B5DD7">
            <w:pPr>
              <w:jc w:val="right"/>
              <w:rPr>
                <w:color w:val="000000"/>
                <w:sz w:val="20"/>
                <w:szCs w:val="20"/>
                <w:lang w:eastAsia="en-US"/>
              </w:rPr>
            </w:pPr>
            <w:r w:rsidRPr="008B5DD7">
              <w:rPr>
                <w:color w:val="000000"/>
                <w:sz w:val="20"/>
                <w:szCs w:val="20"/>
                <w:lang w:eastAsia="en-US"/>
              </w:rPr>
              <w:t>Размер 7,5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1000</w:t>
            </w:r>
          </w:p>
        </w:tc>
        <w:tc>
          <w:tcPr>
            <w:tcW w:w="991" w:type="dxa"/>
            <w:tcBorders>
              <w:top w:val="single" w:sz="4" w:space="0" w:color="auto"/>
              <w:left w:val="nil"/>
              <w:bottom w:val="single" w:sz="4" w:space="0" w:color="auto"/>
              <w:right w:val="single" w:sz="4" w:space="0" w:color="auto"/>
            </w:tcBorders>
          </w:tcPr>
          <w:p w:rsidR="004B011D" w:rsidRPr="004E0EA0" w:rsidRDefault="00A20B87" w:rsidP="00C12402">
            <w:pPr>
              <w:jc w:val="center"/>
              <w:rPr>
                <w:color w:val="000000"/>
                <w:sz w:val="20"/>
                <w:szCs w:val="20"/>
              </w:rPr>
            </w:pPr>
            <w:r>
              <w:rPr>
                <w:color w:val="000000"/>
                <w:sz w:val="20"/>
                <w:szCs w:val="20"/>
              </w:rPr>
              <w:t>149,60</w:t>
            </w:r>
          </w:p>
        </w:tc>
      </w:tr>
      <w:tr w:rsidR="004B011D" w:rsidRPr="004E0EA0" w:rsidTr="004B011D">
        <w:trPr>
          <w:trHeight w:val="132"/>
        </w:trPr>
        <w:tc>
          <w:tcPr>
            <w:tcW w:w="579" w:type="dxa"/>
            <w:vMerge/>
            <w:tcBorders>
              <w:left w:val="single" w:sz="4" w:space="0" w:color="auto"/>
              <w:bottom w:val="single" w:sz="4" w:space="0" w:color="auto"/>
              <w:right w:val="nil"/>
            </w:tcBorders>
            <w:shd w:val="clear" w:color="auto" w:fill="auto"/>
            <w:hideMark/>
          </w:tcPr>
          <w:p w:rsidR="004B011D" w:rsidRPr="008B5DD7" w:rsidRDefault="004B011D"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4B011D" w:rsidRPr="008B5DD7" w:rsidRDefault="004B011D"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4B011D" w:rsidRPr="008B5DD7" w:rsidRDefault="004B011D" w:rsidP="008B5DD7">
            <w:pPr>
              <w:jc w:val="right"/>
              <w:rPr>
                <w:color w:val="000000"/>
                <w:sz w:val="20"/>
                <w:szCs w:val="20"/>
                <w:lang w:eastAsia="en-US"/>
              </w:rPr>
            </w:pPr>
            <w:r w:rsidRPr="008B5DD7">
              <w:rPr>
                <w:color w:val="000000"/>
                <w:sz w:val="20"/>
                <w:szCs w:val="20"/>
                <w:lang w:eastAsia="en-US"/>
              </w:rPr>
              <w:t>Размер 8,0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1000</w:t>
            </w:r>
          </w:p>
        </w:tc>
        <w:tc>
          <w:tcPr>
            <w:tcW w:w="991" w:type="dxa"/>
            <w:tcBorders>
              <w:top w:val="single" w:sz="4" w:space="0" w:color="auto"/>
              <w:left w:val="nil"/>
              <w:bottom w:val="single" w:sz="4" w:space="0" w:color="auto"/>
              <w:right w:val="single" w:sz="4" w:space="0" w:color="auto"/>
            </w:tcBorders>
          </w:tcPr>
          <w:p w:rsidR="004B011D" w:rsidRPr="004E0EA0" w:rsidRDefault="00A20B87" w:rsidP="00C12402">
            <w:pPr>
              <w:jc w:val="center"/>
              <w:rPr>
                <w:color w:val="000000"/>
                <w:sz w:val="20"/>
                <w:szCs w:val="20"/>
              </w:rPr>
            </w:pPr>
            <w:r>
              <w:rPr>
                <w:color w:val="000000"/>
                <w:sz w:val="20"/>
                <w:szCs w:val="20"/>
              </w:rPr>
              <w:t>149,60</w:t>
            </w:r>
          </w:p>
        </w:tc>
      </w:tr>
      <w:tr w:rsidR="004B011D" w:rsidRPr="004E0EA0" w:rsidTr="004B011D">
        <w:trPr>
          <w:trHeight w:val="132"/>
        </w:trPr>
        <w:tc>
          <w:tcPr>
            <w:tcW w:w="579" w:type="dxa"/>
            <w:vMerge w:val="restart"/>
            <w:tcBorders>
              <w:top w:val="single" w:sz="4" w:space="0" w:color="auto"/>
              <w:left w:val="single" w:sz="4" w:space="0" w:color="auto"/>
              <w:right w:val="nil"/>
            </w:tcBorders>
            <w:shd w:val="clear" w:color="auto" w:fill="auto"/>
            <w:hideMark/>
          </w:tcPr>
          <w:p w:rsidR="004B011D" w:rsidRPr="008B5DD7" w:rsidRDefault="004B011D" w:rsidP="008B5DD7">
            <w:pPr>
              <w:rPr>
                <w:sz w:val="20"/>
                <w:szCs w:val="20"/>
                <w:lang w:eastAsia="en-US"/>
              </w:rPr>
            </w:pPr>
            <w:r w:rsidRPr="008B5DD7">
              <w:rPr>
                <w:sz w:val="20"/>
                <w:szCs w:val="20"/>
                <w:lang w:eastAsia="en-US"/>
              </w:rPr>
              <w:t>4</w:t>
            </w:r>
          </w:p>
        </w:tc>
        <w:tc>
          <w:tcPr>
            <w:tcW w:w="1831" w:type="dxa"/>
            <w:vMerge w:val="restart"/>
            <w:tcBorders>
              <w:top w:val="single" w:sz="4" w:space="0" w:color="auto"/>
              <w:left w:val="single" w:sz="4" w:space="0" w:color="auto"/>
              <w:right w:val="single" w:sz="4" w:space="0" w:color="auto"/>
            </w:tcBorders>
            <w:shd w:val="clear" w:color="auto" w:fill="auto"/>
            <w:hideMark/>
          </w:tcPr>
          <w:p w:rsidR="004B011D" w:rsidRPr="008B5DD7" w:rsidRDefault="004B011D" w:rsidP="008B5DD7">
            <w:pPr>
              <w:pStyle w:val="western"/>
              <w:spacing w:before="0" w:beforeAutospacing="0" w:after="0" w:afterAutospacing="0"/>
              <w:rPr>
                <w:sz w:val="20"/>
                <w:szCs w:val="20"/>
              </w:rPr>
            </w:pPr>
            <w:r w:rsidRPr="008B5DD7">
              <w:rPr>
                <w:sz w:val="20"/>
                <w:szCs w:val="20"/>
              </w:rPr>
              <w:t xml:space="preserve">Перчатки стерильные хирургические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r w:rsidRPr="008B5DD7">
              <w:rPr>
                <w:sz w:val="20"/>
                <w:szCs w:val="20"/>
              </w:rPr>
              <w:t xml:space="preserve"> </w:t>
            </w:r>
            <w:proofErr w:type="spellStart"/>
            <w:r w:rsidRPr="008B5DD7">
              <w:rPr>
                <w:color w:val="000000"/>
                <w:sz w:val="20"/>
                <w:szCs w:val="20"/>
              </w:rPr>
              <w:t>Encore</w:t>
            </w:r>
            <w:proofErr w:type="spellEnd"/>
            <w:r w:rsidRPr="008B5DD7">
              <w:rPr>
                <w:color w:val="000000"/>
                <w:sz w:val="20"/>
                <w:szCs w:val="20"/>
              </w:rPr>
              <w:t xml:space="preserve"> </w:t>
            </w:r>
            <w:proofErr w:type="spellStart"/>
            <w:r w:rsidRPr="008B5DD7">
              <w:rPr>
                <w:color w:val="000000"/>
                <w:sz w:val="20"/>
                <w:szCs w:val="20"/>
              </w:rPr>
              <w:t>Non-Latex</w:t>
            </w:r>
            <w:proofErr w:type="spellEnd"/>
            <w:r w:rsidRPr="008B5DD7">
              <w:rPr>
                <w:color w:val="000000"/>
                <w:sz w:val="20"/>
                <w:szCs w:val="20"/>
              </w:rPr>
              <w:t xml:space="preserve"> PI </w:t>
            </w:r>
            <w:proofErr w:type="spellStart"/>
            <w:r w:rsidRPr="008B5DD7">
              <w:rPr>
                <w:color w:val="000000"/>
                <w:sz w:val="20"/>
                <w:szCs w:val="20"/>
              </w:rPr>
              <w:t>Hybrid</w:t>
            </w:r>
            <w:proofErr w:type="spellEnd"/>
            <w:r w:rsidRPr="008B5DD7">
              <w:rPr>
                <w:color w:val="000000"/>
                <w:sz w:val="20"/>
                <w:szCs w:val="20"/>
              </w:rPr>
              <w:t xml:space="preserve"> или эквивалент</w:t>
            </w:r>
          </w:p>
        </w:tc>
        <w:tc>
          <w:tcPr>
            <w:tcW w:w="5387" w:type="dxa"/>
            <w:tcBorders>
              <w:top w:val="single" w:sz="4" w:space="0" w:color="auto"/>
              <w:left w:val="nil"/>
              <w:bottom w:val="single" w:sz="4" w:space="0" w:color="auto"/>
              <w:right w:val="single" w:sz="4" w:space="0" w:color="auto"/>
            </w:tcBorders>
          </w:tcPr>
          <w:p w:rsidR="004B011D" w:rsidRPr="008B5DD7" w:rsidRDefault="004B011D" w:rsidP="008B5DD7">
            <w:pPr>
              <w:rPr>
                <w:sz w:val="20"/>
                <w:szCs w:val="20"/>
              </w:rPr>
            </w:pPr>
            <w:r w:rsidRPr="008B5DD7">
              <w:rPr>
                <w:sz w:val="20"/>
                <w:szCs w:val="20"/>
              </w:rPr>
              <w:t xml:space="preserve">Стерильные </w:t>
            </w:r>
          </w:p>
          <w:p w:rsidR="004B011D" w:rsidRPr="008B5DD7" w:rsidRDefault="004B011D" w:rsidP="008B5DD7">
            <w:pPr>
              <w:rPr>
                <w:sz w:val="20"/>
                <w:szCs w:val="20"/>
              </w:rPr>
            </w:pPr>
            <w:r w:rsidRPr="008B5DD7">
              <w:rPr>
                <w:sz w:val="20"/>
                <w:szCs w:val="20"/>
              </w:rPr>
              <w:t xml:space="preserve">Хирургические </w:t>
            </w:r>
          </w:p>
          <w:p w:rsidR="004B011D" w:rsidRPr="008B5DD7" w:rsidRDefault="004B011D" w:rsidP="008B5DD7">
            <w:pPr>
              <w:rPr>
                <w:sz w:val="20"/>
                <w:szCs w:val="20"/>
              </w:rPr>
            </w:pPr>
            <w:proofErr w:type="spellStart"/>
            <w:r w:rsidRPr="008B5DD7">
              <w:rPr>
                <w:sz w:val="20"/>
                <w:szCs w:val="20"/>
              </w:rPr>
              <w:t>Текстурированные</w:t>
            </w:r>
            <w:proofErr w:type="spellEnd"/>
            <w:r w:rsidRPr="008B5DD7">
              <w:rPr>
                <w:sz w:val="20"/>
                <w:szCs w:val="20"/>
              </w:rPr>
              <w:t xml:space="preserve"> </w:t>
            </w:r>
          </w:p>
          <w:p w:rsidR="004B011D" w:rsidRPr="008B5DD7" w:rsidRDefault="004B011D" w:rsidP="008B5DD7">
            <w:pPr>
              <w:rPr>
                <w:color w:val="000000"/>
                <w:sz w:val="20"/>
                <w:szCs w:val="20"/>
              </w:rPr>
            </w:pPr>
            <w:proofErr w:type="spellStart"/>
            <w:r w:rsidRPr="008B5DD7">
              <w:rPr>
                <w:sz w:val="20"/>
                <w:szCs w:val="20"/>
              </w:rPr>
              <w:t>Неопудренные</w:t>
            </w:r>
            <w:proofErr w:type="spellEnd"/>
            <w:r w:rsidRPr="008B5DD7">
              <w:rPr>
                <w:sz w:val="20"/>
                <w:szCs w:val="20"/>
              </w:rPr>
              <w:t xml:space="preserve"> </w:t>
            </w:r>
          </w:p>
          <w:p w:rsidR="004B011D" w:rsidRPr="008B5DD7" w:rsidRDefault="004B011D" w:rsidP="008B5DD7">
            <w:pPr>
              <w:rPr>
                <w:color w:val="000000"/>
                <w:sz w:val="20"/>
                <w:szCs w:val="20"/>
              </w:rPr>
            </w:pPr>
            <w:r w:rsidRPr="008B5DD7">
              <w:rPr>
                <w:color w:val="000000"/>
                <w:sz w:val="20"/>
                <w:szCs w:val="20"/>
              </w:rPr>
              <w:t xml:space="preserve">Материал – смесь синтетических материалов </w:t>
            </w:r>
            <w:proofErr w:type="gramStart"/>
            <w:r w:rsidRPr="008B5DD7">
              <w:rPr>
                <w:color w:val="000000"/>
                <w:sz w:val="20"/>
                <w:szCs w:val="20"/>
              </w:rPr>
              <w:t xml:space="preserve">( </w:t>
            </w:r>
            <w:proofErr w:type="gramEnd"/>
            <w:r w:rsidRPr="008B5DD7">
              <w:rPr>
                <w:color w:val="000000"/>
                <w:sz w:val="20"/>
                <w:szCs w:val="20"/>
              </w:rPr>
              <w:t xml:space="preserve">полиизопрен и </w:t>
            </w:r>
            <w:proofErr w:type="spellStart"/>
            <w:r w:rsidRPr="008B5DD7">
              <w:rPr>
                <w:color w:val="000000"/>
                <w:sz w:val="20"/>
                <w:szCs w:val="20"/>
              </w:rPr>
              <w:t>полихлоропрен</w:t>
            </w:r>
            <w:proofErr w:type="spellEnd"/>
            <w:r w:rsidRPr="008B5DD7">
              <w:rPr>
                <w:color w:val="000000"/>
                <w:sz w:val="20"/>
                <w:szCs w:val="20"/>
              </w:rPr>
              <w:t xml:space="preserve"> ).</w:t>
            </w:r>
          </w:p>
          <w:p w:rsidR="004B011D" w:rsidRPr="008B5DD7" w:rsidRDefault="004B011D" w:rsidP="008B5DD7">
            <w:pPr>
              <w:rPr>
                <w:color w:val="000000"/>
                <w:sz w:val="20"/>
                <w:szCs w:val="20"/>
              </w:rPr>
            </w:pPr>
            <w:proofErr w:type="spellStart"/>
            <w:r w:rsidRPr="008B5DD7">
              <w:rPr>
                <w:color w:val="000000"/>
                <w:sz w:val="20"/>
                <w:szCs w:val="20"/>
              </w:rPr>
              <w:t>Гиппоаллергенные</w:t>
            </w:r>
            <w:proofErr w:type="spellEnd"/>
            <w:r w:rsidRPr="008B5DD7">
              <w:rPr>
                <w:color w:val="000000"/>
                <w:sz w:val="20"/>
                <w:szCs w:val="20"/>
              </w:rPr>
              <w:t xml:space="preserve"> </w:t>
            </w:r>
          </w:p>
          <w:p w:rsidR="004B011D" w:rsidRPr="008B5DD7" w:rsidRDefault="004B011D" w:rsidP="008B5DD7">
            <w:pPr>
              <w:rPr>
                <w:color w:val="000000"/>
                <w:sz w:val="20"/>
                <w:szCs w:val="20"/>
              </w:rPr>
            </w:pPr>
            <w:r w:rsidRPr="008B5DD7">
              <w:rPr>
                <w:color w:val="000000"/>
                <w:sz w:val="20"/>
                <w:szCs w:val="20"/>
              </w:rPr>
              <w:t xml:space="preserve">Поверхность перчатки хлорированная </w:t>
            </w:r>
          </w:p>
          <w:p w:rsidR="004B011D" w:rsidRPr="008B5DD7" w:rsidRDefault="004B011D" w:rsidP="008B5DD7">
            <w:pPr>
              <w:rPr>
                <w:color w:val="000000"/>
                <w:sz w:val="20"/>
                <w:szCs w:val="20"/>
              </w:rPr>
            </w:pPr>
            <w:r w:rsidRPr="008B5DD7">
              <w:rPr>
                <w:color w:val="000000"/>
                <w:sz w:val="20"/>
                <w:szCs w:val="20"/>
              </w:rPr>
              <w:t xml:space="preserve">Внутренняя поверхность должна быть обработана (полиуретан, силикон). </w:t>
            </w:r>
          </w:p>
          <w:p w:rsidR="004B011D" w:rsidRPr="008B5DD7" w:rsidRDefault="004B011D" w:rsidP="008B5DD7">
            <w:pPr>
              <w:rPr>
                <w:color w:val="000000"/>
                <w:sz w:val="20"/>
                <w:szCs w:val="20"/>
              </w:rPr>
            </w:pPr>
            <w:r w:rsidRPr="008B5DD7">
              <w:rPr>
                <w:color w:val="000000"/>
                <w:sz w:val="20"/>
                <w:szCs w:val="20"/>
              </w:rPr>
              <w:t xml:space="preserve">Текстурный рисунок нанесен по всей наружной поверхности перчаток. </w:t>
            </w:r>
          </w:p>
          <w:p w:rsidR="004B011D" w:rsidRPr="008B5DD7" w:rsidRDefault="004B011D" w:rsidP="008B5DD7">
            <w:pPr>
              <w:rPr>
                <w:color w:val="000000"/>
                <w:sz w:val="20"/>
                <w:szCs w:val="20"/>
              </w:rPr>
            </w:pPr>
            <w:r w:rsidRPr="008B5DD7">
              <w:rPr>
                <w:color w:val="000000"/>
                <w:sz w:val="20"/>
                <w:szCs w:val="20"/>
              </w:rPr>
              <w:t xml:space="preserve">Одинарная толщина (в области пальцев) не более 0,215 мм. Цвет перчаток светло-бежевого спектра. </w:t>
            </w:r>
          </w:p>
          <w:p w:rsidR="004B011D" w:rsidRPr="008B5DD7" w:rsidRDefault="004B011D" w:rsidP="008B5DD7">
            <w:pPr>
              <w:rPr>
                <w:color w:val="000000"/>
                <w:sz w:val="20"/>
                <w:szCs w:val="20"/>
              </w:rPr>
            </w:pPr>
            <w:r w:rsidRPr="008B5DD7">
              <w:rPr>
                <w:color w:val="000000"/>
                <w:sz w:val="20"/>
                <w:szCs w:val="20"/>
              </w:rPr>
              <w:t xml:space="preserve">Перчатки анатомически правильной формы с расположением большого пальца в направлении ладони. </w:t>
            </w:r>
          </w:p>
          <w:p w:rsidR="004B011D" w:rsidRPr="008B5DD7" w:rsidRDefault="004B011D" w:rsidP="008B5DD7">
            <w:pPr>
              <w:rPr>
                <w:color w:val="000000"/>
                <w:sz w:val="20"/>
                <w:szCs w:val="20"/>
              </w:rPr>
            </w:pPr>
            <w:r w:rsidRPr="008B5DD7">
              <w:rPr>
                <w:color w:val="000000"/>
                <w:sz w:val="20"/>
                <w:szCs w:val="20"/>
              </w:rPr>
              <w:t xml:space="preserve">Длина перчатки не менее 305 мм. </w:t>
            </w:r>
          </w:p>
          <w:p w:rsidR="004B011D" w:rsidRPr="008B5DD7" w:rsidRDefault="004B011D" w:rsidP="008B5DD7">
            <w:pPr>
              <w:rPr>
                <w:color w:val="000000"/>
                <w:sz w:val="20"/>
                <w:szCs w:val="20"/>
              </w:rPr>
            </w:pPr>
            <w:r w:rsidRPr="008B5DD7">
              <w:rPr>
                <w:color w:val="000000"/>
                <w:sz w:val="20"/>
                <w:szCs w:val="20"/>
              </w:rPr>
              <w:t>AQL - не более 0,65</w:t>
            </w:r>
            <w:r>
              <w:rPr>
                <w:color w:val="000000"/>
                <w:sz w:val="20"/>
                <w:szCs w:val="20"/>
              </w:rPr>
              <w:t>.</w:t>
            </w:r>
          </w:p>
          <w:p w:rsidR="004B011D" w:rsidRDefault="004B011D" w:rsidP="008B5DD7">
            <w:pPr>
              <w:rPr>
                <w:color w:val="000000"/>
                <w:sz w:val="20"/>
                <w:szCs w:val="20"/>
              </w:rPr>
            </w:pPr>
            <w:r w:rsidRPr="008B5DD7">
              <w:rPr>
                <w:color w:val="000000"/>
                <w:sz w:val="20"/>
                <w:szCs w:val="20"/>
              </w:rPr>
              <w:t xml:space="preserve">Упаковка перчаток пластиковая, устойчивая к механическим повреждениям и проникновению озона, газов и влаги. </w:t>
            </w:r>
          </w:p>
          <w:p w:rsidR="004B011D" w:rsidRPr="008B5DD7" w:rsidRDefault="004B011D" w:rsidP="00E508DF">
            <w:pPr>
              <w:rPr>
                <w:color w:val="000000"/>
                <w:sz w:val="20"/>
                <w:szCs w:val="20"/>
                <w:lang w:eastAsia="en-US"/>
              </w:rPr>
            </w:pPr>
            <w:r w:rsidRPr="008B5DD7">
              <w:rPr>
                <w:color w:val="000000"/>
                <w:sz w:val="20"/>
                <w:szCs w:val="20"/>
              </w:rPr>
              <w:t xml:space="preserve">Манжета </w:t>
            </w:r>
            <w:r w:rsidR="00E508DF">
              <w:rPr>
                <w:color w:val="000000"/>
                <w:sz w:val="20"/>
                <w:szCs w:val="20"/>
              </w:rPr>
              <w:t>с</w:t>
            </w:r>
            <w:r w:rsidRPr="008B5DD7">
              <w:rPr>
                <w:color w:val="000000"/>
                <w:sz w:val="20"/>
                <w:szCs w:val="20"/>
              </w:rPr>
              <w:t xml:space="preserve"> </w:t>
            </w:r>
            <w:r w:rsidR="00A20B87">
              <w:rPr>
                <w:color w:val="000000"/>
                <w:sz w:val="20"/>
                <w:szCs w:val="20"/>
              </w:rPr>
              <w:t>валик</w:t>
            </w:r>
            <w:r w:rsidR="00E508DF">
              <w:rPr>
                <w:color w:val="000000"/>
                <w:sz w:val="20"/>
                <w:szCs w:val="20"/>
              </w:rPr>
              <w:t>ом</w:t>
            </w:r>
            <w:r w:rsidR="00A20B87">
              <w:rPr>
                <w:color w:val="000000"/>
                <w:sz w:val="20"/>
                <w:szCs w:val="20"/>
              </w:rPr>
              <w:t xml:space="preserve"> </w:t>
            </w:r>
            <w:r w:rsidRPr="008B5DD7">
              <w:rPr>
                <w:color w:val="000000"/>
                <w:sz w:val="20"/>
                <w:szCs w:val="20"/>
              </w:rPr>
              <w:t xml:space="preserve">с </w:t>
            </w:r>
            <w:proofErr w:type="spellStart"/>
            <w:r w:rsidRPr="008B5DD7">
              <w:rPr>
                <w:color w:val="000000"/>
                <w:sz w:val="20"/>
                <w:szCs w:val="20"/>
              </w:rPr>
              <w:t>адгезивной</w:t>
            </w:r>
            <w:proofErr w:type="spellEnd"/>
            <w:r w:rsidRPr="008B5DD7">
              <w:rPr>
                <w:color w:val="000000"/>
                <w:sz w:val="20"/>
                <w:szCs w:val="20"/>
              </w:rPr>
              <w:t xml:space="preserve"> полосой для предотвращения скатывания.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4B011D" w:rsidRPr="004E0EA0" w:rsidRDefault="004B011D" w:rsidP="00C12402">
            <w:pPr>
              <w:jc w:val="center"/>
              <w:rPr>
                <w:color w:val="000000"/>
                <w:sz w:val="20"/>
                <w:szCs w:val="20"/>
              </w:rPr>
            </w:pPr>
          </w:p>
        </w:tc>
      </w:tr>
      <w:tr w:rsidR="004B011D" w:rsidRPr="004E0EA0" w:rsidTr="004B011D">
        <w:trPr>
          <w:trHeight w:val="132"/>
        </w:trPr>
        <w:tc>
          <w:tcPr>
            <w:tcW w:w="579" w:type="dxa"/>
            <w:vMerge/>
            <w:tcBorders>
              <w:left w:val="single" w:sz="4" w:space="0" w:color="auto"/>
              <w:right w:val="nil"/>
            </w:tcBorders>
            <w:shd w:val="clear" w:color="auto" w:fill="auto"/>
            <w:hideMark/>
          </w:tcPr>
          <w:p w:rsidR="004B011D" w:rsidRPr="008B5DD7" w:rsidRDefault="004B011D"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4B011D" w:rsidRPr="008B5DD7" w:rsidRDefault="004B011D"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4B011D" w:rsidRPr="008B5DD7" w:rsidRDefault="004B011D" w:rsidP="008B5DD7">
            <w:pPr>
              <w:jc w:val="right"/>
              <w:rPr>
                <w:color w:val="000000"/>
                <w:sz w:val="20"/>
                <w:szCs w:val="20"/>
                <w:lang w:eastAsia="en-US"/>
              </w:rPr>
            </w:pPr>
            <w:r w:rsidRPr="008B5DD7">
              <w:rPr>
                <w:color w:val="000000"/>
                <w:sz w:val="20"/>
                <w:szCs w:val="20"/>
                <w:lang w:eastAsia="en-US"/>
              </w:rPr>
              <w:t>Размер 7,5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пар</w:t>
            </w:r>
            <w:r w:rsidR="00197090">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500</w:t>
            </w:r>
          </w:p>
        </w:tc>
        <w:tc>
          <w:tcPr>
            <w:tcW w:w="991" w:type="dxa"/>
            <w:tcBorders>
              <w:top w:val="single" w:sz="4" w:space="0" w:color="auto"/>
              <w:left w:val="nil"/>
              <w:bottom w:val="single" w:sz="4" w:space="0" w:color="auto"/>
              <w:right w:val="single" w:sz="4" w:space="0" w:color="auto"/>
            </w:tcBorders>
          </w:tcPr>
          <w:p w:rsidR="004B011D" w:rsidRPr="004E0EA0" w:rsidRDefault="00E508DF" w:rsidP="00C12402">
            <w:pPr>
              <w:jc w:val="center"/>
              <w:rPr>
                <w:color w:val="000000"/>
                <w:sz w:val="20"/>
                <w:szCs w:val="20"/>
              </w:rPr>
            </w:pPr>
            <w:r>
              <w:rPr>
                <w:color w:val="000000"/>
                <w:sz w:val="20"/>
                <w:szCs w:val="20"/>
              </w:rPr>
              <w:t>96,80</w:t>
            </w:r>
          </w:p>
        </w:tc>
      </w:tr>
      <w:tr w:rsidR="004B011D" w:rsidRPr="004E0EA0" w:rsidTr="004B011D">
        <w:trPr>
          <w:trHeight w:val="132"/>
        </w:trPr>
        <w:tc>
          <w:tcPr>
            <w:tcW w:w="579" w:type="dxa"/>
            <w:vMerge/>
            <w:tcBorders>
              <w:left w:val="single" w:sz="4" w:space="0" w:color="auto"/>
              <w:bottom w:val="single" w:sz="4" w:space="0" w:color="auto"/>
              <w:right w:val="nil"/>
            </w:tcBorders>
            <w:shd w:val="clear" w:color="auto" w:fill="auto"/>
            <w:hideMark/>
          </w:tcPr>
          <w:p w:rsidR="004B011D" w:rsidRPr="008B5DD7" w:rsidRDefault="004B011D"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4B011D" w:rsidRPr="008B5DD7" w:rsidRDefault="004B011D"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4B011D" w:rsidRPr="008B5DD7" w:rsidRDefault="004B011D" w:rsidP="008B5DD7">
            <w:pPr>
              <w:jc w:val="right"/>
              <w:rPr>
                <w:color w:val="000000"/>
                <w:sz w:val="20"/>
                <w:szCs w:val="20"/>
                <w:lang w:eastAsia="en-US"/>
              </w:rPr>
            </w:pPr>
            <w:r w:rsidRPr="008B5DD7">
              <w:rPr>
                <w:color w:val="000000"/>
                <w:sz w:val="20"/>
                <w:szCs w:val="20"/>
                <w:lang w:eastAsia="en-US"/>
              </w:rPr>
              <w:t>Размер 8,0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пар</w:t>
            </w:r>
            <w:r w:rsidR="00197090">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hideMark/>
          </w:tcPr>
          <w:p w:rsidR="004B011D" w:rsidRPr="008B5DD7" w:rsidRDefault="004B011D" w:rsidP="00A20B87">
            <w:pPr>
              <w:jc w:val="center"/>
              <w:rPr>
                <w:sz w:val="20"/>
                <w:szCs w:val="20"/>
                <w:lang w:eastAsia="en-US"/>
              </w:rPr>
            </w:pPr>
            <w:r w:rsidRPr="008B5DD7">
              <w:rPr>
                <w:sz w:val="20"/>
                <w:szCs w:val="20"/>
                <w:lang w:eastAsia="en-US"/>
              </w:rPr>
              <w:t>500</w:t>
            </w:r>
          </w:p>
        </w:tc>
        <w:tc>
          <w:tcPr>
            <w:tcW w:w="991" w:type="dxa"/>
            <w:tcBorders>
              <w:top w:val="single" w:sz="4" w:space="0" w:color="auto"/>
              <w:left w:val="nil"/>
              <w:bottom w:val="single" w:sz="4" w:space="0" w:color="auto"/>
              <w:right w:val="single" w:sz="4" w:space="0" w:color="auto"/>
            </w:tcBorders>
          </w:tcPr>
          <w:p w:rsidR="004B011D" w:rsidRPr="004E0EA0" w:rsidRDefault="00E508DF" w:rsidP="00C12402">
            <w:pPr>
              <w:jc w:val="center"/>
              <w:rPr>
                <w:color w:val="000000"/>
                <w:sz w:val="20"/>
                <w:szCs w:val="20"/>
              </w:rPr>
            </w:pPr>
            <w:r>
              <w:rPr>
                <w:color w:val="000000"/>
                <w:sz w:val="20"/>
                <w:szCs w:val="20"/>
              </w:rPr>
              <w:t>96,80</w:t>
            </w:r>
          </w:p>
        </w:tc>
      </w:tr>
      <w:tr w:rsidR="00A20B87" w:rsidRPr="004E0EA0" w:rsidTr="00A20B87">
        <w:trPr>
          <w:trHeight w:val="132"/>
        </w:trPr>
        <w:tc>
          <w:tcPr>
            <w:tcW w:w="579" w:type="dxa"/>
            <w:vMerge w:val="restart"/>
            <w:tcBorders>
              <w:top w:val="single" w:sz="4" w:space="0" w:color="auto"/>
              <w:left w:val="single" w:sz="4" w:space="0" w:color="auto"/>
              <w:right w:val="nil"/>
            </w:tcBorders>
            <w:shd w:val="clear" w:color="auto" w:fill="auto"/>
            <w:hideMark/>
          </w:tcPr>
          <w:p w:rsidR="00A20B87" w:rsidRPr="008B5DD7" w:rsidRDefault="00A20B87" w:rsidP="008B5DD7">
            <w:pPr>
              <w:rPr>
                <w:sz w:val="20"/>
                <w:szCs w:val="20"/>
                <w:lang w:eastAsia="en-US"/>
              </w:rPr>
            </w:pPr>
            <w:r w:rsidRPr="008B5DD7">
              <w:rPr>
                <w:sz w:val="20"/>
                <w:szCs w:val="20"/>
                <w:lang w:eastAsia="en-US"/>
              </w:rPr>
              <w:t>5</w:t>
            </w:r>
          </w:p>
        </w:tc>
        <w:tc>
          <w:tcPr>
            <w:tcW w:w="1831" w:type="dxa"/>
            <w:vMerge w:val="restart"/>
            <w:tcBorders>
              <w:top w:val="single" w:sz="4" w:space="0" w:color="auto"/>
              <w:left w:val="single" w:sz="4" w:space="0" w:color="auto"/>
              <w:right w:val="single" w:sz="4" w:space="0" w:color="auto"/>
            </w:tcBorders>
            <w:shd w:val="clear" w:color="auto" w:fill="auto"/>
            <w:hideMark/>
          </w:tcPr>
          <w:p w:rsidR="00A20B87" w:rsidRPr="008B5DD7" w:rsidRDefault="00A20B87" w:rsidP="008B5DD7">
            <w:pPr>
              <w:pStyle w:val="western"/>
              <w:spacing w:before="0" w:beforeAutospacing="0" w:after="0" w:afterAutospacing="0"/>
              <w:rPr>
                <w:sz w:val="20"/>
                <w:szCs w:val="20"/>
              </w:rPr>
            </w:pPr>
            <w:r w:rsidRPr="008B5DD7">
              <w:rPr>
                <w:sz w:val="20"/>
                <w:szCs w:val="20"/>
              </w:rPr>
              <w:t xml:space="preserve">Перчатки стерильные хирургические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r w:rsidRPr="008B5DD7">
              <w:rPr>
                <w:sz w:val="20"/>
                <w:szCs w:val="20"/>
              </w:rPr>
              <w:t xml:space="preserve"> длина перчатки не менее 280 см</w:t>
            </w:r>
          </w:p>
        </w:tc>
        <w:tc>
          <w:tcPr>
            <w:tcW w:w="5387" w:type="dxa"/>
            <w:tcBorders>
              <w:top w:val="single" w:sz="4" w:space="0" w:color="auto"/>
              <w:left w:val="nil"/>
              <w:bottom w:val="single" w:sz="4" w:space="0" w:color="auto"/>
              <w:right w:val="single" w:sz="4" w:space="0" w:color="auto"/>
            </w:tcBorders>
          </w:tcPr>
          <w:p w:rsidR="00A20B87" w:rsidRPr="008B5DD7" w:rsidRDefault="00A20B87" w:rsidP="008B5DD7">
            <w:pPr>
              <w:pStyle w:val="western"/>
              <w:spacing w:before="0" w:beforeAutospacing="0" w:after="0" w:afterAutospacing="0"/>
              <w:rPr>
                <w:sz w:val="20"/>
                <w:szCs w:val="20"/>
              </w:rPr>
            </w:pPr>
            <w:r w:rsidRPr="008B5DD7">
              <w:rPr>
                <w:sz w:val="20"/>
                <w:szCs w:val="20"/>
              </w:rPr>
              <w:t xml:space="preserve">Стерильные </w:t>
            </w:r>
          </w:p>
          <w:p w:rsidR="00A20B87" w:rsidRPr="008B5DD7" w:rsidRDefault="00A20B87" w:rsidP="008B5DD7">
            <w:pPr>
              <w:pStyle w:val="western"/>
              <w:spacing w:before="0" w:beforeAutospacing="0" w:after="0" w:afterAutospacing="0"/>
              <w:rPr>
                <w:sz w:val="20"/>
                <w:szCs w:val="20"/>
              </w:rPr>
            </w:pPr>
            <w:r w:rsidRPr="008B5DD7">
              <w:rPr>
                <w:sz w:val="20"/>
                <w:szCs w:val="20"/>
              </w:rPr>
              <w:t xml:space="preserve">Хирургические </w:t>
            </w:r>
          </w:p>
          <w:p w:rsidR="00A20B87" w:rsidRPr="008B5DD7" w:rsidRDefault="00A20B87" w:rsidP="008B5DD7">
            <w:pPr>
              <w:pStyle w:val="western"/>
              <w:spacing w:before="0" w:beforeAutospacing="0" w:after="0" w:afterAutospacing="0"/>
              <w:rPr>
                <w:sz w:val="20"/>
                <w:szCs w:val="20"/>
              </w:rPr>
            </w:pPr>
            <w:proofErr w:type="spellStart"/>
            <w:r w:rsidRPr="008B5DD7">
              <w:rPr>
                <w:sz w:val="20"/>
                <w:szCs w:val="20"/>
              </w:rPr>
              <w:t>Текстурированные</w:t>
            </w:r>
            <w:proofErr w:type="spellEnd"/>
            <w:r w:rsidRPr="008B5DD7">
              <w:rPr>
                <w:sz w:val="20"/>
                <w:szCs w:val="20"/>
              </w:rPr>
              <w:t xml:space="preserve"> </w:t>
            </w:r>
          </w:p>
          <w:p w:rsidR="00A20B87" w:rsidRPr="008B5DD7" w:rsidRDefault="00A20B87" w:rsidP="008B5DD7">
            <w:pPr>
              <w:pStyle w:val="western"/>
              <w:spacing w:before="0" w:beforeAutospacing="0" w:after="0" w:afterAutospacing="0"/>
              <w:rPr>
                <w:color w:val="000000"/>
                <w:sz w:val="20"/>
                <w:szCs w:val="20"/>
              </w:rPr>
            </w:pPr>
            <w:proofErr w:type="spellStart"/>
            <w:r w:rsidRPr="008B5DD7">
              <w:rPr>
                <w:sz w:val="20"/>
                <w:szCs w:val="20"/>
              </w:rPr>
              <w:t>Неопудренные</w:t>
            </w:r>
            <w:proofErr w:type="spellEnd"/>
            <w:r w:rsidRPr="008B5DD7">
              <w:rPr>
                <w:sz w:val="20"/>
                <w:szCs w:val="20"/>
              </w:rPr>
              <w:t xml:space="preserve"> </w:t>
            </w:r>
          </w:p>
          <w:p w:rsidR="00A20B87" w:rsidRPr="008B5DD7" w:rsidRDefault="00A20B87" w:rsidP="008B5DD7">
            <w:pPr>
              <w:pStyle w:val="western"/>
              <w:spacing w:before="0" w:beforeAutospacing="0" w:after="0" w:afterAutospacing="0"/>
              <w:rPr>
                <w:color w:val="000000"/>
                <w:sz w:val="20"/>
                <w:szCs w:val="20"/>
              </w:rPr>
            </w:pPr>
            <w:r w:rsidRPr="008B5DD7">
              <w:rPr>
                <w:color w:val="000000"/>
                <w:sz w:val="20"/>
                <w:szCs w:val="20"/>
              </w:rPr>
              <w:t xml:space="preserve">Из натурального высококачественного резинового латекса для непродолжительных оперативных вмешательств.  </w:t>
            </w:r>
          </w:p>
          <w:p w:rsidR="00A20B87" w:rsidRPr="008B5DD7" w:rsidRDefault="00A20B87" w:rsidP="008B5DD7">
            <w:pPr>
              <w:pStyle w:val="western"/>
              <w:spacing w:before="0" w:beforeAutospacing="0" w:after="0" w:afterAutospacing="0"/>
              <w:rPr>
                <w:color w:val="000000"/>
                <w:sz w:val="20"/>
                <w:szCs w:val="20"/>
              </w:rPr>
            </w:pPr>
            <w:proofErr w:type="gramStart"/>
            <w:r w:rsidRPr="008B5DD7">
              <w:rPr>
                <w:color w:val="000000"/>
                <w:sz w:val="20"/>
                <w:szCs w:val="20"/>
              </w:rPr>
              <w:t xml:space="preserve">Цвет от беловатого до слегка желтого цвета. </w:t>
            </w:r>
            <w:proofErr w:type="gramEnd"/>
          </w:p>
          <w:p w:rsidR="00A20B87" w:rsidRPr="008B5DD7" w:rsidRDefault="00A20B87" w:rsidP="008B5DD7">
            <w:pPr>
              <w:pStyle w:val="western"/>
              <w:spacing w:before="0" w:beforeAutospacing="0" w:after="0" w:afterAutospacing="0"/>
              <w:rPr>
                <w:color w:val="000000"/>
                <w:sz w:val="20"/>
                <w:szCs w:val="20"/>
              </w:rPr>
            </w:pPr>
            <w:r w:rsidRPr="008B5DD7">
              <w:rPr>
                <w:color w:val="000000"/>
                <w:sz w:val="20"/>
                <w:szCs w:val="20"/>
              </w:rPr>
              <w:t>Анатомическая форма пальцев.</w:t>
            </w:r>
          </w:p>
          <w:p w:rsidR="00A20B87" w:rsidRPr="008B5DD7" w:rsidRDefault="00A20B87" w:rsidP="008B5DD7">
            <w:pPr>
              <w:pStyle w:val="western"/>
              <w:spacing w:before="0" w:beforeAutospacing="0" w:after="0" w:afterAutospacing="0"/>
              <w:rPr>
                <w:color w:val="000000"/>
                <w:sz w:val="20"/>
                <w:szCs w:val="20"/>
              </w:rPr>
            </w:pPr>
            <w:r w:rsidRPr="008B5DD7">
              <w:rPr>
                <w:color w:val="000000"/>
                <w:sz w:val="20"/>
                <w:szCs w:val="20"/>
              </w:rPr>
              <w:t xml:space="preserve">Манжета с валиком. </w:t>
            </w:r>
          </w:p>
          <w:p w:rsidR="00A20B87" w:rsidRPr="008B5DD7" w:rsidRDefault="00A20B87" w:rsidP="008B5DD7">
            <w:pPr>
              <w:pStyle w:val="western"/>
              <w:spacing w:before="0" w:beforeAutospacing="0" w:after="0" w:afterAutospacing="0"/>
              <w:rPr>
                <w:color w:val="000000"/>
                <w:sz w:val="20"/>
                <w:szCs w:val="20"/>
              </w:rPr>
            </w:pPr>
            <w:r w:rsidRPr="008B5DD7">
              <w:rPr>
                <w:color w:val="000000"/>
                <w:sz w:val="20"/>
                <w:szCs w:val="20"/>
              </w:rPr>
              <w:t xml:space="preserve">Толщина (одинарная) на пальцах 0,15 +/- 0,02 мм. </w:t>
            </w:r>
          </w:p>
          <w:p w:rsidR="00A20B87" w:rsidRPr="008B5DD7" w:rsidRDefault="00A20B87" w:rsidP="008B5DD7">
            <w:pPr>
              <w:pStyle w:val="western"/>
              <w:spacing w:before="0" w:beforeAutospacing="0" w:after="0" w:afterAutospacing="0"/>
              <w:rPr>
                <w:b/>
                <w:i/>
                <w:sz w:val="20"/>
                <w:szCs w:val="20"/>
              </w:rPr>
            </w:pPr>
            <w:r w:rsidRPr="008B5DD7">
              <w:rPr>
                <w:color w:val="000000"/>
                <w:sz w:val="20"/>
                <w:szCs w:val="20"/>
              </w:rPr>
              <w:t>Длина перчатки не менее 280 мм.</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p>
        </w:tc>
        <w:tc>
          <w:tcPr>
            <w:tcW w:w="991" w:type="dxa"/>
            <w:tcBorders>
              <w:top w:val="single" w:sz="4" w:space="0" w:color="auto"/>
              <w:left w:val="nil"/>
              <w:bottom w:val="single" w:sz="4" w:space="0" w:color="auto"/>
              <w:right w:val="single" w:sz="4" w:space="0" w:color="auto"/>
            </w:tcBorders>
          </w:tcPr>
          <w:p w:rsidR="00A20B87" w:rsidRPr="004E0EA0" w:rsidRDefault="00A20B87" w:rsidP="00C12402">
            <w:pPr>
              <w:jc w:val="center"/>
              <w:rPr>
                <w:color w:val="000000"/>
                <w:sz w:val="20"/>
                <w:szCs w:val="20"/>
              </w:rPr>
            </w:pPr>
          </w:p>
        </w:tc>
      </w:tr>
      <w:tr w:rsidR="00A20B87" w:rsidRPr="004E0EA0" w:rsidTr="00A20B87">
        <w:trPr>
          <w:trHeight w:val="132"/>
        </w:trPr>
        <w:tc>
          <w:tcPr>
            <w:tcW w:w="579" w:type="dxa"/>
            <w:vMerge/>
            <w:tcBorders>
              <w:left w:val="single" w:sz="4" w:space="0" w:color="auto"/>
              <w:right w:val="nil"/>
            </w:tcBorders>
            <w:shd w:val="clear" w:color="auto" w:fill="auto"/>
            <w:hideMark/>
          </w:tcPr>
          <w:p w:rsidR="00A20B87" w:rsidRPr="008B5DD7" w:rsidRDefault="00A20B87"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A20B87" w:rsidRPr="008B5DD7" w:rsidRDefault="00A20B87"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A20B87" w:rsidRPr="008B5DD7" w:rsidRDefault="00A20B87" w:rsidP="008B5DD7">
            <w:pPr>
              <w:pStyle w:val="western"/>
              <w:spacing w:before="0" w:beforeAutospacing="0" w:after="0" w:afterAutospacing="0"/>
              <w:jc w:val="right"/>
              <w:rPr>
                <w:color w:val="000000"/>
                <w:sz w:val="20"/>
                <w:szCs w:val="20"/>
              </w:rPr>
            </w:pPr>
            <w:r w:rsidRPr="008B5DD7">
              <w:rPr>
                <w:color w:val="000000"/>
                <w:sz w:val="20"/>
                <w:szCs w:val="20"/>
                <w:lang w:eastAsia="en-US"/>
              </w:rPr>
              <w:t>Размер</w:t>
            </w:r>
            <w:r w:rsidRPr="008B5DD7">
              <w:rPr>
                <w:color w:val="000000"/>
                <w:sz w:val="20"/>
                <w:szCs w:val="20"/>
              </w:rPr>
              <w:t xml:space="preserve"> 7,0</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r w:rsidRPr="008B5DD7">
              <w:rPr>
                <w:sz w:val="20"/>
                <w:szCs w:val="20"/>
                <w:lang w:eastAsia="en-US"/>
              </w:rPr>
              <w:t>пар</w:t>
            </w:r>
            <w:r w:rsidR="00197090">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r w:rsidRPr="008B5DD7">
              <w:rPr>
                <w:sz w:val="20"/>
                <w:szCs w:val="20"/>
                <w:lang w:eastAsia="en-US"/>
              </w:rPr>
              <w:t>4800</w:t>
            </w:r>
          </w:p>
        </w:tc>
        <w:tc>
          <w:tcPr>
            <w:tcW w:w="991" w:type="dxa"/>
            <w:tcBorders>
              <w:top w:val="single" w:sz="4" w:space="0" w:color="auto"/>
              <w:left w:val="nil"/>
              <w:bottom w:val="single" w:sz="4" w:space="0" w:color="auto"/>
              <w:right w:val="single" w:sz="4" w:space="0" w:color="auto"/>
            </w:tcBorders>
          </w:tcPr>
          <w:p w:rsidR="00A20B87" w:rsidRPr="004E0EA0" w:rsidRDefault="00E508DF" w:rsidP="00C12402">
            <w:pPr>
              <w:jc w:val="center"/>
              <w:rPr>
                <w:color w:val="000000"/>
                <w:sz w:val="20"/>
                <w:szCs w:val="20"/>
              </w:rPr>
            </w:pPr>
            <w:r>
              <w:rPr>
                <w:color w:val="000000"/>
                <w:sz w:val="20"/>
                <w:szCs w:val="20"/>
              </w:rPr>
              <w:t>14,30</w:t>
            </w:r>
          </w:p>
        </w:tc>
      </w:tr>
      <w:tr w:rsidR="00A20B87" w:rsidRPr="004E0EA0" w:rsidTr="00A20B87">
        <w:trPr>
          <w:trHeight w:val="132"/>
        </w:trPr>
        <w:tc>
          <w:tcPr>
            <w:tcW w:w="579" w:type="dxa"/>
            <w:vMerge/>
            <w:tcBorders>
              <w:left w:val="single" w:sz="4" w:space="0" w:color="auto"/>
              <w:right w:val="nil"/>
            </w:tcBorders>
            <w:shd w:val="clear" w:color="auto" w:fill="auto"/>
            <w:hideMark/>
          </w:tcPr>
          <w:p w:rsidR="00A20B87" w:rsidRPr="008B5DD7" w:rsidRDefault="00A20B87" w:rsidP="008B5DD7">
            <w:pPr>
              <w:rPr>
                <w:sz w:val="20"/>
                <w:szCs w:val="20"/>
                <w:lang w:eastAsia="en-US"/>
              </w:rPr>
            </w:pPr>
          </w:p>
        </w:tc>
        <w:tc>
          <w:tcPr>
            <w:tcW w:w="1831" w:type="dxa"/>
            <w:vMerge/>
            <w:tcBorders>
              <w:left w:val="single" w:sz="4" w:space="0" w:color="auto"/>
              <w:right w:val="single" w:sz="4" w:space="0" w:color="auto"/>
            </w:tcBorders>
            <w:shd w:val="clear" w:color="auto" w:fill="auto"/>
            <w:hideMark/>
          </w:tcPr>
          <w:p w:rsidR="00A20B87" w:rsidRPr="008B5DD7" w:rsidRDefault="00A20B87"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A20B87" w:rsidRPr="008B5DD7" w:rsidRDefault="00A20B87" w:rsidP="008B5DD7">
            <w:pPr>
              <w:pStyle w:val="western"/>
              <w:spacing w:before="0" w:beforeAutospacing="0" w:after="0" w:afterAutospacing="0"/>
              <w:jc w:val="right"/>
              <w:rPr>
                <w:color w:val="000000"/>
                <w:sz w:val="20"/>
                <w:szCs w:val="20"/>
              </w:rPr>
            </w:pPr>
            <w:r w:rsidRPr="008B5DD7">
              <w:rPr>
                <w:color w:val="000000"/>
                <w:sz w:val="20"/>
                <w:szCs w:val="20"/>
                <w:lang w:eastAsia="en-US"/>
              </w:rPr>
              <w:t>Размер</w:t>
            </w:r>
            <w:r w:rsidRPr="008B5DD7">
              <w:rPr>
                <w:color w:val="000000"/>
                <w:sz w:val="20"/>
                <w:szCs w:val="20"/>
              </w:rPr>
              <w:t xml:space="preserve"> 7,5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r w:rsidRPr="008B5DD7">
              <w:rPr>
                <w:sz w:val="20"/>
                <w:szCs w:val="20"/>
                <w:lang w:eastAsia="en-US"/>
              </w:rPr>
              <w:t>пар</w:t>
            </w:r>
            <w:r w:rsidR="00197090">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r w:rsidRPr="008B5DD7">
              <w:rPr>
                <w:sz w:val="20"/>
                <w:szCs w:val="20"/>
                <w:lang w:eastAsia="en-US"/>
              </w:rPr>
              <w:t>4000</w:t>
            </w:r>
          </w:p>
        </w:tc>
        <w:tc>
          <w:tcPr>
            <w:tcW w:w="991" w:type="dxa"/>
            <w:tcBorders>
              <w:top w:val="single" w:sz="4" w:space="0" w:color="auto"/>
              <w:left w:val="nil"/>
              <w:bottom w:val="single" w:sz="4" w:space="0" w:color="auto"/>
              <w:right w:val="single" w:sz="4" w:space="0" w:color="auto"/>
            </w:tcBorders>
          </w:tcPr>
          <w:p w:rsidR="00A20B87" w:rsidRPr="004E0EA0" w:rsidRDefault="00E508DF" w:rsidP="00C12402">
            <w:pPr>
              <w:jc w:val="center"/>
              <w:rPr>
                <w:color w:val="000000"/>
                <w:sz w:val="20"/>
                <w:szCs w:val="20"/>
              </w:rPr>
            </w:pPr>
            <w:r>
              <w:rPr>
                <w:color w:val="000000"/>
                <w:sz w:val="20"/>
                <w:szCs w:val="20"/>
              </w:rPr>
              <w:t>14,30</w:t>
            </w:r>
          </w:p>
        </w:tc>
      </w:tr>
      <w:tr w:rsidR="00A20B87" w:rsidRPr="004E0EA0" w:rsidTr="00A20B87">
        <w:trPr>
          <w:trHeight w:val="132"/>
        </w:trPr>
        <w:tc>
          <w:tcPr>
            <w:tcW w:w="579" w:type="dxa"/>
            <w:vMerge/>
            <w:tcBorders>
              <w:left w:val="single" w:sz="4" w:space="0" w:color="auto"/>
              <w:bottom w:val="single" w:sz="4" w:space="0" w:color="auto"/>
              <w:right w:val="nil"/>
            </w:tcBorders>
            <w:shd w:val="clear" w:color="auto" w:fill="auto"/>
            <w:hideMark/>
          </w:tcPr>
          <w:p w:rsidR="00A20B87" w:rsidRPr="008B5DD7" w:rsidRDefault="00A20B87" w:rsidP="008B5DD7">
            <w:pPr>
              <w:rPr>
                <w:sz w:val="20"/>
                <w:szCs w:val="20"/>
                <w:lang w:eastAsia="en-US"/>
              </w:rPr>
            </w:pPr>
          </w:p>
        </w:tc>
        <w:tc>
          <w:tcPr>
            <w:tcW w:w="1831" w:type="dxa"/>
            <w:vMerge/>
            <w:tcBorders>
              <w:left w:val="single" w:sz="4" w:space="0" w:color="auto"/>
              <w:bottom w:val="single" w:sz="4" w:space="0" w:color="auto"/>
              <w:right w:val="single" w:sz="4" w:space="0" w:color="auto"/>
            </w:tcBorders>
            <w:shd w:val="clear" w:color="auto" w:fill="auto"/>
            <w:hideMark/>
          </w:tcPr>
          <w:p w:rsidR="00A20B87" w:rsidRPr="008B5DD7" w:rsidRDefault="00A20B87" w:rsidP="008B5DD7">
            <w:pPr>
              <w:pStyle w:val="western"/>
              <w:spacing w:before="0" w:beforeAutospacing="0" w:after="0" w:afterAutospacing="0"/>
              <w:rPr>
                <w:b/>
                <w:i/>
                <w:sz w:val="20"/>
                <w:szCs w:val="20"/>
              </w:rPr>
            </w:pPr>
          </w:p>
        </w:tc>
        <w:tc>
          <w:tcPr>
            <w:tcW w:w="5387" w:type="dxa"/>
            <w:tcBorders>
              <w:top w:val="single" w:sz="4" w:space="0" w:color="auto"/>
              <w:left w:val="nil"/>
              <w:bottom w:val="single" w:sz="4" w:space="0" w:color="auto"/>
              <w:right w:val="single" w:sz="4" w:space="0" w:color="auto"/>
            </w:tcBorders>
          </w:tcPr>
          <w:p w:rsidR="00A20B87" w:rsidRPr="008B5DD7" w:rsidRDefault="00A20B87" w:rsidP="008B5DD7">
            <w:pPr>
              <w:pStyle w:val="western"/>
              <w:spacing w:before="0" w:beforeAutospacing="0" w:after="0" w:afterAutospacing="0"/>
              <w:jc w:val="right"/>
              <w:rPr>
                <w:color w:val="000000"/>
                <w:sz w:val="20"/>
                <w:szCs w:val="20"/>
              </w:rPr>
            </w:pPr>
            <w:r w:rsidRPr="008B5DD7">
              <w:rPr>
                <w:color w:val="000000"/>
                <w:sz w:val="20"/>
                <w:szCs w:val="20"/>
                <w:lang w:eastAsia="en-US"/>
              </w:rPr>
              <w:t>Размер</w:t>
            </w:r>
            <w:r w:rsidRPr="008B5DD7">
              <w:rPr>
                <w:color w:val="000000"/>
                <w:sz w:val="20"/>
                <w:szCs w:val="20"/>
              </w:rPr>
              <w:t xml:space="preserve"> 8,5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r w:rsidRPr="008B5DD7">
              <w:rPr>
                <w:sz w:val="20"/>
                <w:szCs w:val="20"/>
                <w:lang w:eastAsia="en-US"/>
              </w:rPr>
              <w:t>пар</w:t>
            </w:r>
            <w:r w:rsidR="00197090">
              <w:rPr>
                <w:sz w:val="20"/>
                <w:szCs w:val="20"/>
                <w:lang w:eastAsia="en-US"/>
              </w:rPr>
              <w:t>а</w:t>
            </w:r>
          </w:p>
        </w:tc>
        <w:tc>
          <w:tcPr>
            <w:tcW w:w="850" w:type="dxa"/>
            <w:tcBorders>
              <w:top w:val="single" w:sz="4" w:space="0" w:color="auto"/>
              <w:left w:val="nil"/>
              <w:bottom w:val="single" w:sz="4" w:space="0" w:color="auto"/>
              <w:right w:val="single" w:sz="4" w:space="0" w:color="auto"/>
            </w:tcBorders>
            <w:shd w:val="clear" w:color="auto" w:fill="auto"/>
            <w:hideMark/>
          </w:tcPr>
          <w:p w:rsidR="00A20B87" w:rsidRPr="008B5DD7" w:rsidRDefault="00A20B87" w:rsidP="00A20B87">
            <w:pPr>
              <w:jc w:val="center"/>
              <w:rPr>
                <w:sz w:val="20"/>
                <w:szCs w:val="20"/>
                <w:lang w:eastAsia="en-US"/>
              </w:rPr>
            </w:pPr>
            <w:r w:rsidRPr="008B5DD7">
              <w:rPr>
                <w:sz w:val="20"/>
                <w:szCs w:val="20"/>
                <w:lang w:eastAsia="en-US"/>
              </w:rPr>
              <w:t>4000</w:t>
            </w:r>
          </w:p>
        </w:tc>
        <w:tc>
          <w:tcPr>
            <w:tcW w:w="991" w:type="dxa"/>
            <w:tcBorders>
              <w:top w:val="single" w:sz="4" w:space="0" w:color="auto"/>
              <w:left w:val="nil"/>
              <w:bottom w:val="single" w:sz="4" w:space="0" w:color="auto"/>
              <w:right w:val="single" w:sz="4" w:space="0" w:color="auto"/>
            </w:tcBorders>
          </w:tcPr>
          <w:p w:rsidR="00A20B87" w:rsidRPr="004E0EA0" w:rsidRDefault="00E508DF" w:rsidP="00C12402">
            <w:pPr>
              <w:jc w:val="center"/>
              <w:rPr>
                <w:color w:val="000000"/>
                <w:sz w:val="20"/>
                <w:szCs w:val="20"/>
              </w:rPr>
            </w:pPr>
            <w:r>
              <w:rPr>
                <w:color w:val="000000"/>
                <w:sz w:val="20"/>
                <w:szCs w:val="20"/>
              </w:rPr>
              <w:t>14,30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Default="00E508DF" w:rsidP="0097238A">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98610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C7841">
        <w:rPr>
          <w:b/>
          <w:sz w:val="20"/>
          <w:szCs w:val="20"/>
        </w:rPr>
        <w:t>перчаток медицинских одноразовых</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C7841">
        <w:rPr>
          <w:b/>
          <w:kern w:val="32"/>
          <w:sz w:val="20"/>
          <w:szCs w:val="20"/>
        </w:rPr>
        <w:t>057-19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3C7841">
        <w:rPr>
          <w:sz w:val="20"/>
        </w:rPr>
        <w:t>057-19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3C7841">
        <w:rPr>
          <w:b/>
          <w:bCs/>
          <w:sz w:val="20"/>
          <w:szCs w:val="20"/>
        </w:rPr>
        <w:t>перчаток медицинских одноразовых</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3C7841">
        <w:rPr>
          <w:rFonts w:ascii="Times New Roman" w:hAnsi="Times New Roman" w:cs="Times New Roman"/>
          <w:bCs/>
          <w:sz w:val="21"/>
          <w:szCs w:val="21"/>
        </w:rPr>
        <w:t>перчаток медицинских одноразовых</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r w:rsidR="00314514" w:rsidRPr="00FE2446">
        <w:rPr>
          <w:sz w:val="20"/>
          <w:szCs w:val="20"/>
        </w:rPr>
        <w:t xml:space="preserve">г. Иркутск, </w:t>
      </w:r>
      <w:r w:rsidR="005E4D07" w:rsidRPr="00566381">
        <w:rPr>
          <w:sz w:val="20"/>
          <w:szCs w:val="20"/>
        </w:rPr>
        <w:t xml:space="preserve">ул. </w:t>
      </w:r>
      <w:r w:rsidR="005E4D07">
        <w:rPr>
          <w:sz w:val="20"/>
          <w:szCs w:val="20"/>
        </w:rPr>
        <w:t>Ярославского, 300 (4 этаж), ул. Баумана, 214А (2 этаж), ул. Баумана, 206 (1 этаж), ул. Академика Образцова, 27Ш (цоколь), ул. Партизанская, 74Ж (2 этаж</w:t>
      </w:r>
      <w:r w:rsidR="005944E2">
        <w:rPr>
          <w:sz w:val="20"/>
          <w:szCs w:val="20"/>
        </w:rPr>
        <w:t>)</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C7841">
        <w:rPr>
          <w:sz w:val="20"/>
          <w:szCs w:val="20"/>
        </w:rPr>
        <w:t>057-19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C7841">
        <w:rPr>
          <w:b/>
          <w:sz w:val="20"/>
          <w:szCs w:val="20"/>
        </w:rPr>
        <w:t>перчаток медицинских одноразовых</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C7841">
        <w:rPr>
          <w:b/>
          <w:kern w:val="32"/>
          <w:sz w:val="20"/>
          <w:szCs w:val="20"/>
        </w:rPr>
        <w:t>057-19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C7841">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C7841">
        <w:rPr>
          <w:bCs/>
          <w:sz w:val="20"/>
          <w:szCs w:val="20"/>
        </w:rPr>
        <w:t>перчаток медицинских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C7841">
        <w:rPr>
          <w:bCs/>
          <w:sz w:val="20"/>
          <w:szCs w:val="20"/>
        </w:rPr>
        <w:t>перчаток медицинских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w:t>
      </w:r>
      <w:proofErr w:type="gramEnd"/>
      <w:r w:rsidRPr="001D5DD4">
        <w:rPr>
          <w:sz w:val="20"/>
          <w:szCs w:val="20"/>
        </w:rPr>
        <w:t xml:space="preserve">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90" w:rsidRDefault="00197090" w:rsidP="00ED57EB">
      <w:r>
        <w:separator/>
      </w:r>
    </w:p>
  </w:endnote>
  <w:endnote w:type="continuationSeparator" w:id="1">
    <w:p w:rsidR="00197090" w:rsidRDefault="0019709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97090" w:rsidRDefault="00197090">
        <w:pPr>
          <w:pStyle w:val="af7"/>
          <w:jc w:val="right"/>
        </w:pPr>
        <w:fldSimple w:instr=" PAGE   \* MERGEFORMAT ">
          <w:r w:rsidR="006640A2">
            <w:rPr>
              <w:noProof/>
            </w:rPr>
            <w:t>25</w:t>
          </w:r>
        </w:fldSimple>
      </w:p>
    </w:sdtContent>
  </w:sdt>
  <w:p w:rsidR="00197090" w:rsidRDefault="0019709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90" w:rsidRDefault="00197090" w:rsidP="00ED57EB">
      <w:r>
        <w:separator/>
      </w:r>
    </w:p>
  </w:footnote>
  <w:footnote w:type="continuationSeparator" w:id="1">
    <w:p w:rsidR="00197090" w:rsidRDefault="00197090" w:rsidP="00ED57EB">
      <w:r>
        <w:continuationSeparator/>
      </w:r>
    </w:p>
  </w:footnote>
  <w:footnote w:id="2">
    <w:p w:rsidR="00197090" w:rsidRPr="000C36EF" w:rsidRDefault="0019709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97090" w:rsidRPr="004B5113" w:rsidRDefault="0019709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090"/>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11D"/>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10536</Words>
  <Characters>75874</Characters>
  <Application>Microsoft Office Word</Application>
  <DocSecurity>0</DocSecurity>
  <Lines>632</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86238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2019-03-29T05:34:00Z</cp:lastPrinted>
  <dcterms:created xsi:type="dcterms:W3CDTF">2019-03-29T03:31:00Z</dcterms:created>
  <dcterms:modified xsi:type="dcterms:W3CDTF">2019-03-29T05:34:00Z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