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proofErr w:type="gramStart"/>
      <w:r w:rsidRPr="00860CFB">
        <w:t xml:space="preserve">В ответ на запрос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786062">
        <w:rPr>
          <w:kern w:val="32"/>
        </w:rPr>
        <w:t xml:space="preserve">проведении закупки </w:t>
      </w:r>
      <w:r w:rsidR="00860CFB" w:rsidRPr="00786062">
        <w:t xml:space="preserve">на </w:t>
      </w:r>
      <w:r w:rsidR="00786062" w:rsidRPr="00786062">
        <w:rPr>
          <w:bCs/>
        </w:rPr>
        <w:t>передачу неисключительных прав на использование средств криптографической защиты информации «</w:t>
      </w:r>
      <w:proofErr w:type="spellStart"/>
      <w:r w:rsidR="00786062" w:rsidRPr="00786062">
        <w:rPr>
          <w:bCs/>
        </w:rPr>
        <w:t>КриптоПро</w:t>
      </w:r>
      <w:proofErr w:type="spellEnd"/>
      <w:r w:rsidR="00786062" w:rsidRPr="00786062">
        <w:rPr>
          <w:bCs/>
        </w:rPr>
        <w:t xml:space="preserve"> CSP» до версии 4.0 на одном рабочем месте</w:t>
      </w:r>
      <w:r w:rsidR="000F5E06" w:rsidRPr="00786062">
        <w:rPr>
          <w:bCs/>
        </w:rPr>
        <w:t xml:space="preserve"> </w:t>
      </w:r>
      <w:r w:rsidR="003B13F1" w:rsidRPr="00786062">
        <w:rPr>
          <w:kern w:val="32"/>
        </w:rPr>
        <w:t>путем запроса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860CFB" w:rsidRPr="00860CFB">
        <w:rPr>
          <w:kern w:val="32"/>
        </w:rPr>
        <w:t>15</w:t>
      </w:r>
      <w:r w:rsidR="00786062">
        <w:rPr>
          <w:kern w:val="32"/>
        </w:rPr>
        <w:t>8</w:t>
      </w:r>
      <w:r w:rsidR="003B13F1" w:rsidRPr="00860CFB">
        <w:rPr>
          <w:kern w:val="32"/>
        </w:rPr>
        <w:t xml:space="preserve">-19 (№ </w:t>
      </w:r>
      <w:r w:rsidR="003B13F1" w:rsidRPr="00E738D9">
        <w:rPr>
          <w:kern w:val="32"/>
        </w:rPr>
        <w:t>3190</w:t>
      </w:r>
      <w:r w:rsidR="00860CFB" w:rsidRPr="00E738D9">
        <w:rPr>
          <w:kern w:val="32"/>
        </w:rPr>
        <w:t>82</w:t>
      </w:r>
      <w:r w:rsidR="00E738D9">
        <w:rPr>
          <w:kern w:val="32"/>
        </w:rPr>
        <w:t>37762</w:t>
      </w:r>
      <w:r w:rsidR="003B13F1" w:rsidRPr="00860CFB">
        <w:rPr>
          <w:kern w:val="32"/>
        </w:rPr>
        <w:t xml:space="preserve">) </w:t>
      </w:r>
      <w:r w:rsidR="003B13F1" w:rsidRPr="00860CFB">
        <w:t>(далее – Извещение) сообщаем нижеследующее:</w:t>
      </w:r>
      <w:proofErr w:type="gramEnd"/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45"/>
        <w:gridCol w:w="3686"/>
      </w:tblGrid>
      <w:tr w:rsidR="003917C2" w:rsidRPr="00860CFB" w:rsidTr="00860CFB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6345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3686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777F80">
        <w:trPr>
          <w:trHeight w:val="2700"/>
        </w:trPr>
        <w:tc>
          <w:tcPr>
            <w:tcW w:w="567" w:type="dxa"/>
          </w:tcPr>
          <w:p w:rsidR="003917C2" w:rsidRPr="00860CFB" w:rsidRDefault="003917C2" w:rsidP="009A7D27">
            <w:r w:rsidRPr="00860CFB">
              <w:t>1.</w:t>
            </w:r>
          </w:p>
        </w:tc>
        <w:tc>
          <w:tcPr>
            <w:tcW w:w="6345" w:type="dxa"/>
          </w:tcPr>
          <w:p w:rsidR="00777F80" w:rsidRPr="00777F80" w:rsidRDefault="00777F80" w:rsidP="00777F80">
            <w:pPr>
              <w:shd w:val="clear" w:color="auto" w:fill="FFFFFF"/>
              <w:rPr>
                <w:color w:val="000000"/>
              </w:rPr>
            </w:pPr>
            <w:r w:rsidRPr="00777F80">
              <w:rPr>
                <w:color w:val="000000"/>
              </w:rPr>
              <w:t>В соответствии с условиями закуп</w:t>
            </w:r>
            <w:r>
              <w:rPr>
                <w:color w:val="000000"/>
              </w:rPr>
              <w:t>ки заказчику передаются права (</w:t>
            </w:r>
            <w:r w:rsidRPr="00777F80">
              <w:rPr>
                <w:color w:val="000000"/>
              </w:rPr>
              <w:t>лицензия) и товар</w:t>
            </w:r>
            <w:r>
              <w:rPr>
                <w:color w:val="000000"/>
              </w:rPr>
              <w:t xml:space="preserve"> (</w:t>
            </w:r>
            <w:r w:rsidRPr="00777F80">
              <w:rPr>
                <w:color w:val="000000"/>
              </w:rPr>
              <w:t>дистрибутив)</w:t>
            </w:r>
            <w:r>
              <w:rPr>
                <w:color w:val="000000"/>
              </w:rPr>
              <w:t xml:space="preserve">. </w:t>
            </w:r>
            <w:r w:rsidRPr="00777F80">
              <w:rPr>
                <w:color w:val="000000"/>
              </w:rPr>
              <w:t>Каждый факт хозяйственной жизни подлежит оформлению первичным учетным</w:t>
            </w:r>
            <w:r>
              <w:rPr>
                <w:color w:val="000000"/>
              </w:rPr>
              <w:t xml:space="preserve"> </w:t>
            </w:r>
            <w:r w:rsidRPr="00777F80">
              <w:rPr>
                <w:color w:val="000000"/>
              </w:rPr>
              <w:t>документом (ст. 9 ФЗ от 6 декабря 2011 г. N 402-ФЗ "О бухгалтерском учете"). Права</w:t>
            </w:r>
            <w:r>
              <w:rPr>
                <w:color w:val="000000"/>
              </w:rPr>
              <w:t xml:space="preserve"> </w:t>
            </w:r>
            <w:r w:rsidRPr="00777F80">
              <w:rPr>
                <w:color w:val="000000"/>
              </w:rPr>
              <w:t>передаются по акту приема-передачи прав. При этом</w:t>
            </w:r>
            <w:proofErr w:type="gramStart"/>
            <w:r w:rsidRPr="00777F80">
              <w:rPr>
                <w:color w:val="000000"/>
              </w:rPr>
              <w:t>,</w:t>
            </w:r>
            <w:proofErr w:type="gramEnd"/>
            <w:r w:rsidRPr="00777F80">
              <w:rPr>
                <w:color w:val="000000"/>
              </w:rPr>
              <w:t xml:space="preserve"> права НДС не облагаются на</w:t>
            </w:r>
            <w:r>
              <w:rPr>
                <w:color w:val="000000"/>
              </w:rPr>
              <w:t xml:space="preserve"> </w:t>
            </w:r>
            <w:r w:rsidRPr="00777F80">
              <w:rPr>
                <w:color w:val="000000"/>
              </w:rPr>
              <w:t xml:space="preserve">основании </w:t>
            </w:r>
            <w:proofErr w:type="spellStart"/>
            <w:r w:rsidRPr="00777F80">
              <w:rPr>
                <w:color w:val="000000"/>
              </w:rPr>
              <w:t>пп</w:t>
            </w:r>
            <w:proofErr w:type="spellEnd"/>
            <w:r w:rsidRPr="00777F80">
              <w:rPr>
                <w:color w:val="000000"/>
              </w:rPr>
              <w:t>. 26 п. 2 ст. 149 НК РФ. Товар передается по товарной на</w:t>
            </w:r>
            <w:r>
              <w:rPr>
                <w:color w:val="000000"/>
              </w:rPr>
              <w:t>кла</w:t>
            </w:r>
            <w:r w:rsidRPr="00777F80">
              <w:rPr>
                <w:color w:val="000000"/>
              </w:rPr>
              <w:t>дной.</w:t>
            </w:r>
            <w:r>
              <w:rPr>
                <w:color w:val="000000"/>
              </w:rPr>
              <w:t xml:space="preserve"> </w:t>
            </w:r>
            <w:r w:rsidRPr="00777F80">
              <w:rPr>
                <w:color w:val="000000"/>
              </w:rPr>
              <w:t>В соответствии с вышеуказанным просим проект контракта дополнить следующим</w:t>
            </w:r>
            <w:r>
              <w:rPr>
                <w:color w:val="000000"/>
              </w:rPr>
              <w:t xml:space="preserve"> </w:t>
            </w:r>
            <w:r w:rsidRPr="00777F80">
              <w:rPr>
                <w:color w:val="000000"/>
              </w:rPr>
              <w:t xml:space="preserve">положением: права передаются по акту приема </w:t>
            </w:r>
            <w:proofErr w:type="gramStart"/>
            <w:r w:rsidRPr="00777F80">
              <w:rPr>
                <w:color w:val="000000"/>
              </w:rPr>
              <w:t>–п</w:t>
            </w:r>
            <w:proofErr w:type="gramEnd"/>
            <w:r w:rsidRPr="00777F80">
              <w:rPr>
                <w:color w:val="000000"/>
              </w:rPr>
              <w:t>ередачи прав, товар – по товарной накладной.</w:t>
            </w:r>
          </w:p>
          <w:p w:rsidR="00860CFB" w:rsidRPr="00777F80" w:rsidRDefault="00860CFB" w:rsidP="00860CFB">
            <w:pPr>
              <w:suppressAutoHyphens/>
            </w:pPr>
          </w:p>
        </w:tc>
        <w:tc>
          <w:tcPr>
            <w:tcW w:w="3686" w:type="dxa"/>
          </w:tcPr>
          <w:p w:rsidR="00E738D9" w:rsidRPr="00860CFB" w:rsidRDefault="00E738D9" w:rsidP="00E738D9">
            <w:pPr>
              <w:autoSpaceDE w:val="0"/>
              <w:autoSpaceDN w:val="0"/>
              <w:adjustRightInd w:val="0"/>
            </w:pPr>
            <w:r>
              <w:rPr>
                <w:kern w:val="32"/>
              </w:rPr>
              <w:t>В Извещение</w:t>
            </w:r>
            <w:r w:rsidRPr="00176F86">
              <w:rPr>
                <w:kern w:val="32"/>
              </w:rPr>
              <w:t xml:space="preserve"> </w:t>
            </w:r>
            <w:r w:rsidRPr="00703174">
              <w:rPr>
                <w:kern w:val="32"/>
              </w:rPr>
              <w:t xml:space="preserve">о проведении закупки № </w:t>
            </w:r>
            <w:r>
              <w:rPr>
                <w:kern w:val="32"/>
              </w:rPr>
              <w:t>158</w:t>
            </w:r>
            <w:r w:rsidRPr="00703174">
              <w:rPr>
                <w:kern w:val="32"/>
              </w:rPr>
              <w:t>-19</w:t>
            </w:r>
            <w:r>
              <w:rPr>
                <w:kern w:val="32"/>
              </w:rPr>
              <w:t xml:space="preserve"> (далее - Извещение) внесены соответствующие изменения.</w:t>
            </w:r>
          </w:p>
        </w:tc>
      </w:tr>
    </w:tbl>
    <w:p w:rsidR="00BF10AD" w:rsidRPr="00860CFB" w:rsidRDefault="00BF10AD" w:rsidP="00CA5E58">
      <w:pPr>
        <w:spacing w:line="360" w:lineRule="auto"/>
        <w:jc w:val="both"/>
      </w:pPr>
    </w:p>
    <w:p w:rsidR="009A7D27" w:rsidRPr="00860CFB" w:rsidRDefault="009A7D27" w:rsidP="00CA5E58">
      <w:pPr>
        <w:spacing w:line="360" w:lineRule="auto"/>
        <w:jc w:val="both"/>
      </w:pPr>
    </w:p>
    <w:p w:rsidR="00794C52" w:rsidRPr="00860CFB" w:rsidRDefault="003917C2" w:rsidP="009A7D27">
      <w:pPr>
        <w:spacing w:line="360" w:lineRule="auto"/>
        <w:ind w:firstLine="708"/>
        <w:jc w:val="both"/>
      </w:pPr>
      <w:r w:rsidRPr="00860CFB">
        <w:t>Г</w:t>
      </w:r>
      <w:r w:rsidR="00794C52" w:rsidRPr="00860CFB">
        <w:t>лавн</w:t>
      </w:r>
      <w:r w:rsidRPr="00860CFB">
        <w:t>ый</w:t>
      </w:r>
      <w:r w:rsidR="00794C52" w:rsidRPr="00860CFB">
        <w:t xml:space="preserve"> врач </w:t>
      </w:r>
      <w:r w:rsidR="00794C52" w:rsidRPr="00860CFB">
        <w:tab/>
        <w:t xml:space="preserve">                                                           </w:t>
      </w:r>
      <w:r w:rsidR="00794C52" w:rsidRPr="00860CFB">
        <w:tab/>
      </w:r>
      <w:r w:rsidRPr="00860CFB">
        <w:tab/>
      </w:r>
      <w:r w:rsidRPr="00860CFB">
        <w:tab/>
        <w:t xml:space="preserve">Ж.В. </w:t>
      </w:r>
      <w:proofErr w:type="spellStart"/>
      <w:r w:rsidRPr="00860CFB">
        <w:t>Есева</w:t>
      </w:r>
      <w:proofErr w:type="spellEnd"/>
      <w:r w:rsidR="00794C52" w:rsidRPr="00860CFB">
        <w:t xml:space="preserve"> </w:t>
      </w:r>
    </w:p>
    <w:p w:rsidR="00794C52" w:rsidRPr="00860CFB" w:rsidRDefault="00794C52" w:rsidP="00794C52">
      <w:pPr>
        <w:jc w:val="both"/>
      </w:pPr>
    </w:p>
    <w:p w:rsidR="00794C52" w:rsidRPr="00860CFB" w:rsidRDefault="009A7D27" w:rsidP="00794C52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Островская Т.Б</w:t>
      </w:r>
      <w:r w:rsidR="00794C52" w:rsidRPr="00860CFB">
        <w:rPr>
          <w:sz w:val="18"/>
          <w:szCs w:val="18"/>
        </w:rPr>
        <w:t>.</w:t>
      </w:r>
    </w:p>
    <w:p w:rsidR="00794C52" w:rsidRPr="00860CFB" w:rsidRDefault="00A40B88" w:rsidP="00794C52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9A7D27" w:rsidRPr="00860CFB">
        <w:rPr>
          <w:sz w:val="18"/>
          <w:szCs w:val="18"/>
        </w:rPr>
        <w:t>5</w:t>
      </w:r>
      <w:r w:rsidRPr="00860CFB">
        <w:rPr>
          <w:sz w:val="18"/>
          <w:szCs w:val="18"/>
        </w:rPr>
        <w:t>-</w:t>
      </w:r>
      <w:r w:rsidR="009A7D27" w:rsidRPr="00860CFB">
        <w:rPr>
          <w:sz w:val="18"/>
          <w:szCs w:val="18"/>
        </w:rPr>
        <w:t>14-5</w:t>
      </w:r>
      <w:r w:rsidRPr="00860CFB">
        <w:rPr>
          <w:sz w:val="18"/>
          <w:szCs w:val="18"/>
        </w:rPr>
        <w:t>1</w:t>
      </w:r>
    </w:p>
    <w:p w:rsidR="009E72B7" w:rsidRPr="00860CFB" w:rsidRDefault="009E72B7" w:rsidP="00794C52">
      <w:pPr>
        <w:jc w:val="center"/>
        <w:outlineLvl w:val="0"/>
        <w:rPr>
          <w:sz w:val="18"/>
          <w:szCs w:val="18"/>
        </w:rPr>
      </w:pP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F5E06"/>
    <w:rsid w:val="00102531"/>
    <w:rsid w:val="00106290"/>
    <w:rsid w:val="00144FD2"/>
    <w:rsid w:val="001533D5"/>
    <w:rsid w:val="00176F86"/>
    <w:rsid w:val="00196913"/>
    <w:rsid w:val="001C6868"/>
    <w:rsid w:val="001F4339"/>
    <w:rsid w:val="001F4FC1"/>
    <w:rsid w:val="00206674"/>
    <w:rsid w:val="002C60E0"/>
    <w:rsid w:val="00316D23"/>
    <w:rsid w:val="00321B40"/>
    <w:rsid w:val="0035164C"/>
    <w:rsid w:val="003917C2"/>
    <w:rsid w:val="003B13F1"/>
    <w:rsid w:val="00420FA3"/>
    <w:rsid w:val="0049172E"/>
    <w:rsid w:val="004B5B54"/>
    <w:rsid w:val="004C0067"/>
    <w:rsid w:val="0053188B"/>
    <w:rsid w:val="00535499"/>
    <w:rsid w:val="005972D6"/>
    <w:rsid w:val="005D5FCF"/>
    <w:rsid w:val="005E10A3"/>
    <w:rsid w:val="00696832"/>
    <w:rsid w:val="006C60DE"/>
    <w:rsid w:val="00703174"/>
    <w:rsid w:val="0071695D"/>
    <w:rsid w:val="007263B3"/>
    <w:rsid w:val="007516F2"/>
    <w:rsid w:val="00777F80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C0E24"/>
    <w:rsid w:val="008D42CA"/>
    <w:rsid w:val="009340EF"/>
    <w:rsid w:val="00974122"/>
    <w:rsid w:val="009A7D27"/>
    <w:rsid w:val="009E72B7"/>
    <w:rsid w:val="00A40B88"/>
    <w:rsid w:val="00A535B8"/>
    <w:rsid w:val="00A70177"/>
    <w:rsid w:val="00AC7509"/>
    <w:rsid w:val="00AE0C15"/>
    <w:rsid w:val="00B2500F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D53B0D"/>
    <w:rsid w:val="00D912EC"/>
    <w:rsid w:val="00DA50AA"/>
    <w:rsid w:val="00E26554"/>
    <w:rsid w:val="00E3536B"/>
    <w:rsid w:val="00E53F58"/>
    <w:rsid w:val="00E704A1"/>
    <w:rsid w:val="00E738D9"/>
    <w:rsid w:val="00EB0C3A"/>
    <w:rsid w:val="00EC027D"/>
    <w:rsid w:val="00EE4D54"/>
    <w:rsid w:val="00F52EEB"/>
    <w:rsid w:val="00F55429"/>
    <w:rsid w:val="00F66C47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Островская</cp:lastModifiedBy>
  <cp:revision>3</cp:revision>
  <cp:lastPrinted>2019-09-02T04:23:00Z</cp:lastPrinted>
  <dcterms:created xsi:type="dcterms:W3CDTF">2019-09-02T04:21:00Z</dcterms:created>
  <dcterms:modified xsi:type="dcterms:W3CDTF">2019-09-02T04:23:00Z</dcterms:modified>
</cp:coreProperties>
</file>