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w:t>
      </w:r>
      <w:r w:rsidR="00B10D21">
        <w:rPr>
          <w:b/>
          <w:sz w:val="28"/>
          <w:szCs w:val="28"/>
        </w:rPr>
        <w:t xml:space="preserve">выполнение работ </w:t>
      </w:r>
      <w:r w:rsidR="008D5D5F">
        <w:rPr>
          <w:b/>
          <w:sz w:val="28"/>
          <w:szCs w:val="28"/>
        </w:rPr>
        <w:t xml:space="preserve">по текущему ремонту </w:t>
      </w:r>
      <w:r w:rsidR="00A37F90">
        <w:rPr>
          <w:b/>
          <w:sz w:val="28"/>
          <w:szCs w:val="28"/>
        </w:rPr>
        <w:t>отделения урологии в стационаре</w:t>
      </w:r>
      <w:r w:rsidR="00B10D21">
        <w:rPr>
          <w:b/>
          <w:sz w:val="28"/>
          <w:szCs w:val="28"/>
        </w:rPr>
        <w:t xml:space="preserve"> </w:t>
      </w: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A37F90">
        <w:rPr>
          <w:b/>
          <w:kern w:val="32"/>
          <w:sz w:val="28"/>
          <w:szCs w:val="28"/>
        </w:rPr>
        <w:t>149-19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B3099"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B10D21">
              <w:rPr>
                <w:sz w:val="20"/>
                <w:szCs w:val="20"/>
              </w:rPr>
              <w:t xml:space="preserve">Выполнение работ </w:t>
            </w:r>
            <w:r w:rsidR="008D5D5F">
              <w:rPr>
                <w:sz w:val="20"/>
                <w:szCs w:val="20"/>
              </w:rPr>
              <w:t xml:space="preserve">по текущему ремонту </w:t>
            </w:r>
            <w:r w:rsidR="00A37F90">
              <w:rPr>
                <w:sz w:val="20"/>
                <w:szCs w:val="20"/>
              </w:rPr>
              <w:t>отделения урологии в стационаре</w:t>
            </w:r>
            <w:r w:rsidR="00B10D21">
              <w:rPr>
                <w:bCs/>
                <w:sz w:val="20"/>
                <w:szCs w:val="20"/>
              </w:rPr>
              <w:t>, расположенном по адресу: г. Иркутск, ул. Ярославского, 300.</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F64F9F" w:rsidRPr="00FE2446" w:rsidRDefault="00EA64C7" w:rsidP="00BF5704">
            <w:pPr>
              <w:autoSpaceDE w:val="0"/>
              <w:autoSpaceDN w:val="0"/>
              <w:adjustRightInd w:val="0"/>
              <w:rPr>
                <w:sz w:val="20"/>
                <w:szCs w:val="20"/>
                <w:highlight w:val="yellow"/>
              </w:rPr>
            </w:pPr>
            <w:r w:rsidRPr="00EA64C7">
              <w:rPr>
                <w:sz w:val="20"/>
                <w:szCs w:val="20"/>
              </w:rPr>
              <w:t>43.34.10.110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8D5D5F" w:rsidP="009D6599">
            <w:pPr>
              <w:autoSpaceDE w:val="0"/>
              <w:autoSpaceDN w:val="0"/>
              <w:adjustRightInd w:val="0"/>
              <w:rPr>
                <w:sz w:val="20"/>
                <w:szCs w:val="20"/>
              </w:rPr>
            </w:pPr>
            <w:r>
              <w:rPr>
                <w:sz w:val="20"/>
                <w:szCs w:val="20"/>
              </w:rPr>
              <w:t>7</w:t>
            </w:r>
            <w:r w:rsidR="00EA64C7">
              <w:rPr>
                <w:sz w:val="20"/>
                <w:szCs w:val="20"/>
              </w:rPr>
              <w:t>6</w:t>
            </w:r>
            <w:r w:rsidR="00A37F90">
              <w:rPr>
                <w:sz w:val="20"/>
                <w:szCs w:val="20"/>
              </w:rPr>
              <w:t>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Default="00A84ECD" w:rsidP="003A287D">
            <w:pPr>
              <w:autoSpaceDE w:val="0"/>
              <w:autoSpaceDN w:val="0"/>
              <w:adjustRightInd w:val="0"/>
              <w:rPr>
                <w:sz w:val="20"/>
                <w:szCs w:val="20"/>
              </w:rPr>
            </w:pPr>
            <w:r w:rsidRPr="00FE2446">
              <w:rPr>
                <w:sz w:val="20"/>
                <w:szCs w:val="20"/>
              </w:rPr>
              <w:t>Средства территориального фонда ОМС</w:t>
            </w:r>
            <w:r w:rsidR="00B10D21">
              <w:rPr>
                <w:sz w:val="20"/>
                <w:szCs w:val="20"/>
              </w:rPr>
              <w:t>,</w:t>
            </w:r>
          </w:p>
          <w:p w:rsidR="00B10D21" w:rsidRPr="00FE2446" w:rsidRDefault="00B10D21" w:rsidP="003A287D">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EA64C7" w:rsidRDefault="00673714" w:rsidP="007C0DB3">
            <w:pPr>
              <w:autoSpaceDE w:val="0"/>
              <w:autoSpaceDN w:val="0"/>
              <w:adjustRightInd w:val="0"/>
              <w:jc w:val="both"/>
              <w:rPr>
                <w:b/>
                <w:sz w:val="20"/>
                <w:szCs w:val="20"/>
              </w:rPr>
            </w:pPr>
            <w:r w:rsidRPr="00EA64C7">
              <w:rPr>
                <w:sz w:val="20"/>
                <w:szCs w:val="20"/>
              </w:rPr>
              <w:t xml:space="preserve">Согласно </w:t>
            </w:r>
            <w:r w:rsidR="007C0DB3" w:rsidRPr="00EA64C7">
              <w:rPr>
                <w:sz w:val="20"/>
                <w:szCs w:val="20"/>
              </w:rPr>
              <w:t>Техническому заданию (</w:t>
            </w:r>
            <w:r w:rsidR="007C0DB3" w:rsidRPr="00EA64C7">
              <w:rPr>
                <w:i/>
                <w:sz w:val="20"/>
                <w:szCs w:val="20"/>
              </w:rPr>
              <w:t xml:space="preserve">Приложение № </w:t>
            </w:r>
            <w:r w:rsidR="00184987" w:rsidRPr="00EA64C7">
              <w:rPr>
                <w:i/>
                <w:sz w:val="20"/>
                <w:szCs w:val="20"/>
              </w:rPr>
              <w:t>1</w:t>
            </w:r>
            <w:r w:rsidR="007C0DB3" w:rsidRPr="00EA64C7">
              <w:rPr>
                <w:i/>
                <w:sz w:val="20"/>
                <w:szCs w:val="20"/>
              </w:rPr>
              <w:t xml:space="preserve"> к Извещению</w:t>
            </w:r>
            <w:r w:rsidR="007C0DB3" w:rsidRPr="00EA64C7">
              <w:rPr>
                <w:sz w:val="20"/>
                <w:szCs w:val="20"/>
              </w:rPr>
              <w:t>)</w:t>
            </w:r>
            <w:r w:rsidR="00B10D21" w:rsidRPr="00EA64C7">
              <w:rPr>
                <w:sz w:val="20"/>
                <w:szCs w:val="20"/>
              </w:rPr>
              <w:t xml:space="preserve"> и локального ресурсного сметного расчета </w:t>
            </w:r>
            <w:r w:rsidR="00B10D21" w:rsidRPr="00EA64C7">
              <w:rPr>
                <w:i/>
                <w:sz w:val="20"/>
                <w:szCs w:val="20"/>
              </w:rPr>
              <w:t>(Приложение № 4 к Извещению)</w:t>
            </w:r>
          </w:p>
          <w:p w:rsidR="00673714" w:rsidRPr="00EA64C7"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10D21" w:rsidRPr="00A34A86" w:rsidRDefault="00B10D21" w:rsidP="00B10D21">
            <w:pPr>
              <w:jc w:val="both"/>
              <w:rPr>
                <w:sz w:val="20"/>
                <w:szCs w:val="20"/>
              </w:rPr>
            </w:pPr>
            <w:r w:rsidRPr="00A34A86">
              <w:rPr>
                <w:sz w:val="20"/>
                <w:szCs w:val="20"/>
              </w:rPr>
              <w:t xml:space="preserve">Место выполненных работ: г. Иркутск: ул. Ярославского, 300. </w:t>
            </w:r>
          </w:p>
          <w:p w:rsidR="002339E1" w:rsidRPr="00FE2446" w:rsidRDefault="00B10D21" w:rsidP="00B10D21">
            <w:pPr>
              <w:jc w:val="both"/>
              <w:rPr>
                <w:sz w:val="20"/>
                <w:szCs w:val="20"/>
              </w:rPr>
            </w:pPr>
            <w:r w:rsidRPr="00A34A86">
              <w:rPr>
                <w:sz w:val="20"/>
                <w:szCs w:val="20"/>
              </w:rPr>
              <w:t xml:space="preserve">Срок выполнения работ: </w:t>
            </w:r>
            <w:r>
              <w:rPr>
                <w:sz w:val="20"/>
                <w:szCs w:val="20"/>
              </w:rPr>
              <w:t xml:space="preserve">в течение </w:t>
            </w:r>
            <w:r w:rsidRPr="00A34A86">
              <w:rPr>
                <w:sz w:val="20"/>
                <w:szCs w:val="20"/>
              </w:rPr>
              <w:t>2</w:t>
            </w:r>
            <w:r>
              <w:rPr>
                <w:sz w:val="20"/>
                <w:szCs w:val="20"/>
              </w:rPr>
              <w:t>1</w:t>
            </w:r>
            <w:r w:rsidRPr="00A34A86">
              <w:rPr>
                <w:sz w:val="20"/>
                <w:szCs w:val="20"/>
              </w:rPr>
              <w:t xml:space="preserve"> (</w:t>
            </w:r>
            <w:r>
              <w:rPr>
                <w:sz w:val="20"/>
                <w:szCs w:val="20"/>
              </w:rPr>
              <w:t>двадцати одного</w:t>
            </w:r>
            <w:r w:rsidRPr="00A34A86">
              <w:rPr>
                <w:sz w:val="20"/>
                <w:szCs w:val="20"/>
              </w:rPr>
              <w:t>) рабоч</w:t>
            </w:r>
            <w:r>
              <w:rPr>
                <w:sz w:val="20"/>
                <w:szCs w:val="20"/>
              </w:rPr>
              <w:t>его</w:t>
            </w:r>
            <w:r w:rsidRPr="00A34A86">
              <w:rPr>
                <w:sz w:val="20"/>
                <w:szCs w:val="20"/>
              </w:rPr>
              <w:t xml:space="preserve"> дн</w:t>
            </w:r>
            <w:r>
              <w:rPr>
                <w:sz w:val="20"/>
                <w:szCs w:val="20"/>
              </w:rPr>
              <w:t>я</w:t>
            </w:r>
            <w:r w:rsidRPr="00A34A86">
              <w:rPr>
                <w:sz w:val="20"/>
                <w:szCs w:val="20"/>
              </w:rPr>
              <w:t xml:space="preserve"> </w:t>
            </w:r>
            <w:r>
              <w:rPr>
                <w:sz w:val="20"/>
                <w:szCs w:val="20"/>
              </w:rPr>
              <w:t xml:space="preserve">со </w:t>
            </w:r>
            <w:r w:rsidRPr="00A34A86">
              <w:rPr>
                <w:sz w:val="20"/>
                <w:szCs w:val="20"/>
              </w:rPr>
              <w:t>дня 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37F90" w:rsidP="00A37F90">
            <w:pPr>
              <w:tabs>
                <w:tab w:val="left" w:pos="6022"/>
              </w:tabs>
              <w:ind w:right="72"/>
              <w:rPr>
                <w:sz w:val="20"/>
                <w:szCs w:val="20"/>
              </w:rPr>
            </w:pPr>
            <w:r>
              <w:rPr>
                <w:sz w:val="20"/>
                <w:szCs w:val="20"/>
              </w:rPr>
              <w:t>65 869,21</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шестьдесят пять тысяч восемьсот шестьдесят девять рублей двадцать одна копейка</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A64C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EA64C7">
              <w:rPr>
                <w:b/>
                <w:sz w:val="20"/>
                <w:szCs w:val="20"/>
              </w:rPr>
              <w:t>02</w:t>
            </w:r>
            <w:r w:rsidRPr="00FE2446">
              <w:rPr>
                <w:b/>
                <w:sz w:val="20"/>
                <w:szCs w:val="20"/>
              </w:rPr>
              <w:t>»</w:t>
            </w:r>
            <w:r w:rsidR="008F1AED" w:rsidRPr="00FE2446">
              <w:rPr>
                <w:b/>
                <w:sz w:val="20"/>
                <w:szCs w:val="20"/>
              </w:rPr>
              <w:t xml:space="preserve"> </w:t>
            </w:r>
            <w:r w:rsidR="00EA64C7">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00EA64C7">
              <w:rPr>
                <w:b/>
                <w:sz w:val="20"/>
                <w:szCs w:val="20"/>
              </w:rPr>
              <w:t>12</w:t>
            </w:r>
            <w:r w:rsidRPr="00FE2446">
              <w:rPr>
                <w:b/>
                <w:sz w:val="20"/>
                <w:szCs w:val="20"/>
              </w:rPr>
              <w:t xml:space="preserve">» </w:t>
            </w:r>
            <w:r w:rsidR="00EA64C7">
              <w:rPr>
                <w:b/>
                <w:sz w:val="20"/>
                <w:szCs w:val="20"/>
              </w:rPr>
              <w:t>августа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EA64C7">
              <w:rPr>
                <w:sz w:val="20"/>
                <w:szCs w:val="20"/>
              </w:rPr>
              <w:t>02</w:t>
            </w:r>
            <w:r w:rsidRPr="00FE2446">
              <w:rPr>
                <w:sz w:val="20"/>
                <w:szCs w:val="20"/>
              </w:rPr>
              <w:t xml:space="preserve">» </w:t>
            </w:r>
            <w:r w:rsidR="00EA64C7">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A64C7">
            <w:pPr>
              <w:jc w:val="both"/>
              <w:rPr>
                <w:sz w:val="20"/>
                <w:szCs w:val="20"/>
              </w:rPr>
            </w:pPr>
            <w:r w:rsidRPr="00FE2446">
              <w:rPr>
                <w:bCs/>
                <w:sz w:val="20"/>
                <w:szCs w:val="20"/>
              </w:rPr>
              <w:t>«</w:t>
            </w:r>
            <w:r w:rsidR="00EA64C7">
              <w:rPr>
                <w:bCs/>
                <w:sz w:val="20"/>
                <w:szCs w:val="20"/>
              </w:rPr>
              <w:t>12</w:t>
            </w:r>
            <w:r w:rsidRPr="00FE2446">
              <w:rPr>
                <w:bCs/>
                <w:sz w:val="20"/>
                <w:szCs w:val="20"/>
              </w:rPr>
              <w:t xml:space="preserve">» </w:t>
            </w:r>
            <w:r w:rsidR="00EA64C7">
              <w:rPr>
                <w:bCs/>
                <w:sz w:val="20"/>
                <w:szCs w:val="20"/>
              </w:rPr>
              <w:t>августа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lastRenderedPageBreak/>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A37F90" w:rsidP="007C0DB3">
            <w:pPr>
              <w:autoSpaceDE w:val="0"/>
              <w:autoSpaceDN w:val="0"/>
              <w:adjustRightInd w:val="0"/>
              <w:jc w:val="both"/>
              <w:outlineLvl w:val="1"/>
              <w:rPr>
                <w:sz w:val="20"/>
                <w:szCs w:val="20"/>
              </w:rPr>
            </w:pPr>
            <w:r>
              <w:rPr>
                <w:sz w:val="20"/>
                <w:szCs w:val="20"/>
              </w:rPr>
              <w:t>3 293,46</w:t>
            </w:r>
            <w:r w:rsidR="0073495D">
              <w:rPr>
                <w:sz w:val="20"/>
                <w:szCs w:val="20"/>
              </w:rPr>
              <w:t xml:space="preserve"> </w:t>
            </w:r>
            <w:r w:rsidR="00A84ECD" w:rsidRPr="00FE2446">
              <w:rPr>
                <w:sz w:val="20"/>
                <w:szCs w:val="20"/>
              </w:rPr>
              <w:t>руб. (</w:t>
            </w:r>
            <w:r>
              <w:rPr>
                <w:sz w:val="20"/>
                <w:szCs w:val="20"/>
              </w:rPr>
              <w:t>три тысячи двести девяносто три рубля сорок шесть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lastRenderedPageBreak/>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w:t>
            </w:r>
            <w:r w:rsidRPr="00FE2446">
              <w:rPr>
                <w:rFonts w:ascii="Times New Roman" w:hAnsi="Times New Roman" w:cs="Times New Roman"/>
                <w:color w:val="auto"/>
                <w:sz w:val="20"/>
                <w:szCs w:val="20"/>
              </w:rPr>
              <w:lastRenderedPageBreak/>
              <w:t>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EA64C7"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EA64C7">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EA64C7">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8D5D5F"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8D5D5F">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8D5D5F">
              <w:rPr>
                <w:sz w:val="20"/>
                <w:szCs w:val="20"/>
              </w:rPr>
              <w:t xml:space="preserve">    </w:t>
            </w:r>
            <w:r w:rsidR="00F75084" w:rsidRPr="008D5D5F">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w:t>
            </w:r>
            <w:r w:rsidR="00487F7E" w:rsidRPr="0097238A">
              <w:rPr>
                <w:rFonts w:ascii="Times New Roman" w:hAnsi="Times New Roman" w:cs="Times New Roman"/>
                <w:color w:val="auto"/>
                <w:sz w:val="20"/>
                <w:szCs w:val="20"/>
              </w:rPr>
              <w:lastRenderedPageBreak/>
              <w:t>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w:t>
            </w:r>
            <w:r w:rsidRPr="00FE2446">
              <w:rPr>
                <w:b/>
                <w:color w:val="000000"/>
                <w:sz w:val="20"/>
                <w:szCs w:val="20"/>
              </w:rPr>
              <w:lastRenderedPageBreak/>
              <w:t>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B10D21"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B10D21" w:rsidRPr="00FE2446" w:rsidRDefault="00B10D21"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B10D21" w:rsidRPr="00FE2446" w:rsidRDefault="00B10D21"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B10D21" w:rsidRPr="000B4733" w:rsidRDefault="00B10D21" w:rsidP="00B10D21">
            <w:pPr>
              <w:suppressAutoHyphens/>
              <w:jc w:val="both"/>
              <w:rPr>
                <w:sz w:val="20"/>
                <w:szCs w:val="20"/>
              </w:rPr>
            </w:pPr>
            <w:r w:rsidRPr="000B4733">
              <w:rPr>
                <w:sz w:val="20"/>
                <w:szCs w:val="20"/>
              </w:rPr>
              <w:t>Цена договора определяется на основании локального ресурсного сметного расчета (</w:t>
            </w:r>
            <w:r w:rsidRPr="000B4733">
              <w:rPr>
                <w:i/>
                <w:sz w:val="20"/>
                <w:szCs w:val="20"/>
              </w:rPr>
              <w:t>Приложение № 4 к Извещению</w:t>
            </w:r>
            <w:r w:rsidR="000B4733">
              <w:rPr>
                <w:i/>
                <w:sz w:val="20"/>
                <w:szCs w:val="20"/>
              </w:rPr>
              <w:t xml:space="preserve">) </w:t>
            </w:r>
            <w:r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(если Подрядчик является плательщиком НДС), и другие обязательные платежи, необходимые для исполнения договора, то есть является конечной.</w:t>
            </w:r>
          </w:p>
        </w:tc>
      </w:tr>
      <w:tr w:rsidR="00B10D21" w:rsidRPr="000C5200" w:rsidTr="00FE2446">
        <w:tc>
          <w:tcPr>
            <w:tcW w:w="516" w:type="dxa"/>
            <w:tcBorders>
              <w:top w:val="single" w:sz="4" w:space="0" w:color="auto"/>
              <w:left w:val="single" w:sz="4" w:space="0" w:color="auto"/>
              <w:bottom w:val="single" w:sz="4" w:space="0" w:color="auto"/>
              <w:right w:val="single" w:sz="4" w:space="0" w:color="auto"/>
            </w:tcBorders>
          </w:tcPr>
          <w:p w:rsidR="00B10D21" w:rsidRPr="00FE2446" w:rsidRDefault="00B10D21"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B10D21" w:rsidRPr="00FE2446" w:rsidRDefault="00B10D21"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0B4733" w:rsidRPr="000B4733" w:rsidRDefault="000B4733" w:rsidP="000B4733">
            <w:pPr>
              <w:widowControl w:val="0"/>
              <w:shd w:val="clear" w:color="auto" w:fill="FFFFFF"/>
              <w:tabs>
                <w:tab w:val="num" w:pos="540"/>
                <w:tab w:val="left" w:pos="1128"/>
                <w:tab w:val="left" w:leader="underscore" w:pos="8122"/>
              </w:tabs>
              <w:autoSpaceDE w:val="0"/>
              <w:autoSpaceDN w:val="0"/>
              <w:adjustRightInd w:val="0"/>
              <w:jc w:val="both"/>
              <w:rPr>
                <w:sz w:val="20"/>
                <w:szCs w:val="20"/>
              </w:rPr>
            </w:pPr>
            <w:r w:rsidRPr="000B4733">
              <w:rPr>
                <w:sz w:val="20"/>
                <w:szCs w:val="20"/>
              </w:rPr>
              <w:t xml:space="preserve">Заказчик перечисляет на расчетный счет Подрядчика денежные средства за фактически выполненные работы в течение </w:t>
            </w:r>
            <w:r>
              <w:rPr>
                <w:sz w:val="20"/>
                <w:szCs w:val="20"/>
              </w:rPr>
              <w:t>3</w:t>
            </w:r>
            <w:r w:rsidRPr="000B4733">
              <w:rPr>
                <w:sz w:val="20"/>
                <w:szCs w:val="20"/>
              </w:rPr>
              <w:t>0 (</w:t>
            </w:r>
            <w:r>
              <w:rPr>
                <w:sz w:val="20"/>
                <w:szCs w:val="20"/>
              </w:rPr>
              <w:t>тридцати</w:t>
            </w:r>
            <w:r w:rsidRPr="000B4733">
              <w:rPr>
                <w:sz w:val="20"/>
                <w:szCs w:val="20"/>
              </w:rPr>
              <w:t xml:space="preserve">)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w:t>
            </w:r>
          </w:p>
          <w:p w:rsidR="00B10D21" w:rsidRPr="000B4733" w:rsidRDefault="000B4733" w:rsidP="000B4733">
            <w:pPr>
              <w:widowControl w:val="0"/>
              <w:shd w:val="clear" w:color="auto" w:fill="FFFFFF"/>
              <w:suppressAutoHyphens/>
              <w:autoSpaceDE w:val="0"/>
              <w:autoSpaceDN w:val="0"/>
              <w:adjustRightInd w:val="0"/>
              <w:jc w:val="both"/>
              <w:rPr>
                <w:sz w:val="20"/>
                <w:szCs w:val="20"/>
              </w:rPr>
            </w:pPr>
            <w:r w:rsidRPr="000B4733">
              <w:rPr>
                <w:sz w:val="20"/>
                <w:szCs w:val="20"/>
              </w:rPr>
              <w:t>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0B4733" w:rsidRDefault="00487F7E" w:rsidP="003C711B">
            <w:pPr>
              <w:tabs>
                <w:tab w:val="left" w:pos="0"/>
                <w:tab w:val="right" w:pos="993"/>
              </w:tabs>
              <w:jc w:val="both"/>
              <w:rPr>
                <w:sz w:val="20"/>
                <w:szCs w:val="20"/>
              </w:rPr>
            </w:pPr>
            <w:r w:rsidRPr="000B4733">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0B4733">
              <w:rPr>
                <w:sz w:val="20"/>
                <w:szCs w:val="20"/>
              </w:rPr>
              <w:t>;</w:t>
            </w:r>
          </w:p>
          <w:p w:rsidR="00487F7E" w:rsidRPr="000B4733" w:rsidRDefault="00487F7E" w:rsidP="003C711B">
            <w:pPr>
              <w:tabs>
                <w:tab w:val="left" w:pos="0"/>
                <w:tab w:val="right" w:pos="993"/>
              </w:tabs>
              <w:jc w:val="both"/>
              <w:rPr>
                <w:sz w:val="20"/>
                <w:szCs w:val="20"/>
              </w:rPr>
            </w:pPr>
            <w:r w:rsidRPr="000B4733">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0B4733" w:rsidRDefault="00487F7E" w:rsidP="003C711B">
            <w:pPr>
              <w:tabs>
                <w:tab w:val="left" w:pos="0"/>
                <w:tab w:val="right" w:pos="993"/>
              </w:tabs>
              <w:jc w:val="both"/>
              <w:rPr>
                <w:sz w:val="20"/>
                <w:szCs w:val="20"/>
              </w:rPr>
            </w:pPr>
            <w:r w:rsidRPr="000B4733">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0B4733" w:rsidRDefault="00487F7E" w:rsidP="003C711B">
            <w:pPr>
              <w:tabs>
                <w:tab w:val="left" w:pos="0"/>
                <w:tab w:val="right" w:pos="993"/>
              </w:tabs>
              <w:jc w:val="both"/>
              <w:rPr>
                <w:sz w:val="20"/>
                <w:szCs w:val="20"/>
              </w:rPr>
            </w:pPr>
            <w:r w:rsidRPr="000B473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0B4733" w:rsidRDefault="00487F7E" w:rsidP="003C711B">
            <w:pPr>
              <w:tabs>
                <w:tab w:val="left" w:pos="900"/>
                <w:tab w:val="right" w:pos="993"/>
              </w:tabs>
              <w:jc w:val="both"/>
              <w:rPr>
                <w:sz w:val="20"/>
                <w:szCs w:val="20"/>
              </w:rPr>
            </w:pPr>
            <w:r w:rsidRPr="000B473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0B4733" w:rsidRDefault="00487F7E" w:rsidP="003C711B">
            <w:pPr>
              <w:tabs>
                <w:tab w:val="left" w:pos="900"/>
                <w:tab w:val="right" w:pos="993"/>
              </w:tabs>
              <w:jc w:val="both"/>
              <w:rPr>
                <w:sz w:val="20"/>
                <w:szCs w:val="20"/>
              </w:rPr>
            </w:pPr>
            <w:r w:rsidRPr="000B4733">
              <w:rPr>
                <w:sz w:val="20"/>
                <w:szCs w:val="2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0B4733">
              <w:rPr>
                <w:sz w:val="20"/>
                <w:szCs w:val="20"/>
              </w:rPr>
              <w:lastRenderedPageBreak/>
              <w:t>предусмотренного статьей 19.28 Кодекса Российской Федерации об административных правонарушениях;</w:t>
            </w:r>
          </w:p>
          <w:p w:rsidR="00487F7E" w:rsidRPr="000B4733" w:rsidRDefault="00487F7E" w:rsidP="003C711B">
            <w:pPr>
              <w:tabs>
                <w:tab w:val="left" w:pos="900"/>
                <w:tab w:val="right" w:pos="993"/>
              </w:tabs>
              <w:jc w:val="both"/>
              <w:rPr>
                <w:sz w:val="20"/>
                <w:szCs w:val="20"/>
              </w:rPr>
            </w:pPr>
            <w:r w:rsidRPr="000B473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0B4733" w:rsidRDefault="00487F7E" w:rsidP="003C711B">
            <w:pPr>
              <w:tabs>
                <w:tab w:val="left" w:pos="900"/>
                <w:tab w:val="right" w:pos="993"/>
              </w:tabs>
              <w:jc w:val="both"/>
              <w:rPr>
                <w:sz w:val="20"/>
                <w:szCs w:val="20"/>
              </w:rPr>
            </w:pPr>
            <w:r w:rsidRPr="000B473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0B4733" w:rsidRDefault="00487F7E" w:rsidP="003C711B">
            <w:pPr>
              <w:tabs>
                <w:tab w:val="left" w:pos="900"/>
                <w:tab w:val="right" w:pos="993"/>
              </w:tabs>
              <w:jc w:val="both"/>
              <w:rPr>
                <w:sz w:val="20"/>
                <w:szCs w:val="20"/>
              </w:rPr>
            </w:pPr>
            <w:r w:rsidRPr="000B4733">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0B4733" w:rsidRDefault="00E5500F" w:rsidP="002629E2">
            <w:pPr>
              <w:tabs>
                <w:tab w:val="left" w:pos="0"/>
              </w:tabs>
              <w:jc w:val="both"/>
              <w:rPr>
                <w:sz w:val="20"/>
                <w:szCs w:val="20"/>
              </w:rPr>
            </w:pPr>
            <w:r w:rsidRPr="000B4733">
              <w:rPr>
                <w:sz w:val="20"/>
                <w:szCs w:val="20"/>
              </w:rPr>
              <w:t>10</w:t>
            </w:r>
            <w:r w:rsidR="00487F7E" w:rsidRPr="000B473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0B4733" w:rsidRDefault="00487F7E" w:rsidP="00DB4AD3">
            <w:pPr>
              <w:tabs>
                <w:tab w:val="left" w:pos="0"/>
              </w:tabs>
              <w:jc w:val="both"/>
              <w:rPr>
                <w:sz w:val="20"/>
                <w:szCs w:val="20"/>
                <w:highlight w:val="red"/>
              </w:rPr>
            </w:pPr>
            <w:r w:rsidRPr="000B4733">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0B4733">
              <w:rPr>
                <w:sz w:val="20"/>
                <w:szCs w:val="20"/>
              </w:rPr>
              <w:t xml:space="preserve">данным </w:t>
            </w:r>
            <w:r w:rsidRPr="000B4733">
              <w:rPr>
                <w:sz w:val="20"/>
                <w:szCs w:val="20"/>
              </w:rPr>
              <w:t>требованиям должна в совокупности отвечать такая группа лиц.</w:t>
            </w:r>
            <w:r w:rsidR="00D238C8" w:rsidRPr="000B4733">
              <w:rPr>
                <w:sz w:val="20"/>
                <w:szCs w:val="20"/>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lastRenderedPageBreak/>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lastRenderedPageBreak/>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w:t>
            </w:r>
            <w:r w:rsidRPr="00FE2446">
              <w:rPr>
                <w:iCs/>
                <w:sz w:val="20"/>
                <w:szCs w:val="20"/>
              </w:rPr>
              <w:lastRenderedPageBreak/>
              <w:t>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A64C7">
            <w:pPr>
              <w:jc w:val="both"/>
              <w:rPr>
                <w:sz w:val="20"/>
                <w:szCs w:val="20"/>
              </w:rPr>
            </w:pPr>
            <w:r w:rsidRPr="00FE2446">
              <w:rPr>
                <w:sz w:val="20"/>
                <w:szCs w:val="20"/>
              </w:rPr>
              <w:t>«</w:t>
            </w:r>
            <w:r w:rsidR="00EA64C7">
              <w:rPr>
                <w:sz w:val="20"/>
                <w:szCs w:val="20"/>
              </w:rPr>
              <w:t>09</w:t>
            </w:r>
            <w:r w:rsidR="00487F7E" w:rsidRPr="00FE2446">
              <w:rPr>
                <w:sz w:val="20"/>
                <w:szCs w:val="20"/>
              </w:rPr>
              <w:t xml:space="preserve">» </w:t>
            </w:r>
            <w:r w:rsidR="00EA64C7">
              <w:rPr>
                <w:sz w:val="20"/>
                <w:szCs w:val="20"/>
              </w:rPr>
              <w:t>августа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EA64C7">
            <w:pPr>
              <w:jc w:val="both"/>
              <w:rPr>
                <w:sz w:val="20"/>
                <w:szCs w:val="20"/>
              </w:rPr>
            </w:pPr>
            <w:r w:rsidRPr="00FE2446">
              <w:rPr>
                <w:sz w:val="20"/>
                <w:szCs w:val="20"/>
              </w:rPr>
              <w:t>«</w:t>
            </w:r>
            <w:r w:rsidR="00EA64C7">
              <w:rPr>
                <w:sz w:val="20"/>
                <w:szCs w:val="20"/>
              </w:rPr>
              <w:t>12</w:t>
            </w:r>
            <w:r w:rsidRPr="00FE2446">
              <w:rPr>
                <w:sz w:val="20"/>
                <w:szCs w:val="20"/>
              </w:rPr>
              <w:t xml:space="preserve">» </w:t>
            </w:r>
            <w:r w:rsidR="00EA64C7">
              <w:rPr>
                <w:sz w:val="20"/>
                <w:szCs w:val="20"/>
              </w:rPr>
              <w:t>августа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lastRenderedPageBreak/>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w:t>
            </w:r>
            <w:r w:rsidRPr="00FE2446">
              <w:rPr>
                <w:bCs/>
                <w:sz w:val="20"/>
                <w:szCs w:val="20"/>
              </w:rPr>
              <w:lastRenderedPageBreak/>
              <w:t xml:space="preserve">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w:t>
            </w:r>
            <w:r w:rsidRPr="00FE2446">
              <w:rPr>
                <w:bCs/>
                <w:sz w:val="20"/>
                <w:szCs w:val="20"/>
              </w:rPr>
              <w:lastRenderedPageBreak/>
              <w:t xml:space="preserve">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w:t>
            </w:r>
            <w:r w:rsidRPr="00FE2446">
              <w:rPr>
                <w:rFonts w:ascii="Times New Roman" w:hAnsi="Times New Roman" w:cs="Times New Roman"/>
                <w:color w:val="auto"/>
                <w:sz w:val="20"/>
                <w:szCs w:val="20"/>
              </w:rPr>
              <w:lastRenderedPageBreak/>
              <w:t>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8D5D5F"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8D5D5F">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8D5D5F"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8D5D5F">
              <w:rPr>
                <w:rFonts w:ascii="Times New Roman" w:hAnsi="Times New Roman" w:cs="Times New Roman"/>
                <w:color w:val="auto"/>
                <w:sz w:val="19"/>
                <w:szCs w:val="19"/>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D5D5F">
              <w:rPr>
                <w:rFonts w:ascii="Times New Roman" w:eastAsia="Calibri" w:hAnsi="Times New Roman" w:cs="Times New Roman"/>
                <w:color w:val="auto"/>
                <w:sz w:val="19"/>
                <w:szCs w:val="19"/>
              </w:rPr>
              <w:t xml:space="preserve"> и</w:t>
            </w:r>
            <w:r w:rsidRPr="008D5D5F">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8D5D5F" w:rsidRDefault="00D30108" w:rsidP="00D30108">
            <w:pPr>
              <w:pStyle w:val="ac"/>
              <w:shd w:val="clear" w:color="auto" w:fill="FFFFFF"/>
              <w:tabs>
                <w:tab w:val="left" w:pos="709"/>
                <w:tab w:val="left" w:pos="1701"/>
              </w:tabs>
              <w:spacing w:after="0" w:line="100" w:lineRule="atLeast"/>
              <w:jc w:val="both"/>
              <w:rPr>
                <w:sz w:val="19"/>
                <w:szCs w:val="19"/>
              </w:rPr>
            </w:pPr>
            <w:r w:rsidRPr="008D5D5F">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EA64C7" w:rsidRDefault="00EA64C7" w:rsidP="00B8322C">
      <w:pPr>
        <w:jc w:val="right"/>
        <w:rPr>
          <w:b/>
          <w:bCs/>
          <w:sz w:val="20"/>
          <w:szCs w:val="20"/>
        </w:rPr>
      </w:pPr>
    </w:p>
    <w:p w:rsidR="00EA64C7" w:rsidRDefault="00EA64C7" w:rsidP="00B8322C">
      <w:pPr>
        <w:jc w:val="right"/>
        <w:rPr>
          <w:b/>
          <w:bCs/>
          <w:sz w:val="20"/>
          <w:szCs w:val="20"/>
        </w:rPr>
      </w:pPr>
    </w:p>
    <w:p w:rsidR="00EA64C7" w:rsidRDefault="00EA64C7" w:rsidP="00B8322C">
      <w:pPr>
        <w:jc w:val="right"/>
        <w:rPr>
          <w:b/>
          <w:bCs/>
          <w:sz w:val="20"/>
          <w:szCs w:val="20"/>
        </w:rPr>
      </w:pPr>
    </w:p>
    <w:p w:rsidR="00EA64C7" w:rsidRDefault="00EA64C7" w:rsidP="00B8322C">
      <w:pPr>
        <w:jc w:val="right"/>
        <w:rPr>
          <w:b/>
          <w:bCs/>
          <w:sz w:val="20"/>
          <w:szCs w:val="20"/>
        </w:rPr>
      </w:pPr>
    </w:p>
    <w:p w:rsidR="00EA64C7" w:rsidRDefault="00EA64C7" w:rsidP="00B8322C">
      <w:pPr>
        <w:jc w:val="right"/>
        <w:rPr>
          <w:b/>
          <w:bCs/>
          <w:sz w:val="20"/>
          <w:szCs w:val="20"/>
        </w:rPr>
      </w:pPr>
    </w:p>
    <w:p w:rsidR="00EA64C7" w:rsidRDefault="00EA64C7" w:rsidP="00B8322C">
      <w:pPr>
        <w:jc w:val="right"/>
        <w:rPr>
          <w:b/>
          <w:bCs/>
          <w:sz w:val="20"/>
          <w:szCs w:val="20"/>
        </w:rPr>
      </w:pPr>
    </w:p>
    <w:p w:rsidR="00EA64C7" w:rsidRDefault="00EA64C7" w:rsidP="00B8322C">
      <w:pPr>
        <w:jc w:val="right"/>
        <w:rPr>
          <w:b/>
          <w:bCs/>
          <w:sz w:val="20"/>
          <w:szCs w:val="20"/>
        </w:rPr>
      </w:pPr>
    </w:p>
    <w:p w:rsidR="00EA64C7" w:rsidRDefault="00EA64C7"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w:t>
      </w:r>
      <w:r w:rsidR="00B10D21">
        <w:rPr>
          <w:b/>
          <w:sz w:val="20"/>
          <w:szCs w:val="20"/>
        </w:rPr>
        <w:t xml:space="preserve">выполнение работ </w:t>
      </w:r>
      <w:r w:rsidR="008D5D5F">
        <w:rPr>
          <w:b/>
          <w:sz w:val="20"/>
          <w:szCs w:val="20"/>
        </w:rPr>
        <w:t xml:space="preserve">по текущему ремонту </w:t>
      </w:r>
      <w:r w:rsidR="00A37F90">
        <w:rPr>
          <w:b/>
          <w:sz w:val="20"/>
          <w:szCs w:val="20"/>
        </w:rPr>
        <w:t>отделения урологии в стационаре</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A37F90">
        <w:rPr>
          <w:b/>
          <w:kern w:val="32"/>
          <w:sz w:val="22"/>
          <w:szCs w:val="22"/>
        </w:rPr>
        <w:t>149-19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4"/>
        <w:jc w:val="center"/>
        <w:rPr>
          <w:b/>
          <w:bCs/>
          <w:sz w:val="20"/>
        </w:rPr>
      </w:pPr>
      <w:r w:rsidRPr="005A07FA">
        <w:rPr>
          <w:b/>
          <w:bCs/>
          <w:sz w:val="20"/>
        </w:rPr>
        <w:t xml:space="preserve">на </w:t>
      </w:r>
      <w:bookmarkStart w:id="2" w:name="OLE_LINK1"/>
      <w:r w:rsidR="00B10D21">
        <w:rPr>
          <w:b/>
          <w:bCs/>
          <w:sz w:val="20"/>
        </w:rPr>
        <w:t xml:space="preserve">выполнение работ </w:t>
      </w:r>
      <w:r w:rsidR="008D5D5F">
        <w:rPr>
          <w:b/>
          <w:bCs/>
          <w:sz w:val="20"/>
        </w:rPr>
        <w:t xml:space="preserve">по текущему ремонту </w:t>
      </w:r>
      <w:r w:rsidR="00A37F90">
        <w:rPr>
          <w:b/>
          <w:bCs/>
          <w:sz w:val="20"/>
        </w:rPr>
        <w:t>отделения урологии в стационаре</w:t>
      </w:r>
      <w:r w:rsidRPr="005A07FA">
        <w:rPr>
          <w:b/>
          <w:bCs/>
          <w:sz w:val="20"/>
        </w:rPr>
        <w:t xml:space="preserve"> </w:t>
      </w:r>
      <w:bookmarkEnd w:id="2"/>
    </w:p>
    <w:p w:rsidR="00937DBB" w:rsidRPr="005A07FA" w:rsidRDefault="00937DBB" w:rsidP="000E4C5A">
      <w:pPr>
        <w:jc w:val="center"/>
        <w:rPr>
          <w:b/>
          <w:bCs/>
          <w:sz w:val="20"/>
          <w:szCs w:val="20"/>
        </w:rPr>
      </w:pPr>
    </w:p>
    <w:p w:rsidR="000B4733" w:rsidRPr="003D4918" w:rsidRDefault="000B4733" w:rsidP="000B4733">
      <w:pPr>
        <w:tabs>
          <w:tab w:val="left" w:pos="2505"/>
        </w:tabs>
        <w:jc w:val="both"/>
        <w:rPr>
          <w:b/>
          <w:sz w:val="20"/>
          <w:szCs w:val="20"/>
        </w:rPr>
      </w:pPr>
      <w:r>
        <w:rPr>
          <w:b/>
          <w:sz w:val="20"/>
          <w:szCs w:val="20"/>
        </w:rPr>
        <w:t>1</w:t>
      </w:r>
      <w:r w:rsidRPr="003D4918">
        <w:rPr>
          <w:b/>
          <w:sz w:val="20"/>
          <w:szCs w:val="20"/>
        </w:rPr>
        <w:t>. Сведения о выполняемых работах:</w:t>
      </w:r>
    </w:p>
    <w:p w:rsidR="000B4733" w:rsidRPr="000B4733" w:rsidRDefault="000B4733" w:rsidP="00EA64C7">
      <w:pPr>
        <w:rPr>
          <w:sz w:val="20"/>
          <w:szCs w:val="20"/>
        </w:rPr>
      </w:pPr>
      <w:r w:rsidRPr="000B4733">
        <w:rPr>
          <w:sz w:val="20"/>
          <w:szCs w:val="20"/>
        </w:rPr>
        <w:t>1.1. Улучшенная масляная окраска ранее окрашенных стен: за два раза с расчисткой старой краски до 35%</w:t>
      </w:r>
      <w:r>
        <w:rPr>
          <w:sz w:val="20"/>
          <w:szCs w:val="20"/>
        </w:rPr>
        <w:t>.</w:t>
      </w:r>
    </w:p>
    <w:p w:rsidR="000B4733" w:rsidRPr="000B4733" w:rsidRDefault="000B4733" w:rsidP="00EA64C7">
      <w:pPr>
        <w:rPr>
          <w:sz w:val="20"/>
          <w:szCs w:val="20"/>
        </w:rPr>
      </w:pPr>
      <w:r w:rsidRPr="000B4733">
        <w:rPr>
          <w:sz w:val="20"/>
          <w:szCs w:val="20"/>
        </w:rPr>
        <w:t>1.2. Монтаж стальных уголков из профиля</w:t>
      </w:r>
      <w:r>
        <w:rPr>
          <w:sz w:val="20"/>
          <w:szCs w:val="20"/>
        </w:rPr>
        <w:t>.</w:t>
      </w:r>
    </w:p>
    <w:p w:rsidR="000B4733" w:rsidRPr="000B4733" w:rsidRDefault="000B4733" w:rsidP="00EA64C7">
      <w:pPr>
        <w:rPr>
          <w:sz w:val="20"/>
          <w:szCs w:val="20"/>
        </w:rPr>
      </w:pPr>
      <w:r w:rsidRPr="000B4733">
        <w:rPr>
          <w:sz w:val="20"/>
          <w:szCs w:val="20"/>
        </w:rPr>
        <w:t>1.3. Окраска масляными составами ранее окрашенных поверхностей труб: стальных за 2 раза</w:t>
      </w:r>
      <w:r>
        <w:rPr>
          <w:sz w:val="20"/>
          <w:szCs w:val="20"/>
        </w:rPr>
        <w:t>.</w:t>
      </w:r>
    </w:p>
    <w:p w:rsidR="000B4733" w:rsidRPr="000B4733" w:rsidRDefault="000B4733" w:rsidP="00EA64C7">
      <w:pPr>
        <w:rPr>
          <w:sz w:val="20"/>
          <w:szCs w:val="20"/>
        </w:rPr>
      </w:pPr>
      <w:r w:rsidRPr="000B4733">
        <w:rPr>
          <w:sz w:val="20"/>
          <w:szCs w:val="20"/>
        </w:rPr>
        <w:t>1.4. Окраска масляными составами ранее окрашенных поверхностей радиаторов и ребристых труб отопления: за 2</w:t>
      </w:r>
      <w:r>
        <w:rPr>
          <w:sz w:val="20"/>
          <w:szCs w:val="20"/>
        </w:rPr>
        <w:t xml:space="preserve"> раза.</w:t>
      </w:r>
    </w:p>
    <w:p w:rsidR="000B4733" w:rsidRDefault="000B4733" w:rsidP="00EA64C7">
      <w:pPr>
        <w:jc w:val="both"/>
        <w:rPr>
          <w:b/>
          <w:bCs/>
          <w:color w:val="000000"/>
          <w:sz w:val="20"/>
          <w:szCs w:val="20"/>
        </w:rPr>
      </w:pPr>
    </w:p>
    <w:p w:rsidR="000B4733" w:rsidRPr="003D4918" w:rsidRDefault="000B4733" w:rsidP="000B4733">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0B4733" w:rsidRPr="003D4918" w:rsidRDefault="000B4733" w:rsidP="000B4733">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0B4733" w:rsidRPr="003D4918" w:rsidRDefault="000B4733" w:rsidP="000B4733">
      <w:pPr>
        <w:rPr>
          <w:sz w:val="20"/>
          <w:szCs w:val="20"/>
        </w:rPr>
      </w:pPr>
      <w:r w:rsidRPr="003D4918">
        <w:rPr>
          <w:sz w:val="20"/>
          <w:szCs w:val="20"/>
        </w:rPr>
        <w:t>- СНиП 2.08.02-89* «Общественные здания и сооружения»</w:t>
      </w:r>
    </w:p>
    <w:p w:rsidR="000B4733" w:rsidRPr="003D4918" w:rsidRDefault="000B4733" w:rsidP="000B4733">
      <w:pPr>
        <w:rPr>
          <w:sz w:val="20"/>
          <w:szCs w:val="20"/>
        </w:rPr>
      </w:pPr>
      <w:r w:rsidRPr="003D4918">
        <w:rPr>
          <w:sz w:val="20"/>
          <w:szCs w:val="20"/>
        </w:rPr>
        <w:t>- СНиП 21-01-97* «Пожарная безопасность зданий и сооружений»</w:t>
      </w:r>
    </w:p>
    <w:p w:rsidR="000B4733" w:rsidRPr="003D4918" w:rsidRDefault="000B4733" w:rsidP="000B4733">
      <w:pPr>
        <w:rPr>
          <w:sz w:val="20"/>
          <w:szCs w:val="20"/>
        </w:rPr>
      </w:pPr>
      <w:r w:rsidRPr="003D4918">
        <w:rPr>
          <w:sz w:val="20"/>
          <w:szCs w:val="20"/>
        </w:rPr>
        <w:t>- СНиП 12-03-2001 «Безопасность труда в строительстве»</w:t>
      </w:r>
    </w:p>
    <w:p w:rsidR="000B4733" w:rsidRPr="003D4918" w:rsidRDefault="000B4733" w:rsidP="000B4733">
      <w:pPr>
        <w:rPr>
          <w:sz w:val="20"/>
          <w:szCs w:val="20"/>
        </w:rPr>
      </w:pPr>
      <w:r w:rsidRPr="003D4918">
        <w:rPr>
          <w:sz w:val="20"/>
          <w:szCs w:val="20"/>
        </w:rPr>
        <w:t>- ППБ 01-03 «Правила пожарной безопасности в Российской Федерации»</w:t>
      </w:r>
    </w:p>
    <w:p w:rsidR="000B4733" w:rsidRPr="003D4918" w:rsidRDefault="000B4733" w:rsidP="000B4733">
      <w:pPr>
        <w:rPr>
          <w:sz w:val="20"/>
          <w:szCs w:val="20"/>
        </w:rPr>
      </w:pPr>
      <w:r w:rsidRPr="003D4918">
        <w:rPr>
          <w:sz w:val="20"/>
          <w:szCs w:val="20"/>
        </w:rPr>
        <w:t xml:space="preserve">- </w:t>
      </w:r>
      <w:r w:rsidRPr="003D4918">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0B4733" w:rsidRPr="003D4918" w:rsidRDefault="000B4733" w:rsidP="000B4733">
      <w:pPr>
        <w:rPr>
          <w:bCs/>
          <w:color w:val="000000"/>
          <w:sz w:val="20"/>
          <w:szCs w:val="20"/>
        </w:rPr>
      </w:pPr>
      <w:r w:rsidRPr="003D4918">
        <w:rPr>
          <w:bCs/>
          <w:sz w:val="20"/>
          <w:szCs w:val="20"/>
          <w:shd w:val="clear" w:color="auto" w:fill="FFFFFF"/>
        </w:rPr>
        <w:t xml:space="preserve">- </w:t>
      </w:r>
      <w:r w:rsidRPr="003D4918">
        <w:rPr>
          <w:bCs/>
          <w:color w:val="000000"/>
          <w:sz w:val="20"/>
          <w:szCs w:val="20"/>
        </w:rPr>
        <w:t>СНиП 3.04.01-87 «Изоляционные и отделочные покрытия»</w:t>
      </w:r>
    </w:p>
    <w:p w:rsidR="000B4733" w:rsidRPr="003D4918" w:rsidRDefault="000B4733" w:rsidP="000B4733">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0B4733" w:rsidRDefault="000B4733" w:rsidP="000B4733">
      <w:pPr>
        <w:pStyle w:val="afb"/>
        <w:shd w:val="clear" w:color="auto" w:fill="FFFFFF"/>
        <w:spacing w:before="0" w:beforeAutospacing="0" w:after="0" w:afterAutospacing="0"/>
        <w:textAlignment w:val="baseline"/>
        <w:rPr>
          <w:b/>
          <w:bCs/>
          <w:color w:val="000000"/>
          <w:sz w:val="20"/>
          <w:szCs w:val="20"/>
          <w:bdr w:val="none" w:sz="0" w:space="0" w:color="auto" w:frame="1"/>
        </w:rPr>
      </w:pPr>
      <w:r w:rsidRPr="003D4918">
        <w:rPr>
          <w:b/>
          <w:bCs/>
          <w:color w:val="000000"/>
          <w:sz w:val="20"/>
          <w:szCs w:val="20"/>
          <w:bdr w:val="none" w:sz="0" w:space="0" w:color="auto" w:frame="1"/>
        </w:rPr>
        <w:t xml:space="preserve"> </w:t>
      </w:r>
    </w:p>
    <w:p w:rsidR="000B4733" w:rsidRPr="003D4918" w:rsidRDefault="000B4733" w:rsidP="000B4733">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0B4733" w:rsidRPr="003D4918" w:rsidRDefault="000B4733" w:rsidP="000B473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 1 к Извещению</w:t>
      </w:r>
      <w:r w:rsidRPr="000B4733">
        <w:rPr>
          <w:i/>
          <w:sz w:val="20"/>
          <w:szCs w:val="20"/>
        </w:rPr>
        <w:t>)</w:t>
      </w:r>
      <w:r w:rsidRPr="003D4918">
        <w:rPr>
          <w:sz w:val="20"/>
          <w:szCs w:val="20"/>
        </w:rPr>
        <w:t xml:space="preserve"> и Локальным сметным расчетом Заказчика</w:t>
      </w:r>
      <w:r>
        <w:rPr>
          <w:sz w:val="20"/>
          <w:szCs w:val="20"/>
        </w:rPr>
        <w:t xml:space="preserve"> </w:t>
      </w:r>
      <w:r w:rsidRPr="000B4733">
        <w:rPr>
          <w:i/>
          <w:sz w:val="20"/>
          <w:szCs w:val="20"/>
        </w:rPr>
        <w:t>(Приложение № 4 к Извещению)</w:t>
      </w:r>
      <w:r w:rsidRPr="003D4918">
        <w:rPr>
          <w:sz w:val="20"/>
          <w:szCs w:val="20"/>
        </w:rPr>
        <w:t>.</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2"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0B4733" w:rsidRPr="003D4918" w:rsidRDefault="000B4733" w:rsidP="000B4733">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Заказчик имеет право осуществлять контроль за ходом, качеством и сроками выполнения работ.</w:t>
      </w:r>
    </w:p>
    <w:p w:rsidR="000B4733" w:rsidRPr="003D4918" w:rsidRDefault="000B4733" w:rsidP="000B4733">
      <w:pPr>
        <w:jc w:val="both"/>
        <w:rPr>
          <w:sz w:val="20"/>
          <w:szCs w:val="20"/>
        </w:rPr>
      </w:pPr>
      <w:r>
        <w:rPr>
          <w:sz w:val="20"/>
          <w:szCs w:val="20"/>
        </w:rPr>
        <w:t>3</w:t>
      </w:r>
      <w:r w:rsidRPr="003D4918">
        <w:rPr>
          <w:sz w:val="20"/>
          <w:szCs w:val="20"/>
        </w:rPr>
        <w:t>.6.</w:t>
      </w:r>
      <w:r w:rsidRPr="003D4918">
        <w:rPr>
          <w:color w:val="000000"/>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sz w:val="20"/>
          <w:szCs w:val="20"/>
        </w:rPr>
        <w:t>3</w:t>
      </w:r>
      <w:r w:rsidRPr="003D4918">
        <w:rPr>
          <w:sz w:val="20"/>
          <w:szCs w:val="20"/>
        </w:rPr>
        <w:t>.8. Уборка строительного мусора и его вывоз осуществляется силами и средствами Подрядчика.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p>
    <w:p w:rsidR="000B4733" w:rsidRPr="003D4918" w:rsidRDefault="000B4733" w:rsidP="000B4733">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b/>
          <w:bCs/>
          <w:color w:val="000000"/>
          <w:sz w:val="20"/>
          <w:szCs w:val="20"/>
          <w:bdr w:val="none" w:sz="0" w:space="0" w:color="auto" w:frame="1"/>
        </w:rPr>
        <w:t xml:space="preserve"> </w:t>
      </w:r>
      <w:r w:rsidRPr="003D49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 xml:space="preserve">.3.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w:t>
      </w:r>
      <w:r w:rsidRPr="003D4918">
        <w:rPr>
          <w:color w:val="000000"/>
          <w:sz w:val="20"/>
          <w:szCs w:val="20"/>
        </w:rPr>
        <w:lastRenderedPageBreak/>
        <w:t>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0B4733" w:rsidRPr="003D4918" w:rsidRDefault="000B4733" w:rsidP="000B4733">
      <w:pPr>
        <w:rPr>
          <w:b/>
          <w:sz w:val="20"/>
          <w:szCs w:val="20"/>
        </w:rPr>
      </w:pPr>
    </w:p>
    <w:p w:rsidR="000B4733" w:rsidRPr="003D4918" w:rsidRDefault="000B4733" w:rsidP="000B4733">
      <w:pPr>
        <w:rPr>
          <w:b/>
          <w:sz w:val="20"/>
          <w:szCs w:val="20"/>
        </w:rPr>
      </w:pPr>
      <w:r>
        <w:rPr>
          <w:b/>
          <w:sz w:val="20"/>
          <w:szCs w:val="20"/>
        </w:rPr>
        <w:t>5</w:t>
      </w:r>
      <w:r w:rsidRPr="003D4918">
        <w:rPr>
          <w:b/>
          <w:sz w:val="20"/>
          <w:szCs w:val="20"/>
        </w:rPr>
        <w:t xml:space="preserve">. Требования к качеству материалов: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w:t>
      </w:r>
      <w:r w:rsidRPr="003D4918">
        <w:rPr>
          <w:b/>
          <w:sz w:val="20"/>
          <w:szCs w:val="20"/>
        </w:rPr>
        <w:t xml:space="preserve"> </w:t>
      </w:r>
      <w:r w:rsidRPr="003D49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0B4733" w:rsidRPr="003D4918" w:rsidRDefault="000B4733" w:rsidP="000B4733">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0B4733" w:rsidRPr="003D4918" w:rsidRDefault="000B4733" w:rsidP="000B4733">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0B4733" w:rsidRPr="003D4918" w:rsidRDefault="000B4733" w:rsidP="000B4733">
      <w:pPr>
        <w:jc w:val="both"/>
        <w:rPr>
          <w:sz w:val="20"/>
          <w:szCs w:val="20"/>
        </w:rPr>
      </w:pPr>
      <w:r>
        <w:rPr>
          <w:sz w:val="20"/>
          <w:szCs w:val="20"/>
        </w:rPr>
        <w:t>5</w:t>
      </w:r>
      <w:r w:rsidRPr="003D4918">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0B4733" w:rsidRPr="003D4918" w:rsidRDefault="000B4733" w:rsidP="000B4733">
      <w:pPr>
        <w:jc w:val="both"/>
        <w:rPr>
          <w:sz w:val="20"/>
          <w:szCs w:val="20"/>
        </w:rPr>
      </w:pPr>
      <w:r>
        <w:rPr>
          <w:sz w:val="20"/>
          <w:szCs w:val="20"/>
        </w:rPr>
        <w:t>5</w:t>
      </w:r>
      <w:r w:rsidRPr="003D4918">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0B4733" w:rsidRPr="00B22F35" w:rsidRDefault="00B22F35" w:rsidP="000B4733">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B22F35" w:rsidRPr="00B22F35" w:rsidRDefault="00B22F35" w:rsidP="000B4733">
      <w:pPr>
        <w:jc w:val="both"/>
        <w:rPr>
          <w:sz w:val="20"/>
          <w:szCs w:val="20"/>
        </w:rPr>
      </w:pPr>
    </w:p>
    <w:p w:rsidR="000B4733" w:rsidRPr="003D4918" w:rsidRDefault="000B4733" w:rsidP="000B4733">
      <w:pPr>
        <w:pStyle w:val="afb"/>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3"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r w:rsidRPr="003D4918">
        <w:rPr>
          <w:color w:val="000000"/>
          <w:sz w:val="20"/>
          <w:szCs w:val="20"/>
        </w:rPr>
        <w:t xml:space="preserve"> </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0B4733" w:rsidRPr="003D4918"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отделочных работ</w:t>
      </w:r>
      <w:r w:rsidRPr="003D4918">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0B4733"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0B4733"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0B4733" w:rsidRDefault="000B4733" w:rsidP="000B4733">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A9154C" w:rsidRDefault="00A9154C" w:rsidP="000B4733">
      <w:pPr>
        <w:pStyle w:val="afb"/>
        <w:shd w:val="clear" w:color="auto" w:fill="FFFFFF"/>
        <w:spacing w:before="0" w:beforeAutospacing="0" w:after="0" w:afterAutospacing="0"/>
        <w:jc w:val="both"/>
        <w:textAlignment w:val="baseline"/>
        <w:rPr>
          <w:color w:val="000000"/>
          <w:sz w:val="20"/>
          <w:szCs w:val="20"/>
        </w:rPr>
      </w:pPr>
    </w:p>
    <w:p w:rsidR="00A9154C" w:rsidRPr="00A9154C" w:rsidRDefault="00A9154C" w:rsidP="00A9154C">
      <w:pPr>
        <w:pStyle w:val="afb"/>
        <w:shd w:val="clear" w:color="auto" w:fill="FFFFFF"/>
        <w:spacing w:before="0" w:beforeAutospacing="0" w:after="0" w:afterAutospacing="0" w:line="276" w:lineRule="auto"/>
        <w:textAlignment w:val="baseline"/>
        <w:rPr>
          <w:b/>
          <w:sz w:val="20"/>
          <w:szCs w:val="20"/>
        </w:rPr>
      </w:pPr>
      <w:r>
        <w:rPr>
          <w:b/>
          <w:sz w:val="20"/>
          <w:szCs w:val="20"/>
        </w:rPr>
        <w:t>7</w:t>
      </w:r>
      <w:r w:rsidRPr="00A9154C">
        <w:rPr>
          <w:b/>
          <w:sz w:val="20"/>
          <w:szCs w:val="20"/>
        </w:rPr>
        <w:t>. Срок выполнения работ:</w:t>
      </w:r>
    </w:p>
    <w:p w:rsidR="00A9154C" w:rsidRPr="00A9154C" w:rsidRDefault="00A9154C" w:rsidP="00A9154C">
      <w:pPr>
        <w:pStyle w:val="afb"/>
        <w:shd w:val="clear" w:color="auto" w:fill="FFFFFF"/>
        <w:spacing w:before="0" w:beforeAutospacing="0" w:after="0" w:afterAutospacing="0" w:line="276" w:lineRule="auto"/>
        <w:jc w:val="both"/>
        <w:textAlignment w:val="baseline"/>
        <w:rPr>
          <w:b/>
          <w:sz w:val="20"/>
          <w:szCs w:val="20"/>
        </w:rPr>
      </w:pPr>
      <w:r>
        <w:rPr>
          <w:sz w:val="20"/>
          <w:szCs w:val="20"/>
        </w:rPr>
        <w:t>7</w:t>
      </w:r>
      <w:r w:rsidRPr="00A9154C">
        <w:rPr>
          <w:sz w:val="20"/>
          <w:szCs w:val="20"/>
        </w:rPr>
        <w:t xml:space="preserve">.1. </w:t>
      </w:r>
      <w:r w:rsidRPr="00A9154C">
        <w:rPr>
          <w:color w:val="000000"/>
          <w:sz w:val="20"/>
          <w:szCs w:val="20"/>
        </w:rPr>
        <w:t>Работы выполнить в течение 21 (двадцати одного) рабочего дня с момента подписания договора.</w:t>
      </w:r>
    </w:p>
    <w:p w:rsidR="00A9154C" w:rsidRPr="00A9154C" w:rsidRDefault="00A9154C" w:rsidP="00A9154C">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.2. Работы должны быть начаты Подрядчиком в срок не позднее 1 </w:t>
      </w:r>
      <w:r w:rsidR="008D5D5F">
        <w:rPr>
          <w:color w:val="000000"/>
          <w:sz w:val="20"/>
          <w:szCs w:val="20"/>
        </w:rPr>
        <w:t>рабочего</w:t>
      </w:r>
      <w:r w:rsidRPr="00A9154C">
        <w:rPr>
          <w:color w:val="000000"/>
          <w:sz w:val="20"/>
          <w:szCs w:val="20"/>
        </w:rPr>
        <w:t xml:space="preserve"> дня с момента подписания договора. </w:t>
      </w:r>
    </w:p>
    <w:p w:rsidR="00A9154C" w:rsidRPr="00A9154C" w:rsidRDefault="00A9154C" w:rsidP="00A9154C">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.3.  По согласованию с Заказчиком, работы могут быть завершены досрочно. </w:t>
      </w:r>
    </w:p>
    <w:p w:rsidR="00A9154C" w:rsidRPr="00A9154C" w:rsidRDefault="00A9154C" w:rsidP="00A9154C">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0B4733" w:rsidRPr="008D5D5F" w:rsidRDefault="000B4733" w:rsidP="000B4733">
      <w:pPr>
        <w:pStyle w:val="afb"/>
        <w:shd w:val="clear" w:color="auto" w:fill="FFFFFF"/>
        <w:spacing w:before="0" w:beforeAutospacing="0" w:after="0" w:afterAutospacing="0"/>
        <w:jc w:val="both"/>
        <w:textAlignment w:val="baseline"/>
        <w:rPr>
          <w:color w:val="000000"/>
          <w:sz w:val="20"/>
          <w:szCs w:val="20"/>
        </w:rPr>
      </w:pPr>
    </w:p>
    <w:p w:rsidR="000B4733" w:rsidRPr="008D5D5F" w:rsidRDefault="000B4733" w:rsidP="000B4733">
      <w:pPr>
        <w:tabs>
          <w:tab w:val="left" w:pos="2505"/>
        </w:tabs>
        <w:jc w:val="center"/>
        <w:rPr>
          <w:sz w:val="20"/>
          <w:szCs w:val="20"/>
        </w:rPr>
      </w:pPr>
      <w:r w:rsidRPr="008D5D5F">
        <w:rPr>
          <w:sz w:val="20"/>
          <w:szCs w:val="20"/>
        </w:rPr>
        <w:t xml:space="preserve">ДЕФЕКТНАЯ ВЕДОМОСТЬ </w:t>
      </w:r>
    </w:p>
    <w:p w:rsidR="008D5D5F" w:rsidRPr="008D5D5F" w:rsidRDefault="008D5D5F" w:rsidP="008D5D5F">
      <w:pPr>
        <w:tabs>
          <w:tab w:val="left" w:pos="2505"/>
        </w:tabs>
        <w:jc w:val="center"/>
        <w:rPr>
          <w:b/>
          <w:sz w:val="20"/>
          <w:szCs w:val="20"/>
        </w:rPr>
      </w:pPr>
      <w:r w:rsidRPr="008D5D5F">
        <w:rPr>
          <w:b/>
          <w:sz w:val="20"/>
          <w:szCs w:val="20"/>
        </w:rPr>
        <w:t xml:space="preserve">на Текущий ремонт </w:t>
      </w:r>
      <w:r w:rsidR="00A37F90">
        <w:rPr>
          <w:b/>
          <w:sz w:val="20"/>
          <w:szCs w:val="20"/>
        </w:rPr>
        <w:t>отделения урологии в стационаре</w:t>
      </w:r>
      <w:r w:rsidRPr="008D5D5F">
        <w:rPr>
          <w:b/>
          <w:sz w:val="20"/>
          <w:szCs w:val="20"/>
        </w:rPr>
        <w:t xml:space="preserve">, расположенном по адресу: </w:t>
      </w:r>
    </w:p>
    <w:p w:rsidR="008D5D5F" w:rsidRPr="008D5D5F" w:rsidRDefault="008D5D5F" w:rsidP="008D5D5F">
      <w:pPr>
        <w:tabs>
          <w:tab w:val="left" w:pos="2505"/>
        </w:tabs>
        <w:jc w:val="center"/>
        <w:rPr>
          <w:b/>
          <w:sz w:val="20"/>
          <w:szCs w:val="20"/>
        </w:rPr>
      </w:pPr>
      <w:r w:rsidRPr="008D5D5F">
        <w:rPr>
          <w:b/>
          <w:sz w:val="20"/>
          <w:szCs w:val="20"/>
        </w:rPr>
        <w:t>г. Иркутск, ул. Ярославского, 300</w:t>
      </w:r>
    </w:p>
    <w:p w:rsidR="00A37F90" w:rsidRDefault="00A37F90" w:rsidP="00A37F90">
      <w:pPr>
        <w:tabs>
          <w:tab w:val="left" w:pos="2505"/>
        </w:tabs>
        <w:rPr>
          <w:sz w:val="20"/>
          <w:szCs w:val="20"/>
        </w:rPr>
      </w:pPr>
      <w:r w:rsidRPr="00A37F90">
        <w:rPr>
          <w:sz w:val="20"/>
          <w:szCs w:val="20"/>
          <w:u w:val="single"/>
        </w:rPr>
        <w:t>Основная характеристика помещения:</w:t>
      </w:r>
    </w:p>
    <w:p w:rsidR="00A37F90" w:rsidRDefault="00A37F90" w:rsidP="00A37F90">
      <w:pPr>
        <w:tabs>
          <w:tab w:val="left" w:pos="2505"/>
        </w:tabs>
        <w:rPr>
          <w:sz w:val="20"/>
          <w:szCs w:val="20"/>
        </w:rPr>
      </w:pPr>
      <w:r w:rsidRPr="00A37F90">
        <w:rPr>
          <w:sz w:val="20"/>
          <w:szCs w:val="20"/>
        </w:rPr>
        <w:t xml:space="preserve">Стены бетонные. </w:t>
      </w:r>
    </w:p>
    <w:p w:rsidR="00A37F90" w:rsidRDefault="00A37F90" w:rsidP="00A37F90">
      <w:pPr>
        <w:tabs>
          <w:tab w:val="left" w:pos="2505"/>
        </w:tabs>
        <w:rPr>
          <w:sz w:val="20"/>
          <w:szCs w:val="20"/>
        </w:rPr>
      </w:pPr>
      <w:r w:rsidRPr="00A37F90">
        <w:rPr>
          <w:sz w:val="20"/>
          <w:szCs w:val="20"/>
        </w:rPr>
        <w:t xml:space="preserve">Перекрытия – ж/б плиты. </w:t>
      </w:r>
    </w:p>
    <w:p w:rsidR="00A37F90" w:rsidRDefault="00A37F90" w:rsidP="00A37F90">
      <w:pPr>
        <w:tabs>
          <w:tab w:val="left" w:pos="2505"/>
        </w:tabs>
        <w:rPr>
          <w:sz w:val="20"/>
          <w:szCs w:val="20"/>
        </w:rPr>
      </w:pPr>
      <w:r w:rsidRPr="00A37F90">
        <w:rPr>
          <w:sz w:val="20"/>
          <w:szCs w:val="20"/>
        </w:rPr>
        <w:t xml:space="preserve">Внутренняя отделка: потолок – окраска ВДК; стены – масляная окраска; напольное покрытие  – линолеум; плинтус – деревянный, окрашенный. </w:t>
      </w:r>
    </w:p>
    <w:p w:rsidR="00A37F90" w:rsidRDefault="00A37F90" w:rsidP="00A37F90">
      <w:pPr>
        <w:tabs>
          <w:tab w:val="left" w:pos="2505"/>
        </w:tabs>
        <w:rPr>
          <w:sz w:val="20"/>
          <w:szCs w:val="20"/>
        </w:rPr>
      </w:pPr>
      <w:r w:rsidRPr="00A37F90">
        <w:rPr>
          <w:sz w:val="20"/>
          <w:szCs w:val="20"/>
        </w:rPr>
        <w:t>Дверь - д</w:t>
      </w:r>
      <w:r w:rsidRPr="00A37F90">
        <w:rPr>
          <w:sz w:val="20"/>
          <w:szCs w:val="20"/>
        </w:rPr>
        <w:t>е</w:t>
      </w:r>
      <w:r w:rsidRPr="00A37F90">
        <w:rPr>
          <w:sz w:val="20"/>
          <w:szCs w:val="20"/>
        </w:rPr>
        <w:t xml:space="preserve">ревянная. </w:t>
      </w:r>
    </w:p>
    <w:p w:rsidR="00A37F90" w:rsidRPr="00A37F90" w:rsidRDefault="00A37F90" w:rsidP="00A37F90">
      <w:pPr>
        <w:tabs>
          <w:tab w:val="left" w:pos="2505"/>
        </w:tabs>
        <w:rPr>
          <w:sz w:val="20"/>
          <w:szCs w:val="20"/>
        </w:rPr>
      </w:pPr>
      <w:r w:rsidRPr="00A37F90">
        <w:rPr>
          <w:sz w:val="20"/>
          <w:szCs w:val="20"/>
        </w:rPr>
        <w:t>Окна – ПВХ.</w:t>
      </w:r>
    </w:p>
    <w:p w:rsidR="00A37F90" w:rsidRDefault="00A37F90" w:rsidP="00A37F90">
      <w:pPr>
        <w:rPr>
          <w:sz w:val="20"/>
          <w:szCs w:val="20"/>
        </w:rPr>
      </w:pPr>
      <w:r w:rsidRPr="00A37F90">
        <w:rPr>
          <w:sz w:val="20"/>
          <w:szCs w:val="20"/>
        </w:rPr>
        <w:t xml:space="preserve">Год постройки здания 2000. </w:t>
      </w:r>
    </w:p>
    <w:p w:rsidR="00A37F90" w:rsidRPr="00A37F90" w:rsidRDefault="00A37F90" w:rsidP="00A37F90">
      <w:pPr>
        <w:rPr>
          <w:color w:val="000000"/>
          <w:sz w:val="20"/>
          <w:szCs w:val="20"/>
          <w:shd w:val="clear" w:color="auto" w:fill="FFFFFF"/>
        </w:rPr>
      </w:pPr>
      <w:r w:rsidRPr="00A37F90">
        <w:rPr>
          <w:sz w:val="20"/>
          <w:szCs w:val="20"/>
        </w:rPr>
        <w:t>Производство работ будет осуществляться в эксплуатируемом зд</w:t>
      </w:r>
      <w:r w:rsidRPr="00A37F90">
        <w:rPr>
          <w:sz w:val="20"/>
          <w:szCs w:val="20"/>
        </w:rPr>
        <w:t>а</w:t>
      </w:r>
      <w:r w:rsidRPr="00A37F90">
        <w:rPr>
          <w:sz w:val="20"/>
          <w:szCs w:val="20"/>
        </w:rPr>
        <w:t>нии.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3118"/>
        <w:gridCol w:w="709"/>
        <w:gridCol w:w="1134"/>
        <w:gridCol w:w="3119"/>
      </w:tblGrid>
      <w:tr w:rsidR="00A37F90" w:rsidRPr="00727CC6" w:rsidTr="007E0B0B">
        <w:tc>
          <w:tcPr>
            <w:tcW w:w="534" w:type="dxa"/>
            <w:shd w:val="clear" w:color="auto" w:fill="auto"/>
          </w:tcPr>
          <w:p w:rsidR="00A37F90" w:rsidRPr="00727CC6" w:rsidRDefault="00A37F90" w:rsidP="007E0B0B">
            <w:pPr>
              <w:tabs>
                <w:tab w:val="left" w:pos="2505"/>
              </w:tabs>
              <w:rPr>
                <w:sz w:val="20"/>
              </w:rPr>
            </w:pPr>
            <w:r w:rsidRPr="00727CC6">
              <w:rPr>
                <w:sz w:val="20"/>
              </w:rPr>
              <w:lastRenderedPageBreak/>
              <w:t>№ п/п</w:t>
            </w:r>
          </w:p>
        </w:tc>
        <w:tc>
          <w:tcPr>
            <w:tcW w:w="2126" w:type="dxa"/>
            <w:shd w:val="clear" w:color="auto" w:fill="auto"/>
          </w:tcPr>
          <w:p w:rsidR="00A37F90" w:rsidRPr="00727CC6" w:rsidRDefault="00A37F90" w:rsidP="007E0B0B">
            <w:pPr>
              <w:tabs>
                <w:tab w:val="left" w:pos="2505"/>
              </w:tabs>
              <w:rPr>
                <w:sz w:val="20"/>
              </w:rPr>
            </w:pPr>
            <w:r w:rsidRPr="00727CC6">
              <w:rPr>
                <w:sz w:val="20"/>
              </w:rPr>
              <w:t>Характеристика д</w:t>
            </w:r>
            <w:r w:rsidRPr="00727CC6">
              <w:rPr>
                <w:sz w:val="20"/>
              </w:rPr>
              <w:t>е</w:t>
            </w:r>
            <w:r w:rsidRPr="00727CC6">
              <w:rPr>
                <w:sz w:val="20"/>
              </w:rPr>
              <w:t>фектов</w:t>
            </w:r>
          </w:p>
        </w:tc>
        <w:tc>
          <w:tcPr>
            <w:tcW w:w="3118" w:type="dxa"/>
            <w:shd w:val="clear" w:color="auto" w:fill="auto"/>
          </w:tcPr>
          <w:p w:rsidR="00A37F90" w:rsidRPr="00727CC6" w:rsidRDefault="00A37F90" w:rsidP="007E0B0B">
            <w:pPr>
              <w:tabs>
                <w:tab w:val="left" w:pos="2505"/>
              </w:tabs>
              <w:rPr>
                <w:sz w:val="20"/>
              </w:rPr>
            </w:pPr>
            <w:r w:rsidRPr="00727CC6">
              <w:rPr>
                <w:sz w:val="20"/>
              </w:rPr>
              <w:t xml:space="preserve">Методы устранения </w:t>
            </w:r>
          </w:p>
          <w:p w:rsidR="00A37F90" w:rsidRPr="00727CC6" w:rsidRDefault="00A37F90" w:rsidP="007E0B0B">
            <w:pPr>
              <w:tabs>
                <w:tab w:val="left" w:pos="2505"/>
              </w:tabs>
              <w:rPr>
                <w:sz w:val="20"/>
              </w:rPr>
            </w:pPr>
            <w:r w:rsidRPr="00727CC6">
              <w:rPr>
                <w:sz w:val="20"/>
              </w:rPr>
              <w:t>дефектов</w:t>
            </w:r>
          </w:p>
        </w:tc>
        <w:tc>
          <w:tcPr>
            <w:tcW w:w="709" w:type="dxa"/>
            <w:shd w:val="clear" w:color="auto" w:fill="auto"/>
          </w:tcPr>
          <w:p w:rsidR="00A37F90" w:rsidRPr="00727CC6" w:rsidRDefault="00A37F90" w:rsidP="007E0B0B">
            <w:pPr>
              <w:tabs>
                <w:tab w:val="left" w:pos="2505"/>
              </w:tabs>
              <w:jc w:val="center"/>
              <w:rPr>
                <w:sz w:val="20"/>
              </w:rPr>
            </w:pPr>
            <w:r w:rsidRPr="00727CC6">
              <w:rPr>
                <w:sz w:val="20"/>
              </w:rPr>
              <w:t>Ед. изм.</w:t>
            </w:r>
          </w:p>
        </w:tc>
        <w:tc>
          <w:tcPr>
            <w:tcW w:w="1134" w:type="dxa"/>
            <w:shd w:val="clear" w:color="auto" w:fill="auto"/>
          </w:tcPr>
          <w:p w:rsidR="00A37F90" w:rsidRPr="00727CC6" w:rsidRDefault="00A37F90" w:rsidP="007E0B0B">
            <w:pPr>
              <w:tabs>
                <w:tab w:val="left" w:pos="2505"/>
              </w:tabs>
              <w:rPr>
                <w:sz w:val="20"/>
              </w:rPr>
            </w:pPr>
            <w:r w:rsidRPr="00727CC6">
              <w:rPr>
                <w:sz w:val="20"/>
              </w:rPr>
              <w:t>Объем</w:t>
            </w:r>
          </w:p>
        </w:tc>
        <w:tc>
          <w:tcPr>
            <w:tcW w:w="3119" w:type="dxa"/>
            <w:shd w:val="clear" w:color="auto" w:fill="auto"/>
          </w:tcPr>
          <w:p w:rsidR="00A37F90" w:rsidRPr="00727CC6" w:rsidRDefault="00A37F90" w:rsidP="007E0B0B">
            <w:pPr>
              <w:tabs>
                <w:tab w:val="left" w:pos="2505"/>
              </w:tabs>
              <w:rPr>
                <w:sz w:val="20"/>
              </w:rPr>
            </w:pPr>
            <w:r w:rsidRPr="00727CC6">
              <w:rPr>
                <w:sz w:val="20"/>
              </w:rPr>
              <w:t>Примечание</w:t>
            </w:r>
          </w:p>
        </w:tc>
      </w:tr>
      <w:tr w:rsidR="00A37F90" w:rsidRPr="00727CC6" w:rsidTr="007E0B0B">
        <w:tc>
          <w:tcPr>
            <w:tcW w:w="534" w:type="dxa"/>
            <w:shd w:val="clear" w:color="auto" w:fill="auto"/>
          </w:tcPr>
          <w:p w:rsidR="00A37F90" w:rsidRPr="00727CC6" w:rsidRDefault="00A37F90" w:rsidP="007E0B0B">
            <w:pPr>
              <w:tabs>
                <w:tab w:val="left" w:pos="2505"/>
              </w:tabs>
              <w:jc w:val="center"/>
              <w:rPr>
                <w:b/>
                <w:sz w:val="20"/>
              </w:rPr>
            </w:pPr>
            <w:r w:rsidRPr="00727CC6">
              <w:rPr>
                <w:b/>
                <w:sz w:val="20"/>
              </w:rPr>
              <w:t>1.</w:t>
            </w:r>
          </w:p>
        </w:tc>
        <w:tc>
          <w:tcPr>
            <w:tcW w:w="2126" w:type="dxa"/>
            <w:shd w:val="clear" w:color="auto" w:fill="auto"/>
          </w:tcPr>
          <w:p w:rsidR="00A37F90" w:rsidRPr="00727CC6" w:rsidRDefault="00A37F90" w:rsidP="007E0B0B">
            <w:pPr>
              <w:tabs>
                <w:tab w:val="left" w:pos="2505"/>
              </w:tabs>
              <w:jc w:val="both"/>
              <w:rPr>
                <w:sz w:val="20"/>
              </w:rPr>
            </w:pPr>
            <w:r w:rsidRPr="00727CC6">
              <w:rPr>
                <w:b/>
                <w:sz w:val="20"/>
              </w:rPr>
              <w:t>СТЕНЫ:</w:t>
            </w:r>
            <w:r w:rsidRPr="00727CC6">
              <w:rPr>
                <w:sz w:val="20"/>
              </w:rPr>
              <w:t xml:space="preserve"> загрязн</w:t>
            </w:r>
            <w:r w:rsidRPr="00727CC6">
              <w:rPr>
                <w:sz w:val="20"/>
              </w:rPr>
              <w:t>е</w:t>
            </w:r>
            <w:r w:rsidRPr="00727CC6">
              <w:rPr>
                <w:sz w:val="20"/>
              </w:rPr>
              <w:t>ние, отслоение окр</w:t>
            </w:r>
            <w:r w:rsidRPr="00727CC6">
              <w:rPr>
                <w:sz w:val="20"/>
              </w:rPr>
              <w:t>а</w:t>
            </w:r>
            <w:r w:rsidRPr="00727CC6">
              <w:rPr>
                <w:sz w:val="20"/>
              </w:rPr>
              <w:t>сочного слоя, поте</w:t>
            </w:r>
            <w:r w:rsidRPr="00727CC6">
              <w:rPr>
                <w:sz w:val="20"/>
              </w:rPr>
              <w:t>р</w:t>
            </w:r>
            <w:r w:rsidRPr="00727CC6">
              <w:rPr>
                <w:sz w:val="20"/>
              </w:rPr>
              <w:t>тости, выцветание.</w:t>
            </w:r>
          </w:p>
          <w:p w:rsidR="00A37F90" w:rsidRPr="00727CC6" w:rsidRDefault="00A37F90" w:rsidP="007E0B0B">
            <w:pPr>
              <w:tabs>
                <w:tab w:val="left" w:pos="2505"/>
              </w:tabs>
              <w:rPr>
                <w:sz w:val="20"/>
              </w:rPr>
            </w:pPr>
          </w:p>
        </w:tc>
        <w:tc>
          <w:tcPr>
            <w:tcW w:w="3118" w:type="dxa"/>
            <w:shd w:val="clear" w:color="auto" w:fill="auto"/>
          </w:tcPr>
          <w:p w:rsidR="00A37F90" w:rsidRDefault="00A37F90" w:rsidP="007E0B0B">
            <w:pPr>
              <w:tabs>
                <w:tab w:val="left" w:pos="2505"/>
              </w:tabs>
              <w:rPr>
                <w:sz w:val="20"/>
              </w:rPr>
            </w:pPr>
            <w:r>
              <w:rPr>
                <w:sz w:val="20"/>
              </w:rPr>
              <w:t xml:space="preserve">- </w:t>
            </w:r>
            <w:r w:rsidRPr="00471B2D">
              <w:rPr>
                <w:sz w:val="20"/>
              </w:rPr>
              <w:t>Улучшенная масляная окраска ранее окрашенных стен: за два раза с расчисткой старой краски до 35%</w:t>
            </w:r>
          </w:p>
          <w:p w:rsidR="00A37F90" w:rsidRDefault="00A37F90" w:rsidP="007E0B0B">
            <w:pPr>
              <w:tabs>
                <w:tab w:val="left" w:pos="2505"/>
              </w:tabs>
              <w:rPr>
                <w:sz w:val="20"/>
              </w:rPr>
            </w:pPr>
          </w:p>
          <w:p w:rsidR="00A37F90" w:rsidRPr="00727CC6" w:rsidRDefault="00A37F90" w:rsidP="007E0B0B">
            <w:pPr>
              <w:tabs>
                <w:tab w:val="left" w:pos="2505"/>
              </w:tabs>
              <w:rPr>
                <w:sz w:val="20"/>
              </w:rPr>
            </w:pPr>
            <w:r w:rsidRPr="00727CC6">
              <w:rPr>
                <w:sz w:val="20"/>
              </w:rPr>
              <w:t xml:space="preserve">- </w:t>
            </w:r>
            <w:r w:rsidRPr="00BF5731">
              <w:rPr>
                <w:sz w:val="20"/>
              </w:rPr>
              <w:t>Монтаж стальных уголков из профиля</w:t>
            </w:r>
          </w:p>
        </w:tc>
        <w:tc>
          <w:tcPr>
            <w:tcW w:w="709" w:type="dxa"/>
            <w:shd w:val="clear" w:color="auto" w:fill="auto"/>
          </w:tcPr>
          <w:p w:rsidR="00A37F90" w:rsidRDefault="00A37F90" w:rsidP="007E0B0B">
            <w:pPr>
              <w:tabs>
                <w:tab w:val="left" w:pos="2505"/>
              </w:tabs>
              <w:jc w:val="center"/>
              <w:rPr>
                <w:sz w:val="20"/>
              </w:rPr>
            </w:pPr>
            <w:r>
              <w:rPr>
                <w:sz w:val="20"/>
              </w:rPr>
              <w:t>м2</w:t>
            </w:r>
          </w:p>
          <w:p w:rsidR="00A37F90" w:rsidRDefault="00A37F90" w:rsidP="007E0B0B">
            <w:pPr>
              <w:tabs>
                <w:tab w:val="left" w:pos="2505"/>
              </w:tabs>
              <w:jc w:val="center"/>
              <w:rPr>
                <w:sz w:val="20"/>
              </w:rPr>
            </w:pPr>
          </w:p>
          <w:p w:rsidR="00A37F90" w:rsidRDefault="00A37F90" w:rsidP="007E0B0B">
            <w:pPr>
              <w:tabs>
                <w:tab w:val="left" w:pos="2505"/>
              </w:tabs>
              <w:jc w:val="center"/>
              <w:rPr>
                <w:sz w:val="20"/>
              </w:rPr>
            </w:pPr>
          </w:p>
          <w:p w:rsidR="00A37F90" w:rsidRDefault="00A37F90" w:rsidP="007E0B0B">
            <w:pPr>
              <w:tabs>
                <w:tab w:val="left" w:pos="2505"/>
              </w:tabs>
              <w:jc w:val="center"/>
              <w:rPr>
                <w:sz w:val="20"/>
              </w:rPr>
            </w:pPr>
          </w:p>
          <w:p w:rsidR="00A37F90" w:rsidRDefault="00A37F90" w:rsidP="007E0B0B">
            <w:pPr>
              <w:tabs>
                <w:tab w:val="left" w:pos="2505"/>
              </w:tabs>
              <w:jc w:val="center"/>
              <w:rPr>
                <w:sz w:val="20"/>
              </w:rPr>
            </w:pPr>
          </w:p>
          <w:p w:rsidR="00A37F90" w:rsidRPr="00727CC6" w:rsidRDefault="00A37F90" w:rsidP="00A37F90">
            <w:pPr>
              <w:tabs>
                <w:tab w:val="left" w:pos="2505"/>
              </w:tabs>
              <w:jc w:val="center"/>
              <w:rPr>
                <w:sz w:val="20"/>
              </w:rPr>
            </w:pPr>
            <w:r w:rsidRPr="00727CC6">
              <w:rPr>
                <w:sz w:val="20"/>
              </w:rPr>
              <w:t>м</w:t>
            </w:r>
          </w:p>
        </w:tc>
        <w:tc>
          <w:tcPr>
            <w:tcW w:w="1134" w:type="dxa"/>
            <w:shd w:val="clear" w:color="auto" w:fill="auto"/>
          </w:tcPr>
          <w:p w:rsidR="00A37F90" w:rsidRDefault="00A37F90" w:rsidP="007E0B0B">
            <w:pPr>
              <w:tabs>
                <w:tab w:val="left" w:pos="2505"/>
              </w:tabs>
              <w:jc w:val="center"/>
              <w:rPr>
                <w:sz w:val="20"/>
              </w:rPr>
            </w:pPr>
            <w:r>
              <w:rPr>
                <w:sz w:val="20"/>
              </w:rPr>
              <w:t>147,11</w:t>
            </w:r>
          </w:p>
          <w:p w:rsidR="00A37F90" w:rsidRDefault="00A37F90" w:rsidP="007E0B0B">
            <w:pPr>
              <w:tabs>
                <w:tab w:val="left" w:pos="2505"/>
              </w:tabs>
              <w:jc w:val="center"/>
              <w:rPr>
                <w:sz w:val="20"/>
              </w:rPr>
            </w:pPr>
          </w:p>
          <w:p w:rsidR="00A37F90" w:rsidRDefault="00A37F90" w:rsidP="007E0B0B">
            <w:pPr>
              <w:tabs>
                <w:tab w:val="left" w:pos="2505"/>
              </w:tabs>
              <w:jc w:val="center"/>
              <w:rPr>
                <w:sz w:val="20"/>
              </w:rPr>
            </w:pPr>
          </w:p>
          <w:p w:rsidR="00A37F90" w:rsidRDefault="00A37F90" w:rsidP="007E0B0B">
            <w:pPr>
              <w:tabs>
                <w:tab w:val="left" w:pos="2505"/>
              </w:tabs>
              <w:jc w:val="center"/>
              <w:rPr>
                <w:sz w:val="20"/>
              </w:rPr>
            </w:pPr>
          </w:p>
          <w:p w:rsidR="00A37F90" w:rsidRDefault="00A37F90" w:rsidP="007E0B0B">
            <w:pPr>
              <w:tabs>
                <w:tab w:val="left" w:pos="2505"/>
              </w:tabs>
              <w:jc w:val="center"/>
              <w:rPr>
                <w:sz w:val="20"/>
              </w:rPr>
            </w:pPr>
          </w:p>
          <w:p w:rsidR="00A37F90" w:rsidRPr="00727CC6" w:rsidRDefault="00A37F90" w:rsidP="00A37F90">
            <w:pPr>
              <w:tabs>
                <w:tab w:val="left" w:pos="2505"/>
              </w:tabs>
              <w:jc w:val="center"/>
              <w:rPr>
                <w:sz w:val="20"/>
              </w:rPr>
            </w:pPr>
            <w:r>
              <w:rPr>
                <w:sz w:val="20"/>
              </w:rPr>
              <w:t>45,6</w:t>
            </w:r>
          </w:p>
        </w:tc>
        <w:tc>
          <w:tcPr>
            <w:tcW w:w="3119" w:type="dxa"/>
            <w:shd w:val="clear" w:color="auto" w:fill="auto"/>
          </w:tcPr>
          <w:p w:rsidR="00A37F90" w:rsidRPr="00727CC6" w:rsidRDefault="00A37F90" w:rsidP="007E0B0B">
            <w:pPr>
              <w:shd w:val="clear" w:color="auto" w:fill="FFFFFF"/>
              <w:spacing w:line="270" w:lineRule="atLeast"/>
              <w:rPr>
                <w:bCs/>
                <w:color w:val="000000"/>
                <w:sz w:val="20"/>
                <w:szCs w:val="22"/>
              </w:rPr>
            </w:pPr>
          </w:p>
        </w:tc>
      </w:tr>
      <w:tr w:rsidR="00A37F90" w:rsidRPr="00727CC6" w:rsidTr="00A37F90">
        <w:trPr>
          <w:trHeight w:val="1868"/>
        </w:trPr>
        <w:tc>
          <w:tcPr>
            <w:tcW w:w="534" w:type="dxa"/>
            <w:shd w:val="clear" w:color="auto" w:fill="auto"/>
          </w:tcPr>
          <w:p w:rsidR="00A37F90" w:rsidRPr="00727CC6" w:rsidRDefault="00A37F90" w:rsidP="007E0B0B">
            <w:pPr>
              <w:tabs>
                <w:tab w:val="left" w:pos="2505"/>
              </w:tabs>
              <w:jc w:val="center"/>
              <w:rPr>
                <w:b/>
                <w:sz w:val="20"/>
              </w:rPr>
            </w:pPr>
            <w:r w:rsidRPr="00727CC6">
              <w:rPr>
                <w:b/>
                <w:sz w:val="20"/>
              </w:rPr>
              <w:t>2.</w:t>
            </w:r>
          </w:p>
        </w:tc>
        <w:tc>
          <w:tcPr>
            <w:tcW w:w="2126" w:type="dxa"/>
            <w:shd w:val="clear" w:color="auto" w:fill="auto"/>
          </w:tcPr>
          <w:p w:rsidR="00A37F90" w:rsidRPr="00727CC6" w:rsidRDefault="00A37F90" w:rsidP="007E0B0B">
            <w:pPr>
              <w:tabs>
                <w:tab w:val="left" w:pos="2505"/>
              </w:tabs>
              <w:jc w:val="both"/>
              <w:rPr>
                <w:b/>
                <w:sz w:val="20"/>
              </w:rPr>
            </w:pPr>
            <w:r w:rsidRPr="00727CC6">
              <w:rPr>
                <w:b/>
                <w:sz w:val="20"/>
              </w:rPr>
              <w:t>ПРОЧИЕ РАБОТЫ:</w:t>
            </w:r>
            <w:r w:rsidRPr="00727CC6">
              <w:rPr>
                <w:sz w:val="20"/>
              </w:rPr>
              <w:t xml:space="preserve"> </w:t>
            </w:r>
            <w:r w:rsidRPr="00D93709">
              <w:rPr>
                <w:sz w:val="20"/>
                <w:szCs w:val="20"/>
              </w:rPr>
              <w:t xml:space="preserve">радиаторы отопления в </w:t>
            </w:r>
            <w:r>
              <w:rPr>
                <w:sz w:val="20"/>
                <w:szCs w:val="20"/>
              </w:rPr>
              <w:t>коридорах</w:t>
            </w:r>
            <w:r w:rsidRPr="00D93709">
              <w:rPr>
                <w:sz w:val="20"/>
                <w:szCs w:val="20"/>
              </w:rPr>
              <w:t xml:space="preserve"> устано</w:t>
            </w:r>
            <w:r w:rsidRPr="00D93709">
              <w:rPr>
                <w:sz w:val="20"/>
                <w:szCs w:val="20"/>
              </w:rPr>
              <w:t>в</w:t>
            </w:r>
            <w:r w:rsidRPr="00D93709">
              <w:rPr>
                <w:sz w:val="20"/>
                <w:szCs w:val="20"/>
              </w:rPr>
              <w:t>лены чугунные: пр</w:t>
            </w:r>
            <w:r w:rsidRPr="00D93709">
              <w:rPr>
                <w:sz w:val="20"/>
                <w:szCs w:val="20"/>
              </w:rPr>
              <w:t>о</w:t>
            </w:r>
            <w:r w:rsidRPr="00D93709">
              <w:rPr>
                <w:sz w:val="20"/>
                <w:szCs w:val="20"/>
              </w:rPr>
              <w:t>сматриваются следы ржавчины и отсло</w:t>
            </w:r>
            <w:r w:rsidRPr="00D93709">
              <w:rPr>
                <w:sz w:val="20"/>
                <w:szCs w:val="20"/>
              </w:rPr>
              <w:t>е</w:t>
            </w:r>
            <w:r w:rsidRPr="00D93709">
              <w:rPr>
                <w:sz w:val="20"/>
                <w:szCs w:val="20"/>
              </w:rPr>
              <w:t>ние окрасочного слоя</w:t>
            </w:r>
          </w:p>
        </w:tc>
        <w:tc>
          <w:tcPr>
            <w:tcW w:w="3118" w:type="dxa"/>
            <w:shd w:val="clear" w:color="auto" w:fill="auto"/>
          </w:tcPr>
          <w:p w:rsidR="00A37F90" w:rsidRPr="00727CC6" w:rsidRDefault="00A37F90" w:rsidP="007E0B0B">
            <w:pPr>
              <w:tabs>
                <w:tab w:val="left" w:pos="2505"/>
              </w:tabs>
              <w:rPr>
                <w:sz w:val="20"/>
              </w:rPr>
            </w:pPr>
            <w:r w:rsidRPr="00727CC6">
              <w:rPr>
                <w:b/>
                <w:sz w:val="20"/>
              </w:rPr>
              <w:t xml:space="preserve">- </w:t>
            </w:r>
            <w:r w:rsidRPr="00727CC6">
              <w:rPr>
                <w:sz w:val="20"/>
              </w:rPr>
              <w:t>Окраска масляными составами ранее окрашенных поверхностей труб: за 2 раза</w:t>
            </w:r>
          </w:p>
          <w:p w:rsidR="00A37F90" w:rsidRPr="00727CC6" w:rsidRDefault="00A37F90" w:rsidP="007E0B0B">
            <w:pPr>
              <w:tabs>
                <w:tab w:val="left" w:pos="2505"/>
              </w:tabs>
              <w:rPr>
                <w:sz w:val="20"/>
              </w:rPr>
            </w:pPr>
          </w:p>
          <w:p w:rsidR="00A37F90" w:rsidRPr="00727CC6" w:rsidRDefault="00A37F90" w:rsidP="007E0B0B">
            <w:pPr>
              <w:tabs>
                <w:tab w:val="left" w:pos="2505"/>
              </w:tabs>
              <w:rPr>
                <w:sz w:val="20"/>
              </w:rPr>
            </w:pPr>
            <w:r w:rsidRPr="00727CC6">
              <w:rPr>
                <w:b/>
                <w:sz w:val="20"/>
              </w:rPr>
              <w:t xml:space="preserve">- </w:t>
            </w:r>
            <w:r w:rsidRPr="00727CC6">
              <w:rPr>
                <w:sz w:val="20"/>
              </w:rPr>
              <w:t>Окраска масляными составами ранее окрашенных поверхностей радиаторов и ребристых труб отопления:  чугунных за 2 раза</w:t>
            </w:r>
          </w:p>
        </w:tc>
        <w:tc>
          <w:tcPr>
            <w:tcW w:w="709" w:type="dxa"/>
            <w:shd w:val="clear" w:color="auto" w:fill="auto"/>
          </w:tcPr>
          <w:p w:rsidR="00A37F90" w:rsidRPr="00727CC6" w:rsidRDefault="00A37F90" w:rsidP="007E0B0B">
            <w:pPr>
              <w:tabs>
                <w:tab w:val="left" w:pos="2505"/>
              </w:tabs>
              <w:jc w:val="center"/>
              <w:rPr>
                <w:sz w:val="20"/>
              </w:rPr>
            </w:pPr>
            <w:r w:rsidRPr="00727CC6">
              <w:rPr>
                <w:sz w:val="20"/>
              </w:rPr>
              <w:t>м2</w:t>
            </w:r>
          </w:p>
          <w:p w:rsidR="00A37F90" w:rsidRPr="00727CC6" w:rsidRDefault="00A37F90" w:rsidP="007E0B0B">
            <w:pPr>
              <w:tabs>
                <w:tab w:val="left" w:pos="2505"/>
              </w:tabs>
              <w:jc w:val="center"/>
              <w:rPr>
                <w:sz w:val="20"/>
              </w:rPr>
            </w:pPr>
          </w:p>
          <w:p w:rsidR="00A37F90" w:rsidRPr="00727CC6" w:rsidRDefault="00A37F90" w:rsidP="007E0B0B">
            <w:pPr>
              <w:tabs>
                <w:tab w:val="left" w:pos="2505"/>
              </w:tabs>
              <w:jc w:val="center"/>
              <w:rPr>
                <w:sz w:val="20"/>
              </w:rPr>
            </w:pPr>
          </w:p>
          <w:p w:rsidR="00A37F90" w:rsidRPr="00727CC6" w:rsidRDefault="00A37F90" w:rsidP="007E0B0B">
            <w:pPr>
              <w:tabs>
                <w:tab w:val="left" w:pos="2505"/>
              </w:tabs>
              <w:jc w:val="center"/>
              <w:rPr>
                <w:sz w:val="20"/>
              </w:rPr>
            </w:pPr>
          </w:p>
          <w:p w:rsidR="00A37F90" w:rsidRPr="00727CC6" w:rsidRDefault="00A37F90" w:rsidP="007E0B0B">
            <w:pPr>
              <w:tabs>
                <w:tab w:val="left" w:pos="2505"/>
              </w:tabs>
              <w:jc w:val="center"/>
              <w:rPr>
                <w:sz w:val="20"/>
              </w:rPr>
            </w:pPr>
          </w:p>
          <w:p w:rsidR="00A37F90" w:rsidRPr="00727CC6" w:rsidRDefault="00A37F90" w:rsidP="007E0B0B">
            <w:pPr>
              <w:tabs>
                <w:tab w:val="left" w:pos="2505"/>
              </w:tabs>
              <w:jc w:val="center"/>
              <w:rPr>
                <w:sz w:val="20"/>
              </w:rPr>
            </w:pPr>
            <w:r w:rsidRPr="00727CC6">
              <w:rPr>
                <w:sz w:val="20"/>
              </w:rPr>
              <w:t>м2</w:t>
            </w:r>
          </w:p>
          <w:p w:rsidR="00A37F90" w:rsidRPr="00727CC6" w:rsidRDefault="00A37F90" w:rsidP="007E0B0B">
            <w:pPr>
              <w:tabs>
                <w:tab w:val="left" w:pos="2505"/>
              </w:tabs>
              <w:jc w:val="center"/>
              <w:rPr>
                <w:sz w:val="20"/>
              </w:rPr>
            </w:pPr>
          </w:p>
          <w:p w:rsidR="00A37F90" w:rsidRPr="00727CC6" w:rsidRDefault="00A37F90" w:rsidP="007E0B0B">
            <w:pPr>
              <w:tabs>
                <w:tab w:val="left" w:pos="2505"/>
              </w:tabs>
              <w:jc w:val="center"/>
              <w:rPr>
                <w:sz w:val="20"/>
              </w:rPr>
            </w:pPr>
          </w:p>
        </w:tc>
        <w:tc>
          <w:tcPr>
            <w:tcW w:w="1134" w:type="dxa"/>
            <w:shd w:val="clear" w:color="auto" w:fill="auto"/>
          </w:tcPr>
          <w:p w:rsidR="00A37F90" w:rsidRPr="00727CC6" w:rsidRDefault="00A37F90" w:rsidP="007E0B0B">
            <w:pPr>
              <w:tabs>
                <w:tab w:val="left" w:pos="2505"/>
              </w:tabs>
              <w:jc w:val="center"/>
              <w:rPr>
                <w:sz w:val="20"/>
              </w:rPr>
            </w:pPr>
            <w:r>
              <w:rPr>
                <w:sz w:val="20"/>
              </w:rPr>
              <w:t>0,9990</w:t>
            </w:r>
          </w:p>
          <w:p w:rsidR="00A37F90" w:rsidRPr="00727CC6" w:rsidRDefault="00A37F90" w:rsidP="007E0B0B">
            <w:pPr>
              <w:tabs>
                <w:tab w:val="left" w:pos="2505"/>
              </w:tabs>
              <w:jc w:val="center"/>
              <w:rPr>
                <w:sz w:val="20"/>
              </w:rPr>
            </w:pPr>
          </w:p>
          <w:p w:rsidR="00A37F90" w:rsidRPr="00727CC6" w:rsidRDefault="00A37F90" w:rsidP="007E0B0B">
            <w:pPr>
              <w:tabs>
                <w:tab w:val="left" w:pos="2505"/>
              </w:tabs>
              <w:jc w:val="center"/>
              <w:rPr>
                <w:sz w:val="20"/>
              </w:rPr>
            </w:pPr>
          </w:p>
          <w:p w:rsidR="00A37F90" w:rsidRPr="00727CC6" w:rsidRDefault="00A37F90" w:rsidP="007E0B0B">
            <w:pPr>
              <w:tabs>
                <w:tab w:val="left" w:pos="2505"/>
              </w:tabs>
              <w:jc w:val="center"/>
              <w:rPr>
                <w:sz w:val="20"/>
              </w:rPr>
            </w:pPr>
          </w:p>
          <w:p w:rsidR="00A37F90" w:rsidRPr="00727CC6" w:rsidRDefault="00A37F90" w:rsidP="007E0B0B">
            <w:pPr>
              <w:tabs>
                <w:tab w:val="left" w:pos="2505"/>
              </w:tabs>
              <w:jc w:val="center"/>
              <w:rPr>
                <w:sz w:val="20"/>
              </w:rPr>
            </w:pPr>
          </w:p>
          <w:p w:rsidR="00A37F90" w:rsidRPr="00727CC6" w:rsidRDefault="00A37F90" w:rsidP="007E0B0B">
            <w:pPr>
              <w:tabs>
                <w:tab w:val="left" w:pos="2505"/>
              </w:tabs>
              <w:jc w:val="center"/>
              <w:rPr>
                <w:sz w:val="20"/>
              </w:rPr>
            </w:pPr>
            <w:r w:rsidRPr="00727CC6">
              <w:rPr>
                <w:sz w:val="20"/>
              </w:rPr>
              <w:t>0,2</w:t>
            </w:r>
            <w:r>
              <w:rPr>
                <w:sz w:val="20"/>
              </w:rPr>
              <w:t>2</w:t>
            </w:r>
          </w:p>
          <w:p w:rsidR="00A37F90" w:rsidRPr="00727CC6" w:rsidRDefault="00A37F90" w:rsidP="007E0B0B">
            <w:pPr>
              <w:tabs>
                <w:tab w:val="left" w:pos="2505"/>
              </w:tabs>
              <w:jc w:val="center"/>
              <w:rPr>
                <w:sz w:val="20"/>
              </w:rPr>
            </w:pPr>
          </w:p>
          <w:p w:rsidR="00A37F90" w:rsidRPr="00727CC6" w:rsidRDefault="00A37F90" w:rsidP="007E0B0B">
            <w:pPr>
              <w:tabs>
                <w:tab w:val="left" w:pos="2505"/>
              </w:tabs>
              <w:jc w:val="center"/>
              <w:rPr>
                <w:sz w:val="20"/>
              </w:rPr>
            </w:pPr>
          </w:p>
        </w:tc>
        <w:tc>
          <w:tcPr>
            <w:tcW w:w="3119" w:type="dxa"/>
            <w:shd w:val="clear" w:color="auto" w:fill="auto"/>
          </w:tcPr>
          <w:p w:rsidR="00A37F90" w:rsidRPr="00727CC6" w:rsidRDefault="00A37F90" w:rsidP="007E0B0B">
            <w:pPr>
              <w:shd w:val="clear" w:color="auto" w:fill="FFFFFF"/>
              <w:spacing w:line="270" w:lineRule="atLeast"/>
              <w:rPr>
                <w:b/>
                <w:i/>
                <w:sz w:val="20"/>
                <w:szCs w:val="22"/>
              </w:rPr>
            </w:pPr>
          </w:p>
        </w:tc>
      </w:tr>
    </w:tbl>
    <w:p w:rsidR="000D3EBD" w:rsidRPr="00A9154C" w:rsidRDefault="000D3EBD"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8D5D5F" w:rsidRDefault="008D5D5F" w:rsidP="00B8322C">
      <w:pPr>
        <w:jc w:val="right"/>
        <w:rPr>
          <w:rFonts w:ascii="Cuprum" w:hAnsi="Cuprum" w:cs="Tahoma"/>
          <w:b/>
          <w:bCs/>
          <w:sz w:val="20"/>
          <w:szCs w:val="20"/>
        </w:rPr>
      </w:pPr>
    </w:p>
    <w:p w:rsidR="008D5D5F" w:rsidRDefault="008D5D5F"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A9154C" w:rsidRDefault="00A9154C"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E83BD9" w:rsidRDefault="00E83BD9"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w:t>
      </w:r>
      <w:r w:rsidR="00B10D21">
        <w:rPr>
          <w:b/>
          <w:sz w:val="20"/>
          <w:szCs w:val="20"/>
        </w:rPr>
        <w:t xml:space="preserve">выполнение работ </w:t>
      </w:r>
      <w:r w:rsidR="008D5D5F">
        <w:rPr>
          <w:b/>
          <w:sz w:val="20"/>
          <w:szCs w:val="20"/>
        </w:rPr>
        <w:t xml:space="preserve">по текущему ремонту </w:t>
      </w:r>
      <w:r w:rsidR="00A37F90">
        <w:rPr>
          <w:b/>
          <w:sz w:val="20"/>
          <w:szCs w:val="20"/>
        </w:rPr>
        <w:t>отделения урологии в стационаре</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A37F90">
        <w:rPr>
          <w:b/>
          <w:kern w:val="32"/>
          <w:sz w:val="20"/>
          <w:szCs w:val="20"/>
        </w:rPr>
        <w:t>149-19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A37F90">
        <w:rPr>
          <w:sz w:val="20"/>
        </w:rPr>
        <w:t>149-19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B10D21">
        <w:rPr>
          <w:b/>
          <w:bCs/>
          <w:sz w:val="20"/>
          <w:szCs w:val="20"/>
        </w:rPr>
        <w:t xml:space="preserve">выполнение работ </w:t>
      </w:r>
      <w:r w:rsidR="008D5D5F">
        <w:rPr>
          <w:b/>
          <w:bCs/>
          <w:sz w:val="20"/>
          <w:szCs w:val="20"/>
        </w:rPr>
        <w:t xml:space="preserve">по текущему ремонту </w:t>
      </w:r>
      <w:r w:rsidR="00A37F90">
        <w:rPr>
          <w:b/>
          <w:bCs/>
          <w:sz w:val="20"/>
          <w:szCs w:val="20"/>
        </w:rPr>
        <w:t>отделения урологии в стационаре</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«___»  _____________  201</w:t>
      </w:r>
      <w:r w:rsidR="00A1045F" w:rsidRPr="00A37F90">
        <w:rPr>
          <w:b/>
          <w:sz w:val="20"/>
          <w:szCs w:val="20"/>
        </w:rPr>
        <w:t>9</w:t>
      </w:r>
      <w:r w:rsidRPr="002339E1">
        <w:rPr>
          <w:b/>
          <w:sz w:val="20"/>
          <w:szCs w:val="20"/>
        </w:rPr>
        <w:t xml:space="preserve">г. </w:t>
      </w:r>
    </w:p>
    <w:p w:rsidR="00060FEB" w:rsidRPr="002339E1" w:rsidRDefault="00060FEB" w:rsidP="00060FEB">
      <w:pPr>
        <w:jc w:val="both"/>
        <w:rPr>
          <w:b/>
          <w:sz w:val="20"/>
          <w:szCs w:val="20"/>
        </w:rPr>
      </w:pPr>
    </w:p>
    <w:p w:rsidR="00A9154C" w:rsidRPr="009B4251" w:rsidRDefault="00A9154C" w:rsidP="00A9154C">
      <w:pPr>
        <w:jc w:val="both"/>
        <w:rPr>
          <w:sz w:val="20"/>
          <w:szCs w:val="20"/>
        </w:rPr>
      </w:pPr>
      <w:r w:rsidRPr="009B4251">
        <w:rPr>
          <w:b/>
          <w:sz w:val="20"/>
          <w:szCs w:val="20"/>
        </w:rPr>
        <w:t>Областное государственное автономное учреждение здравоохранения «Иркутская городская клиническая больница №8»</w:t>
      </w:r>
      <w:r w:rsidRPr="009B4251">
        <w:rPr>
          <w:sz w:val="20"/>
          <w:szCs w:val="20"/>
        </w:rPr>
        <w:t xml:space="preserve">, именуемое в дальнейшем  </w:t>
      </w:r>
      <w:r w:rsidRPr="009B4251">
        <w:rPr>
          <w:b/>
          <w:sz w:val="20"/>
          <w:szCs w:val="20"/>
        </w:rPr>
        <w:t xml:space="preserve">Заказчик, </w:t>
      </w:r>
      <w:r w:rsidRPr="009B4251">
        <w:rPr>
          <w:sz w:val="20"/>
          <w:szCs w:val="20"/>
        </w:rPr>
        <w:t xml:space="preserve">в лице главного врача Есевой Жанны Владимировны, действующего на основании Устава, с одной стороны, и </w:t>
      </w:r>
      <w:r w:rsidRPr="009B4251">
        <w:rPr>
          <w:b/>
          <w:sz w:val="20"/>
          <w:szCs w:val="20"/>
        </w:rPr>
        <w:t>_______________________________,</w:t>
      </w:r>
      <w:r w:rsidRPr="009B4251">
        <w:rPr>
          <w:sz w:val="20"/>
          <w:szCs w:val="20"/>
        </w:rPr>
        <w:t xml:space="preserve"> именуемый  в дальнейшем  </w:t>
      </w:r>
      <w:r w:rsidRPr="009B4251">
        <w:rPr>
          <w:b/>
          <w:sz w:val="20"/>
          <w:szCs w:val="20"/>
        </w:rPr>
        <w:t>Подрядчик</w:t>
      </w:r>
      <w:r w:rsidRPr="009B4251">
        <w:rPr>
          <w:sz w:val="20"/>
          <w:szCs w:val="20"/>
        </w:rPr>
        <w:t>, в лице  ________________________</w:t>
      </w:r>
      <w:r w:rsidRPr="009B4251">
        <w:rPr>
          <w:b/>
          <w:sz w:val="20"/>
          <w:szCs w:val="20"/>
        </w:rPr>
        <w:t>,</w:t>
      </w:r>
      <w:r w:rsidRPr="009B4251">
        <w:rPr>
          <w:sz w:val="20"/>
          <w:szCs w:val="20"/>
        </w:rPr>
        <w:t xml:space="preserve"> действующего на основании ______________, с другой стороны, на основании  результатов определения Поставщика путем проведения запроса котировок в электронной форме, протокол  _____________________________ на участие в запросе котировок в электронной форме № ____ от _____________    заключили настоящий Договор о нижеследующем:</w:t>
      </w:r>
    </w:p>
    <w:p w:rsidR="00A9154C" w:rsidRPr="009B4251" w:rsidRDefault="00A9154C" w:rsidP="00A9154C">
      <w:pPr>
        <w:jc w:val="both"/>
        <w:rPr>
          <w:sz w:val="20"/>
          <w:szCs w:val="20"/>
        </w:rPr>
      </w:pPr>
    </w:p>
    <w:p w:rsidR="00A9154C" w:rsidRPr="009B4251" w:rsidRDefault="00A9154C" w:rsidP="00A9154C">
      <w:pPr>
        <w:pStyle w:val="41"/>
        <w:widowControl w:val="0"/>
        <w:numPr>
          <w:ilvl w:val="0"/>
          <w:numId w:val="19"/>
        </w:numPr>
        <w:tabs>
          <w:tab w:val="left" w:pos="720"/>
        </w:tabs>
        <w:ind w:left="720"/>
        <w:jc w:val="center"/>
        <w:rPr>
          <w:rFonts w:ascii="Times New Roman" w:hAnsi="Times New Roman"/>
          <w:b/>
        </w:rPr>
      </w:pPr>
      <w:r w:rsidRPr="009B4251">
        <w:rPr>
          <w:rFonts w:ascii="Times New Roman" w:hAnsi="Times New Roman"/>
          <w:b/>
        </w:rPr>
        <w:t>Предмет договора</w:t>
      </w:r>
    </w:p>
    <w:p w:rsidR="00A9154C" w:rsidRPr="009B4251" w:rsidRDefault="00A9154C" w:rsidP="00A9154C">
      <w:pPr>
        <w:widowControl w:val="0"/>
        <w:numPr>
          <w:ilvl w:val="1"/>
          <w:numId w:val="38"/>
        </w:numPr>
        <w:tabs>
          <w:tab w:val="clear" w:pos="1875"/>
          <w:tab w:val="num" w:pos="720"/>
          <w:tab w:val="left" w:pos="1134"/>
        </w:tabs>
        <w:ind w:left="0" w:firstLine="720"/>
        <w:jc w:val="both"/>
        <w:rPr>
          <w:sz w:val="20"/>
          <w:szCs w:val="20"/>
        </w:rPr>
      </w:pPr>
      <w:r w:rsidRPr="009B4251">
        <w:rPr>
          <w:b/>
          <w:sz w:val="20"/>
          <w:szCs w:val="20"/>
        </w:rPr>
        <w:t>Подрядчик</w:t>
      </w:r>
      <w:r w:rsidRPr="009B4251">
        <w:rPr>
          <w:sz w:val="20"/>
          <w:szCs w:val="20"/>
        </w:rPr>
        <w:t xml:space="preserve"> обязуется по заданию </w:t>
      </w:r>
      <w:r w:rsidRPr="009B4251">
        <w:rPr>
          <w:b/>
          <w:sz w:val="20"/>
          <w:szCs w:val="20"/>
        </w:rPr>
        <w:t xml:space="preserve">Заказчика </w:t>
      </w:r>
      <w:r w:rsidRPr="009B4251">
        <w:rPr>
          <w:sz w:val="20"/>
          <w:szCs w:val="20"/>
        </w:rPr>
        <w:t xml:space="preserve">осуществить выполнение работ </w:t>
      </w:r>
      <w:r w:rsidR="008D5D5F">
        <w:rPr>
          <w:sz w:val="20"/>
          <w:szCs w:val="20"/>
        </w:rPr>
        <w:t xml:space="preserve">по текущему ремонту </w:t>
      </w:r>
      <w:r w:rsidR="00A37F90">
        <w:rPr>
          <w:sz w:val="20"/>
          <w:szCs w:val="20"/>
        </w:rPr>
        <w:t>отделения урологии в стационаре</w:t>
      </w:r>
      <w:r>
        <w:rPr>
          <w:sz w:val="20"/>
          <w:szCs w:val="20"/>
        </w:rPr>
        <w:t xml:space="preserve">, расположенного </w:t>
      </w:r>
      <w:r w:rsidRPr="009B4251">
        <w:rPr>
          <w:sz w:val="20"/>
          <w:szCs w:val="20"/>
        </w:rPr>
        <w:t xml:space="preserve">по адресу: ул. </w:t>
      </w:r>
      <w:r>
        <w:rPr>
          <w:sz w:val="20"/>
          <w:szCs w:val="20"/>
        </w:rPr>
        <w:t>Ярославского, 300</w:t>
      </w:r>
      <w:r w:rsidRPr="009B4251">
        <w:rPr>
          <w:sz w:val="20"/>
          <w:szCs w:val="20"/>
        </w:rPr>
        <w:t xml:space="preserve"> (далее – объект), </w:t>
      </w:r>
      <w:r w:rsidR="00EA1556">
        <w:rPr>
          <w:sz w:val="20"/>
          <w:szCs w:val="20"/>
        </w:rPr>
        <w:t>в соответствии с Техническим заданием (Приложение  № 2</w:t>
      </w:r>
      <w:r>
        <w:rPr>
          <w:sz w:val="20"/>
          <w:szCs w:val="20"/>
        </w:rPr>
        <w:t xml:space="preserve"> к договору</w:t>
      </w:r>
      <w:r w:rsidRPr="009B4251">
        <w:rPr>
          <w:sz w:val="20"/>
          <w:szCs w:val="20"/>
        </w:rPr>
        <w:t xml:space="preserve">), (далее - работы), и сдать результат работ </w:t>
      </w:r>
      <w:r w:rsidRPr="009B4251">
        <w:rPr>
          <w:b/>
          <w:sz w:val="20"/>
          <w:szCs w:val="20"/>
        </w:rPr>
        <w:t>Заказчику</w:t>
      </w:r>
      <w:r w:rsidRPr="009B4251">
        <w:rPr>
          <w:sz w:val="20"/>
          <w:szCs w:val="20"/>
        </w:rPr>
        <w:t xml:space="preserve">, а </w:t>
      </w:r>
      <w:r w:rsidRPr="009B4251">
        <w:rPr>
          <w:b/>
          <w:sz w:val="20"/>
          <w:szCs w:val="20"/>
        </w:rPr>
        <w:t>Заказчик</w:t>
      </w:r>
      <w:r w:rsidRPr="009B4251">
        <w:rPr>
          <w:sz w:val="20"/>
          <w:szCs w:val="20"/>
        </w:rPr>
        <w:t xml:space="preserve"> обязуется принять результат работ и оплатить его в порядке и на условиях, определенных настоящим  договором.</w:t>
      </w:r>
    </w:p>
    <w:p w:rsidR="00A9154C" w:rsidRPr="009B4251" w:rsidRDefault="00A9154C" w:rsidP="00A9154C">
      <w:pPr>
        <w:widowControl w:val="0"/>
        <w:numPr>
          <w:ilvl w:val="1"/>
          <w:numId w:val="38"/>
        </w:numPr>
        <w:tabs>
          <w:tab w:val="clear" w:pos="1875"/>
          <w:tab w:val="num" w:pos="720"/>
          <w:tab w:val="left" w:pos="1134"/>
        </w:tabs>
        <w:ind w:left="0" w:firstLine="720"/>
        <w:jc w:val="both"/>
        <w:rPr>
          <w:sz w:val="20"/>
          <w:szCs w:val="20"/>
        </w:rPr>
      </w:pPr>
      <w:r w:rsidRPr="009B4251">
        <w:rPr>
          <w:sz w:val="20"/>
          <w:szCs w:val="20"/>
        </w:rPr>
        <w:t xml:space="preserve">Для выполнения работ, предусмотренных  настоящим  договором, </w:t>
      </w:r>
      <w:r w:rsidRPr="009B4251">
        <w:rPr>
          <w:b/>
          <w:sz w:val="20"/>
          <w:szCs w:val="20"/>
        </w:rPr>
        <w:t>Подрядчик</w:t>
      </w:r>
      <w:r w:rsidRPr="009B4251">
        <w:rPr>
          <w:sz w:val="20"/>
          <w:szCs w:val="20"/>
        </w:rPr>
        <w:t xml:space="preserve"> вправе привлечь к исполнению своих обязательств субподрядчиков.</w:t>
      </w:r>
    </w:p>
    <w:p w:rsidR="00A9154C" w:rsidRPr="009B4251" w:rsidRDefault="00A9154C" w:rsidP="00A9154C">
      <w:pPr>
        <w:widowControl w:val="0"/>
        <w:ind w:left="720"/>
        <w:jc w:val="both"/>
        <w:rPr>
          <w:sz w:val="20"/>
          <w:szCs w:val="20"/>
        </w:rPr>
      </w:pPr>
    </w:p>
    <w:p w:rsidR="00A9154C" w:rsidRPr="00A9154C" w:rsidRDefault="00A9154C" w:rsidP="00A9154C">
      <w:pPr>
        <w:pStyle w:val="10"/>
        <w:keepNext w:val="0"/>
        <w:widowControl w:val="0"/>
        <w:numPr>
          <w:ilvl w:val="0"/>
          <w:numId w:val="19"/>
        </w:numPr>
        <w:spacing w:before="0" w:after="0"/>
        <w:jc w:val="center"/>
        <w:rPr>
          <w:rFonts w:ascii="Times New Roman" w:hAnsi="Times New Roman" w:cs="Times New Roman"/>
          <w:sz w:val="20"/>
          <w:szCs w:val="20"/>
        </w:rPr>
      </w:pPr>
      <w:r w:rsidRPr="00A9154C">
        <w:rPr>
          <w:rFonts w:ascii="Times New Roman" w:hAnsi="Times New Roman" w:cs="Times New Roman"/>
          <w:sz w:val="20"/>
          <w:szCs w:val="20"/>
        </w:rPr>
        <w:t>Цена договора</w:t>
      </w:r>
    </w:p>
    <w:p w:rsidR="00A9154C" w:rsidRPr="00A9154C" w:rsidRDefault="00A9154C" w:rsidP="00A9154C">
      <w:pPr>
        <w:widowControl w:val="0"/>
        <w:ind w:firstLine="720"/>
        <w:jc w:val="both"/>
        <w:rPr>
          <w:sz w:val="20"/>
          <w:szCs w:val="20"/>
        </w:rPr>
      </w:pPr>
      <w:r w:rsidRPr="00A9154C">
        <w:rPr>
          <w:sz w:val="20"/>
          <w:szCs w:val="20"/>
        </w:rPr>
        <w:t xml:space="preserve">2.1. Цена настоящего договора составляет ______ (_______) рублей ____ копеек </w:t>
      </w:r>
      <w:r w:rsidR="00A67D16" w:rsidRPr="000B4733">
        <w:rPr>
          <w:sz w:val="20"/>
          <w:szCs w:val="20"/>
        </w:rPr>
        <w:t>определяется на основании локального ресурсного сметного расчета (</w:t>
      </w:r>
      <w:r w:rsidR="00A67D16" w:rsidRPr="000B4733">
        <w:rPr>
          <w:i/>
          <w:sz w:val="20"/>
          <w:szCs w:val="20"/>
        </w:rPr>
        <w:t xml:space="preserve">Приложение № </w:t>
      </w:r>
      <w:r w:rsidR="00A67D16">
        <w:rPr>
          <w:i/>
          <w:sz w:val="20"/>
          <w:szCs w:val="20"/>
        </w:rPr>
        <w:t>1</w:t>
      </w:r>
      <w:r w:rsidR="00A67D16" w:rsidRPr="000B4733">
        <w:rPr>
          <w:i/>
          <w:sz w:val="20"/>
          <w:szCs w:val="20"/>
        </w:rPr>
        <w:t xml:space="preserve"> к </w:t>
      </w:r>
      <w:r w:rsidR="00A67D16">
        <w:rPr>
          <w:i/>
          <w:sz w:val="20"/>
          <w:szCs w:val="20"/>
        </w:rPr>
        <w:t xml:space="preserve">договору) </w:t>
      </w:r>
      <w:r w:rsidR="00A67D16" w:rsidRPr="000B4733">
        <w:rPr>
          <w:sz w:val="20"/>
          <w:szCs w:val="20"/>
        </w:rPr>
        <w:t>и включает в себя все расходы, связанные с выполнением работ по договору, в том числе стоимость материалов, транспортные расходы, погрузо-разгрузочные работы, охрану материалов на объекте, трудозатраты, НДС (</w:t>
      </w:r>
      <w:r w:rsidR="00A67D16">
        <w:rPr>
          <w:sz w:val="20"/>
          <w:szCs w:val="20"/>
        </w:rPr>
        <w:t xml:space="preserve">в случае, </w:t>
      </w:r>
      <w:r w:rsidR="00A67D16" w:rsidRPr="000B4733">
        <w:rPr>
          <w:sz w:val="20"/>
          <w:szCs w:val="20"/>
        </w:rPr>
        <w:t xml:space="preserve">если Подрядчик является плательщиком НДС), и другие обязательные платежи, необходимые для исполнения договора, </w:t>
      </w:r>
      <w:r w:rsidR="00A67D16">
        <w:rPr>
          <w:sz w:val="20"/>
          <w:szCs w:val="20"/>
        </w:rPr>
        <w:t xml:space="preserve">является твердой и определяется на весь срок исполнения договора, </w:t>
      </w:r>
      <w:r w:rsidR="00A67D16" w:rsidRPr="000B4733">
        <w:rPr>
          <w:sz w:val="20"/>
          <w:szCs w:val="20"/>
        </w:rPr>
        <w:t>то есть является конечной.</w:t>
      </w:r>
      <w:r w:rsidR="00A67D16" w:rsidRPr="00A9154C">
        <w:rPr>
          <w:sz w:val="20"/>
          <w:szCs w:val="20"/>
        </w:rPr>
        <w:t xml:space="preserve"> </w:t>
      </w:r>
    </w:p>
    <w:p w:rsidR="00A9154C" w:rsidRPr="00A9154C" w:rsidRDefault="00A9154C" w:rsidP="00A67D16">
      <w:pPr>
        <w:widowControl w:val="0"/>
        <w:ind w:firstLine="708"/>
        <w:jc w:val="both"/>
        <w:rPr>
          <w:sz w:val="20"/>
          <w:szCs w:val="20"/>
        </w:rPr>
      </w:pPr>
      <w:r w:rsidRPr="00A9154C">
        <w:rPr>
          <w:sz w:val="20"/>
          <w:szCs w:val="20"/>
        </w:rPr>
        <w:t>Цена договора  и валюта платежа устанавливается в российских рублях.</w:t>
      </w:r>
    </w:p>
    <w:p w:rsidR="00A9154C" w:rsidRPr="00A37F90" w:rsidRDefault="00A9154C" w:rsidP="00A9154C">
      <w:pPr>
        <w:widowControl w:val="0"/>
        <w:jc w:val="both"/>
      </w:pPr>
      <w:r w:rsidRPr="00A9154C">
        <w:rPr>
          <w:sz w:val="20"/>
          <w:szCs w:val="20"/>
        </w:rPr>
        <w:t xml:space="preserve">            2.3. Заказчик перечисляет на расчетный счет Подрядчика денежные средства за фактически выполненные работы в течение </w:t>
      </w:r>
      <w:r>
        <w:rPr>
          <w:sz w:val="20"/>
          <w:szCs w:val="20"/>
        </w:rPr>
        <w:t>3</w:t>
      </w:r>
      <w:r w:rsidRPr="00A9154C">
        <w:rPr>
          <w:sz w:val="20"/>
          <w:szCs w:val="20"/>
        </w:rPr>
        <w:t>0 (</w:t>
      </w:r>
      <w:r>
        <w:rPr>
          <w:sz w:val="20"/>
          <w:szCs w:val="20"/>
        </w:rPr>
        <w:t>тридцати</w:t>
      </w:r>
      <w:r w:rsidRPr="00A9154C">
        <w:rPr>
          <w:sz w:val="20"/>
          <w:szCs w:val="20"/>
        </w:rPr>
        <w:t xml:space="preserve">) календарных дней с момента представления Подрядчиком счета на оплату на основании подписанного Заказчиком и Подрядчиком акта о приемке выполненных работ  и справки о стоимости выполненных работ и затрат, которые составляются соответственно унифицированным формам № КС-2 и № КС-3, утвержденных постановлением Госкомстата РФ от 11.11.1999 г. № 100 (далее акт о приемке выполненных работ и справка о стоимости выполненных работ и затрат). Днем оплаты считается день списания денежных средств с </w:t>
      </w:r>
      <w:r w:rsidRPr="00A37F90">
        <w:rPr>
          <w:sz w:val="20"/>
          <w:szCs w:val="20"/>
        </w:rPr>
        <w:t>расчетного счета Заказчика.</w:t>
      </w:r>
    </w:p>
    <w:p w:rsidR="00A9154C" w:rsidRPr="00A9154C" w:rsidRDefault="00A9154C" w:rsidP="00A9154C">
      <w:pPr>
        <w:pStyle w:val="ConsNonformat"/>
        <w:tabs>
          <w:tab w:val="left" w:pos="600"/>
        </w:tabs>
        <w:ind w:firstLine="709"/>
        <w:jc w:val="both"/>
        <w:rPr>
          <w:rFonts w:ascii="Times New Roman" w:hAnsi="Times New Roman"/>
        </w:rPr>
      </w:pPr>
      <w:r w:rsidRPr="00A9154C">
        <w:rPr>
          <w:rFonts w:ascii="Times New Roman" w:hAnsi="Times New Roman"/>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A9154C" w:rsidRDefault="00A9154C" w:rsidP="00A9154C">
      <w:pPr>
        <w:pStyle w:val="ConsNonformat"/>
        <w:tabs>
          <w:tab w:val="left" w:pos="600"/>
        </w:tabs>
        <w:ind w:firstLine="709"/>
        <w:jc w:val="both"/>
        <w:rPr>
          <w:rFonts w:ascii="Times New Roman" w:hAnsi="Times New Roman"/>
        </w:rPr>
      </w:pPr>
      <w:r w:rsidRPr="00A9154C">
        <w:rPr>
          <w:rFonts w:ascii="Times New Roman" w:hAnsi="Times New Roman"/>
        </w:rPr>
        <w:t>2.5. В случае изменения потребности Заказчика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9154C" w:rsidRPr="00A37F90" w:rsidRDefault="00A9154C" w:rsidP="00A9154C">
      <w:pPr>
        <w:tabs>
          <w:tab w:val="left" w:pos="709"/>
        </w:tabs>
        <w:ind w:firstLine="709"/>
        <w:jc w:val="both"/>
        <w:rPr>
          <w:sz w:val="20"/>
          <w:szCs w:val="20"/>
        </w:rPr>
      </w:pPr>
      <w:r w:rsidRPr="00A37F90">
        <w:rPr>
          <w:sz w:val="20"/>
          <w:szCs w:val="20"/>
        </w:rPr>
        <w:t xml:space="preserve">2.6. В случае неисполнения или ненадлежащего исполнения Подрядчиком обязательств, предусмотренных настоящим Договором, Заказчик </w:t>
      </w:r>
      <w:r w:rsidR="00A37F90">
        <w:rPr>
          <w:sz w:val="20"/>
          <w:szCs w:val="20"/>
        </w:rPr>
        <w:t xml:space="preserve">вправе </w:t>
      </w:r>
      <w:r w:rsidRPr="00A37F90">
        <w:rPr>
          <w:sz w:val="20"/>
          <w:szCs w:val="20"/>
        </w:rPr>
        <w:t>производит</w:t>
      </w:r>
      <w:r w:rsidR="00A37F90">
        <w:rPr>
          <w:sz w:val="20"/>
          <w:szCs w:val="20"/>
        </w:rPr>
        <w:t>ь</w:t>
      </w:r>
      <w:r w:rsidRPr="00A37F90">
        <w:rPr>
          <w:sz w:val="20"/>
          <w:szCs w:val="20"/>
        </w:rPr>
        <w:t xml:space="preserve"> оплату выполненных работ  за вычетом соответствующего размера неустойки (штрафа, пени), предусмотренных разделом 6 настоящего Договора. </w:t>
      </w:r>
    </w:p>
    <w:p w:rsidR="00A9154C" w:rsidRPr="00A9154C" w:rsidRDefault="00A9154C" w:rsidP="00A9154C">
      <w:pPr>
        <w:pStyle w:val="ConsNonformat"/>
        <w:tabs>
          <w:tab w:val="left" w:pos="600"/>
        </w:tabs>
        <w:ind w:firstLine="709"/>
        <w:jc w:val="both"/>
        <w:rPr>
          <w:rFonts w:ascii="Times New Roman" w:hAnsi="Times New Roman"/>
          <w:b/>
        </w:rPr>
      </w:pPr>
    </w:p>
    <w:p w:rsidR="00A9154C" w:rsidRPr="00A9154C" w:rsidRDefault="00A9154C" w:rsidP="00A67D16">
      <w:pPr>
        <w:pStyle w:val="a9"/>
        <w:widowControl w:val="0"/>
        <w:jc w:val="both"/>
        <w:rPr>
          <w:b/>
        </w:rPr>
      </w:pPr>
      <w:r w:rsidRPr="00A9154C">
        <w:t xml:space="preserve">            </w:t>
      </w:r>
      <w:r w:rsidR="00A67D16">
        <w:tab/>
      </w:r>
      <w:r w:rsidRPr="00A9154C">
        <w:rPr>
          <w:b/>
        </w:rPr>
        <w:t>3. Срок действия договора</w:t>
      </w:r>
    </w:p>
    <w:p w:rsidR="00A9154C" w:rsidRPr="00A9154C" w:rsidRDefault="00A9154C" w:rsidP="00A9154C">
      <w:pPr>
        <w:widowControl w:val="0"/>
        <w:jc w:val="both"/>
        <w:rPr>
          <w:sz w:val="20"/>
          <w:szCs w:val="20"/>
        </w:rPr>
      </w:pPr>
      <w:r w:rsidRPr="00A9154C">
        <w:rPr>
          <w:sz w:val="20"/>
          <w:szCs w:val="20"/>
        </w:rPr>
        <w:t xml:space="preserve">          3.1. Настоящий  договор  вступает  в  силу  со  дня  подписания  его  Сторонами и действует  до момента  исполнения  Сторонами  своих  обязательств по  настоящему  договору  в полном объёме.</w:t>
      </w:r>
    </w:p>
    <w:p w:rsidR="00A9154C" w:rsidRPr="00A9154C" w:rsidRDefault="00A9154C" w:rsidP="00A9154C">
      <w:pPr>
        <w:widowControl w:val="0"/>
        <w:jc w:val="both"/>
        <w:rPr>
          <w:sz w:val="20"/>
          <w:szCs w:val="20"/>
        </w:rPr>
      </w:pPr>
      <w:r w:rsidRPr="00A9154C">
        <w:rPr>
          <w:sz w:val="20"/>
          <w:szCs w:val="20"/>
        </w:rPr>
        <w:t xml:space="preserve">          3.2.  Начальный срок  выполнения работ: не позднее 1 (одного) рабочего дня  с момента подписания сторонами настоящего договора.  </w:t>
      </w:r>
    </w:p>
    <w:p w:rsidR="00A9154C" w:rsidRPr="00A9154C" w:rsidRDefault="00A9154C" w:rsidP="00A9154C">
      <w:pPr>
        <w:widowControl w:val="0"/>
        <w:rPr>
          <w:sz w:val="20"/>
          <w:szCs w:val="20"/>
        </w:rPr>
      </w:pPr>
      <w:r w:rsidRPr="00A9154C">
        <w:rPr>
          <w:sz w:val="20"/>
          <w:szCs w:val="20"/>
        </w:rPr>
        <w:t xml:space="preserve">                   Конечный срок выполнения работ:  не позднее 21 рабочего дня с момента подписания Сторонами договора.</w:t>
      </w:r>
    </w:p>
    <w:p w:rsidR="00A9154C" w:rsidRPr="00A9154C" w:rsidRDefault="00A9154C" w:rsidP="00A9154C">
      <w:pPr>
        <w:widowControl w:val="0"/>
        <w:rPr>
          <w:sz w:val="20"/>
          <w:szCs w:val="20"/>
        </w:rPr>
      </w:pPr>
    </w:p>
    <w:p w:rsidR="00A9154C" w:rsidRPr="00A9154C" w:rsidRDefault="00A9154C" w:rsidP="00A9154C">
      <w:pPr>
        <w:widowControl w:val="0"/>
        <w:jc w:val="center"/>
        <w:rPr>
          <w:b/>
          <w:sz w:val="20"/>
          <w:szCs w:val="20"/>
        </w:rPr>
      </w:pPr>
      <w:r w:rsidRPr="00A9154C">
        <w:rPr>
          <w:b/>
          <w:sz w:val="20"/>
          <w:szCs w:val="20"/>
        </w:rPr>
        <w:t>4. Права и обязанности сторон</w:t>
      </w:r>
    </w:p>
    <w:p w:rsidR="00A9154C" w:rsidRPr="00A9154C" w:rsidRDefault="00A9154C" w:rsidP="00A9154C">
      <w:pPr>
        <w:pStyle w:val="1"/>
        <w:widowControl w:val="0"/>
        <w:numPr>
          <w:ilvl w:val="0"/>
          <w:numId w:val="0"/>
        </w:numPr>
        <w:tabs>
          <w:tab w:val="num" w:pos="720"/>
        </w:tabs>
        <w:rPr>
          <w:b/>
          <w:sz w:val="20"/>
          <w:szCs w:val="20"/>
          <w:u w:val="single"/>
        </w:rPr>
      </w:pPr>
      <w:r w:rsidRPr="00A9154C">
        <w:rPr>
          <w:b/>
          <w:sz w:val="20"/>
          <w:szCs w:val="20"/>
          <w:u w:val="single"/>
        </w:rPr>
        <w:t>4.1. Заказчик обязуется:</w:t>
      </w:r>
    </w:p>
    <w:p w:rsidR="00A9154C" w:rsidRPr="00A9154C" w:rsidRDefault="00A9154C" w:rsidP="00A9154C">
      <w:pPr>
        <w:pStyle w:val="1"/>
        <w:widowControl w:val="0"/>
        <w:numPr>
          <w:ilvl w:val="0"/>
          <w:numId w:val="0"/>
        </w:numPr>
        <w:tabs>
          <w:tab w:val="num" w:pos="720"/>
        </w:tabs>
        <w:rPr>
          <w:sz w:val="20"/>
          <w:szCs w:val="20"/>
        </w:rPr>
      </w:pPr>
      <w:r w:rsidRPr="00A9154C">
        <w:rPr>
          <w:sz w:val="20"/>
          <w:szCs w:val="20"/>
        </w:rPr>
        <w:t xml:space="preserve">          4.1.1. Принять результат работ в порядке и сроки, предусмотренные разделом  5  настоящего  договора.</w:t>
      </w:r>
    </w:p>
    <w:p w:rsidR="00A9154C" w:rsidRPr="00A9154C" w:rsidRDefault="00A9154C" w:rsidP="00A9154C">
      <w:pPr>
        <w:widowControl w:val="0"/>
        <w:jc w:val="both"/>
        <w:rPr>
          <w:sz w:val="20"/>
          <w:szCs w:val="20"/>
        </w:rPr>
      </w:pPr>
      <w:r w:rsidRPr="00A9154C">
        <w:rPr>
          <w:sz w:val="20"/>
          <w:szCs w:val="20"/>
        </w:rPr>
        <w:t xml:space="preserve">            4.1.2. Совместно с Подрядчиком осуществлять согласование с органами государственного надзора  по порядку ведения работ  на объекте и обеспечить его соблюдение. </w:t>
      </w:r>
    </w:p>
    <w:p w:rsidR="00A9154C" w:rsidRPr="00A9154C" w:rsidRDefault="00A9154C" w:rsidP="00A9154C">
      <w:pPr>
        <w:widowControl w:val="0"/>
        <w:jc w:val="both"/>
        <w:rPr>
          <w:sz w:val="20"/>
          <w:szCs w:val="20"/>
        </w:rPr>
      </w:pPr>
      <w:r w:rsidRPr="00A9154C">
        <w:rPr>
          <w:sz w:val="20"/>
          <w:szCs w:val="20"/>
        </w:rPr>
        <w:t xml:space="preserve">            4.1.3. Произвести оплату выполненных работ в размере  и в сроки, предусмотренные разделом 2 настоящего договора.</w:t>
      </w:r>
    </w:p>
    <w:p w:rsidR="00A9154C" w:rsidRPr="00A9154C" w:rsidRDefault="00A9154C" w:rsidP="00A9154C">
      <w:pPr>
        <w:widowControl w:val="0"/>
        <w:jc w:val="both"/>
        <w:rPr>
          <w:b/>
          <w:sz w:val="20"/>
          <w:szCs w:val="20"/>
          <w:u w:val="single"/>
        </w:rPr>
      </w:pPr>
      <w:r w:rsidRPr="00A9154C">
        <w:rPr>
          <w:b/>
          <w:sz w:val="20"/>
          <w:szCs w:val="20"/>
          <w:u w:val="single"/>
        </w:rPr>
        <w:t>4.2. Заказчик</w:t>
      </w:r>
      <w:r w:rsidRPr="00A9154C">
        <w:rPr>
          <w:sz w:val="20"/>
          <w:szCs w:val="20"/>
          <w:u w:val="single"/>
        </w:rPr>
        <w:t xml:space="preserve"> </w:t>
      </w:r>
      <w:r w:rsidRPr="00A9154C">
        <w:rPr>
          <w:b/>
          <w:sz w:val="20"/>
          <w:szCs w:val="20"/>
          <w:u w:val="single"/>
        </w:rPr>
        <w:t xml:space="preserve"> вправе:</w:t>
      </w:r>
    </w:p>
    <w:p w:rsidR="00A9154C" w:rsidRPr="00A9154C" w:rsidRDefault="00A9154C" w:rsidP="00A9154C">
      <w:pPr>
        <w:widowControl w:val="0"/>
        <w:jc w:val="both"/>
        <w:rPr>
          <w:sz w:val="20"/>
          <w:szCs w:val="20"/>
        </w:rPr>
      </w:pPr>
      <w:r w:rsidRPr="00A9154C">
        <w:rPr>
          <w:sz w:val="20"/>
          <w:szCs w:val="20"/>
        </w:rPr>
        <w:t xml:space="preserve">             В  любое время осуществлять надзор за  ходом и качеством выполняемых по настоящему договору работ, а также за качеством применяемого Подрядчиком оборудования и материалов. </w:t>
      </w:r>
    </w:p>
    <w:p w:rsidR="00A9154C" w:rsidRPr="00A9154C" w:rsidRDefault="00A9154C" w:rsidP="00A9154C">
      <w:pPr>
        <w:widowControl w:val="0"/>
        <w:rPr>
          <w:b/>
          <w:sz w:val="20"/>
          <w:szCs w:val="20"/>
          <w:u w:val="single"/>
        </w:rPr>
      </w:pPr>
      <w:r w:rsidRPr="00A9154C">
        <w:rPr>
          <w:b/>
          <w:sz w:val="20"/>
          <w:szCs w:val="20"/>
          <w:u w:val="single"/>
        </w:rPr>
        <w:t>4.3. Подрядчик обязуется:</w:t>
      </w:r>
    </w:p>
    <w:p w:rsidR="00A9154C" w:rsidRPr="00A9154C" w:rsidRDefault="00A9154C" w:rsidP="00A9154C">
      <w:pPr>
        <w:widowControl w:val="0"/>
        <w:jc w:val="both"/>
        <w:rPr>
          <w:sz w:val="20"/>
          <w:szCs w:val="20"/>
        </w:rPr>
      </w:pPr>
      <w:r w:rsidRPr="00A9154C">
        <w:rPr>
          <w:sz w:val="20"/>
          <w:szCs w:val="20"/>
        </w:rPr>
        <w:t xml:space="preserve">             4.3.1. Выполнить,  согласно  п. 1.1. настоящего договора,  своими силами, средствами, из своих материалов работы,  надлежащего качества  в сроки, предусмотренные п. 3.2. настоящего договора.</w:t>
      </w:r>
    </w:p>
    <w:p w:rsidR="00A9154C" w:rsidRPr="00A9154C" w:rsidRDefault="00A9154C" w:rsidP="00A9154C">
      <w:pPr>
        <w:widowControl w:val="0"/>
        <w:jc w:val="both"/>
        <w:rPr>
          <w:sz w:val="20"/>
          <w:szCs w:val="20"/>
        </w:rPr>
      </w:pPr>
      <w:r w:rsidRPr="00A9154C">
        <w:rPr>
          <w:sz w:val="20"/>
          <w:szCs w:val="20"/>
        </w:rPr>
        <w:t xml:space="preserve">             4.3.2. Сдать результат работ в порядке, предусмотренном разделом 5 настоящего договора. </w:t>
      </w:r>
    </w:p>
    <w:p w:rsidR="00A9154C" w:rsidRPr="00A9154C" w:rsidRDefault="00A9154C" w:rsidP="00A9154C">
      <w:pPr>
        <w:widowControl w:val="0"/>
        <w:jc w:val="both"/>
        <w:rPr>
          <w:sz w:val="20"/>
          <w:szCs w:val="20"/>
        </w:rPr>
      </w:pPr>
      <w:r w:rsidRPr="00A9154C">
        <w:rPr>
          <w:sz w:val="20"/>
          <w:szCs w:val="20"/>
        </w:rPr>
        <w:t xml:space="preserve">             4.3.3. Во время выполнения работ обеспечить на объекте осуществление необходимых мероприятий по технике безопасности, экологической и пожарной безопасности, а также соблюдение действующих норм и правил, применяемых в строительстве.</w:t>
      </w:r>
    </w:p>
    <w:p w:rsidR="00A9154C" w:rsidRPr="00A9154C" w:rsidRDefault="00A9154C" w:rsidP="00A9154C">
      <w:pPr>
        <w:widowControl w:val="0"/>
        <w:jc w:val="both"/>
        <w:rPr>
          <w:b/>
          <w:i/>
          <w:sz w:val="20"/>
          <w:szCs w:val="20"/>
        </w:rPr>
      </w:pPr>
      <w:r w:rsidRPr="00A9154C">
        <w:rPr>
          <w:sz w:val="20"/>
          <w:szCs w:val="20"/>
        </w:rPr>
        <w:t xml:space="preserve">         </w:t>
      </w:r>
      <w:r w:rsidR="00730D92">
        <w:rPr>
          <w:sz w:val="20"/>
          <w:szCs w:val="20"/>
        </w:rPr>
        <w:tab/>
      </w:r>
      <w:r w:rsidRPr="00A9154C">
        <w:rPr>
          <w:sz w:val="20"/>
          <w:szCs w:val="20"/>
        </w:rPr>
        <w:t>4.3.4. Использовать при выполнении работ по настоящему договору материалы, установленные локальным ресурсным сметных расчетом, соответствующих требованиям законодательства Российской Федерации (системе сертификации ГОСТ Р), и имеющих  необходимые сертификаты соответствия санитарно-гигиеническим нормам и требованиям противопожарной безопасности; использовать оборудование и комплектующие изделия, конструкции и системы соответствующие государственным стандартами, требования законодательства Российской Федерации</w:t>
      </w:r>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ab/>
      </w:r>
      <w:r w:rsidRPr="00A9154C">
        <w:rPr>
          <w:sz w:val="20"/>
          <w:szCs w:val="20"/>
        </w:rPr>
        <w:t xml:space="preserve">4.3.5. В случае обнаружения недостатков результата работ в течение гарантийного срока, установленного </w:t>
      </w:r>
      <w:r w:rsidR="004C15F5">
        <w:rPr>
          <w:sz w:val="20"/>
          <w:szCs w:val="20"/>
        </w:rPr>
        <w:t xml:space="preserve">Техническим заданием </w:t>
      </w:r>
      <w:r w:rsidRPr="00A9154C">
        <w:rPr>
          <w:sz w:val="20"/>
          <w:szCs w:val="20"/>
        </w:rPr>
        <w:t>настоящего договора, устранять недостатки своими силами и за свой счет в сроки, установленные Заказчиком. При этом гарантийный срок исчисляется вновь с момента подписания Сторонами акта приема-сдачи результата работ по устранению недостатков.</w:t>
      </w:r>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 xml:space="preserve"> </w:t>
      </w:r>
      <w:r w:rsidRPr="00A9154C">
        <w:rPr>
          <w:sz w:val="20"/>
          <w:szCs w:val="20"/>
        </w:rPr>
        <w:t>4.3.6. В случае обнаружения недостатков результата работ в процессе приемки результата работ, устранить недостатки своими силами и за свой счет в порядке и в сроки, установленные в акте, указанном в п. 5.3. настоящего договора.</w:t>
      </w:r>
    </w:p>
    <w:p w:rsidR="00A9154C" w:rsidRPr="00A9154C" w:rsidRDefault="00A9154C" w:rsidP="00A9154C">
      <w:pPr>
        <w:widowControl w:val="0"/>
        <w:jc w:val="both"/>
        <w:rPr>
          <w:sz w:val="20"/>
          <w:szCs w:val="20"/>
        </w:rPr>
      </w:pPr>
      <w:r w:rsidRPr="00A9154C">
        <w:rPr>
          <w:sz w:val="20"/>
          <w:szCs w:val="20"/>
        </w:rPr>
        <w:t xml:space="preserve">          </w:t>
      </w:r>
      <w:r w:rsidR="00730D92">
        <w:rPr>
          <w:sz w:val="20"/>
          <w:szCs w:val="20"/>
        </w:rPr>
        <w:t xml:space="preserve">  </w:t>
      </w:r>
      <w:r w:rsidRPr="00A9154C">
        <w:rPr>
          <w:sz w:val="20"/>
          <w:szCs w:val="20"/>
        </w:rPr>
        <w:t>4.3.7. Нести ответственность перед Заказчиком  за надлежащее   выполнение работ по настоящему договору субподрядчиками.</w:t>
      </w:r>
    </w:p>
    <w:p w:rsidR="00A9154C" w:rsidRPr="00A9154C" w:rsidRDefault="00A9154C" w:rsidP="00A9154C">
      <w:pPr>
        <w:widowControl w:val="0"/>
        <w:jc w:val="both"/>
        <w:rPr>
          <w:sz w:val="20"/>
          <w:szCs w:val="20"/>
          <w:u w:val="single"/>
        </w:rPr>
      </w:pPr>
      <w:r w:rsidRPr="00A9154C">
        <w:rPr>
          <w:sz w:val="20"/>
          <w:szCs w:val="20"/>
        </w:rPr>
        <w:t xml:space="preserve">           4.3.8. Приобретать материалы только по согласованию с Заказчиком.</w:t>
      </w:r>
    </w:p>
    <w:p w:rsidR="00A9154C" w:rsidRPr="00A9154C" w:rsidRDefault="00A9154C" w:rsidP="00A9154C">
      <w:pPr>
        <w:widowControl w:val="0"/>
        <w:jc w:val="both"/>
        <w:rPr>
          <w:sz w:val="20"/>
          <w:szCs w:val="20"/>
        </w:rPr>
      </w:pPr>
      <w:r w:rsidRPr="00A9154C">
        <w:rPr>
          <w:b/>
          <w:sz w:val="20"/>
          <w:szCs w:val="20"/>
          <w:u w:val="single"/>
        </w:rPr>
        <w:t>4.4. Стороны обязуются</w:t>
      </w:r>
      <w:r w:rsidRPr="00A9154C">
        <w:rPr>
          <w:sz w:val="20"/>
          <w:szCs w:val="20"/>
        </w:rPr>
        <w:t xml:space="preserve">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письменно уведомить друг друга не позднее 2 (двух) дней с момента их назначения. </w:t>
      </w:r>
    </w:p>
    <w:p w:rsidR="00A9154C" w:rsidRPr="00A9154C" w:rsidRDefault="00A9154C" w:rsidP="00A9154C">
      <w:pPr>
        <w:widowControl w:val="0"/>
        <w:jc w:val="both"/>
        <w:rPr>
          <w:sz w:val="20"/>
          <w:szCs w:val="20"/>
        </w:rPr>
      </w:pPr>
    </w:p>
    <w:p w:rsidR="004C15F5" w:rsidRDefault="00A9154C" w:rsidP="004C15F5">
      <w:pPr>
        <w:widowControl w:val="0"/>
        <w:jc w:val="center"/>
        <w:rPr>
          <w:b/>
          <w:sz w:val="20"/>
          <w:szCs w:val="20"/>
        </w:rPr>
      </w:pPr>
      <w:r w:rsidRPr="00A9154C">
        <w:rPr>
          <w:b/>
          <w:sz w:val="20"/>
          <w:szCs w:val="20"/>
        </w:rPr>
        <w:t xml:space="preserve">5. Порядок приемки результата работ       </w:t>
      </w:r>
    </w:p>
    <w:p w:rsidR="004C15F5" w:rsidRPr="004C15F5" w:rsidRDefault="00A9154C" w:rsidP="004C15F5">
      <w:pPr>
        <w:widowControl w:val="0"/>
        <w:ind w:firstLine="708"/>
        <w:jc w:val="center"/>
        <w:rPr>
          <w:b/>
          <w:sz w:val="20"/>
          <w:szCs w:val="20"/>
        </w:rPr>
      </w:pPr>
      <w:r w:rsidRPr="00A9154C">
        <w:rPr>
          <w:sz w:val="20"/>
          <w:szCs w:val="20"/>
        </w:rPr>
        <w:t xml:space="preserve">5.1 . </w:t>
      </w:r>
      <w:r w:rsidR="004C15F5" w:rsidRPr="00A34A86">
        <w:rPr>
          <w:sz w:val="20"/>
          <w:szCs w:val="20"/>
        </w:rPr>
        <w:t>По решению Заказчика для приемки результатов Договора (его отде</w:t>
      </w:r>
      <w:r w:rsidR="004C15F5">
        <w:rPr>
          <w:sz w:val="20"/>
          <w:szCs w:val="20"/>
        </w:rPr>
        <w:t>льных этапов) может создаваться п</w:t>
      </w:r>
      <w:r w:rsidR="004C15F5" w:rsidRPr="00A34A86">
        <w:rPr>
          <w:sz w:val="20"/>
          <w:szCs w:val="20"/>
        </w:rPr>
        <w:t xml:space="preserve">риемочная комиссия. Приемка услуг по настоящему Договору оформляется актом выполненных работ.   </w:t>
      </w:r>
    </w:p>
    <w:p w:rsidR="00A9154C" w:rsidRPr="00A9154C" w:rsidRDefault="00A9154C" w:rsidP="00A9154C">
      <w:pPr>
        <w:widowControl w:val="0"/>
        <w:jc w:val="both"/>
        <w:rPr>
          <w:sz w:val="20"/>
          <w:szCs w:val="20"/>
        </w:rPr>
      </w:pPr>
      <w:r w:rsidRPr="00A9154C">
        <w:rPr>
          <w:b/>
          <w:sz w:val="20"/>
          <w:szCs w:val="20"/>
        </w:rPr>
        <w:t>Подрядчик</w:t>
      </w:r>
      <w:r w:rsidRPr="00A9154C">
        <w:rPr>
          <w:sz w:val="20"/>
          <w:szCs w:val="20"/>
        </w:rPr>
        <w:t xml:space="preserve"> письменно и (или) телефонограммой извещает </w:t>
      </w:r>
      <w:r w:rsidRPr="00A9154C">
        <w:rPr>
          <w:b/>
          <w:sz w:val="20"/>
          <w:szCs w:val="20"/>
        </w:rPr>
        <w:t xml:space="preserve">Заказчика </w:t>
      </w:r>
      <w:r w:rsidRPr="00A9154C">
        <w:rPr>
          <w:sz w:val="20"/>
          <w:szCs w:val="20"/>
        </w:rPr>
        <w:t xml:space="preserve">о готовности к приемке результата выполненных работ и направляет </w:t>
      </w:r>
      <w:r w:rsidRPr="00A9154C">
        <w:rPr>
          <w:b/>
          <w:sz w:val="20"/>
          <w:szCs w:val="20"/>
        </w:rPr>
        <w:t xml:space="preserve">Заказчику </w:t>
      </w:r>
      <w:r w:rsidRPr="00A9154C">
        <w:rPr>
          <w:sz w:val="20"/>
          <w:szCs w:val="20"/>
        </w:rPr>
        <w:t>подписанный им акт о приемке выполненных работ и справку о стоимости выполненных работ и затрат в двух экземплярах.</w:t>
      </w:r>
    </w:p>
    <w:p w:rsidR="004C15F5" w:rsidRDefault="00A9154C" w:rsidP="004C15F5">
      <w:pPr>
        <w:pStyle w:val="af3"/>
        <w:widowControl w:val="0"/>
        <w:ind w:firstLine="0"/>
        <w:rPr>
          <w:sz w:val="20"/>
        </w:rPr>
      </w:pPr>
      <w:r w:rsidRPr="00A9154C">
        <w:rPr>
          <w:sz w:val="20"/>
        </w:rPr>
        <w:t xml:space="preserve">           5.2.  </w:t>
      </w:r>
      <w:r w:rsidRPr="00A9154C">
        <w:rPr>
          <w:b/>
          <w:sz w:val="20"/>
        </w:rPr>
        <w:t>Заказчик</w:t>
      </w:r>
      <w:r w:rsidRPr="00A9154C">
        <w:rPr>
          <w:sz w:val="20"/>
        </w:rPr>
        <w:t xml:space="preserve"> в течение 2 (двух) рабочих дней с момента получения от </w:t>
      </w:r>
      <w:r w:rsidRPr="00A9154C">
        <w:rPr>
          <w:b/>
          <w:sz w:val="20"/>
        </w:rPr>
        <w:t xml:space="preserve">Подрядчика </w:t>
      </w:r>
      <w:r w:rsidRPr="00A9154C">
        <w:rPr>
          <w:sz w:val="20"/>
        </w:rPr>
        <w:t xml:space="preserve">акта о приемке выполненных работ и справки о стоимости выполненных работ и затрат, обязан принять результат работ и представить </w:t>
      </w:r>
      <w:r w:rsidRPr="00A9154C">
        <w:rPr>
          <w:b/>
          <w:sz w:val="20"/>
        </w:rPr>
        <w:t>Подрядчику</w:t>
      </w:r>
      <w:r w:rsidRPr="00A9154C">
        <w:rPr>
          <w:sz w:val="20"/>
        </w:rPr>
        <w:t xml:space="preserve"> подписанный акт о приемке выполненных работ и справку о стоимости выполненных работ и затрат в одном экземпляре или  предоставить мотивированный отказ от приемки результата работ. </w:t>
      </w:r>
    </w:p>
    <w:p w:rsidR="004C15F5" w:rsidRDefault="00A9154C" w:rsidP="004C15F5">
      <w:pPr>
        <w:pStyle w:val="af3"/>
        <w:widowControl w:val="0"/>
        <w:rPr>
          <w:sz w:val="20"/>
        </w:rPr>
      </w:pPr>
      <w:r w:rsidRPr="00A9154C">
        <w:rPr>
          <w:sz w:val="20"/>
        </w:rPr>
        <w:t xml:space="preserve">5.3.  В случае мотивированного отказа </w:t>
      </w:r>
      <w:r w:rsidRPr="00A9154C">
        <w:rPr>
          <w:b/>
          <w:sz w:val="20"/>
        </w:rPr>
        <w:t>Заказчика</w:t>
      </w:r>
      <w:r w:rsidRPr="00A9154C">
        <w:rPr>
          <w:sz w:val="20"/>
        </w:rPr>
        <w:t xml:space="preserve"> от приёмки результата работ, </w:t>
      </w:r>
      <w:r w:rsidRPr="00A9154C">
        <w:rPr>
          <w:b/>
          <w:sz w:val="20"/>
        </w:rPr>
        <w:t>Заказчиком</w:t>
      </w:r>
      <w:r w:rsidRPr="00A9154C">
        <w:rPr>
          <w:sz w:val="20"/>
        </w:rPr>
        <w:t xml:space="preserve"> и </w:t>
      </w:r>
      <w:r w:rsidRPr="00A9154C">
        <w:rPr>
          <w:b/>
          <w:sz w:val="20"/>
        </w:rPr>
        <w:t xml:space="preserve">Подрядчиком </w:t>
      </w:r>
      <w:r w:rsidRPr="00A9154C">
        <w:rPr>
          <w:sz w:val="20"/>
        </w:rPr>
        <w:t xml:space="preserve"> составляется двусторонний акт с перечнем выявленных  недостатков результата работ и сроками их устранения. При этом указанные в двустороннем акте недостатки результата работ </w:t>
      </w:r>
      <w:r w:rsidRPr="00A9154C">
        <w:rPr>
          <w:b/>
          <w:sz w:val="20"/>
        </w:rPr>
        <w:t xml:space="preserve">Подрядчик </w:t>
      </w:r>
      <w:r w:rsidRPr="00A9154C">
        <w:rPr>
          <w:sz w:val="20"/>
        </w:rPr>
        <w:t xml:space="preserve">обязан устранить своими силами и за счет собственных средств, после чего сдать результат работ </w:t>
      </w:r>
      <w:r w:rsidRPr="00A9154C">
        <w:rPr>
          <w:b/>
          <w:sz w:val="20"/>
        </w:rPr>
        <w:t xml:space="preserve">Заказчику  </w:t>
      </w:r>
      <w:r w:rsidRPr="00A9154C">
        <w:rPr>
          <w:sz w:val="20"/>
        </w:rPr>
        <w:t>в порядке, предусмотренном настоящим разделом договора.</w:t>
      </w:r>
      <w:r w:rsidR="004C15F5" w:rsidRPr="004C15F5">
        <w:rPr>
          <w:sz w:val="20"/>
        </w:rPr>
        <w:t xml:space="preserve"> </w:t>
      </w:r>
    </w:p>
    <w:p w:rsidR="00A9154C" w:rsidRPr="00A9154C" w:rsidRDefault="004C15F5" w:rsidP="004C15F5">
      <w:pPr>
        <w:pStyle w:val="af3"/>
        <w:widowControl w:val="0"/>
        <w:rPr>
          <w:sz w:val="20"/>
        </w:rPr>
      </w:pPr>
      <w:r>
        <w:rPr>
          <w:sz w:val="20"/>
        </w:rPr>
        <w:t xml:space="preserve">5.4. </w:t>
      </w:r>
      <w:r w:rsidRPr="00A34A86">
        <w:rPr>
          <w:sz w:val="20"/>
        </w:rPr>
        <w:t>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Для проверки предоставленных Подрядчиком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w:t>
      </w:r>
      <w:r>
        <w:rPr>
          <w:sz w:val="20"/>
        </w:rPr>
        <w:t xml:space="preserve"> </w:t>
      </w:r>
      <w:r w:rsidRPr="00A34A86">
        <w:rPr>
          <w:sz w:val="20"/>
        </w:rPr>
        <w:t xml:space="preserve">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w:t>
      </w:r>
      <w:r w:rsidRPr="00A34A86">
        <w:rPr>
          <w:sz w:val="20"/>
        </w:rPr>
        <w:lastRenderedPageBreak/>
        <w:t>экспертизы установлены нарушения требований Договора,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r>
        <w:rPr>
          <w:sz w:val="20"/>
        </w:rPr>
        <w:t xml:space="preserve"> </w:t>
      </w:r>
      <w:r w:rsidRPr="00A34A86">
        <w:rPr>
          <w:sz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w:t>
      </w:r>
    </w:p>
    <w:p w:rsidR="00A9154C" w:rsidRPr="00A9154C" w:rsidRDefault="00A9154C" w:rsidP="00A9154C">
      <w:pPr>
        <w:pStyle w:val="1"/>
        <w:widowControl w:val="0"/>
        <w:numPr>
          <w:ilvl w:val="0"/>
          <w:numId w:val="0"/>
        </w:numPr>
        <w:tabs>
          <w:tab w:val="left" w:pos="540"/>
        </w:tabs>
        <w:rPr>
          <w:sz w:val="20"/>
          <w:szCs w:val="20"/>
        </w:rPr>
      </w:pPr>
      <w:r w:rsidRPr="00A9154C">
        <w:rPr>
          <w:sz w:val="20"/>
          <w:szCs w:val="20"/>
        </w:rPr>
        <w:t xml:space="preserve">       </w:t>
      </w:r>
    </w:p>
    <w:p w:rsidR="00A9154C" w:rsidRPr="00A9154C" w:rsidRDefault="00A9154C" w:rsidP="00A9154C">
      <w:pPr>
        <w:pStyle w:val="20"/>
        <w:widowControl w:val="0"/>
        <w:jc w:val="center"/>
        <w:rPr>
          <w:sz w:val="20"/>
        </w:rPr>
      </w:pPr>
      <w:r w:rsidRPr="00A9154C">
        <w:rPr>
          <w:b/>
          <w:sz w:val="20"/>
        </w:rPr>
        <w:t>6. Ответственность сторон</w:t>
      </w:r>
    </w:p>
    <w:p w:rsidR="00A9154C" w:rsidRPr="00A9154C" w:rsidRDefault="00A9154C" w:rsidP="00A9154C">
      <w:pPr>
        <w:widowControl w:val="0"/>
        <w:jc w:val="both"/>
        <w:rPr>
          <w:sz w:val="20"/>
          <w:szCs w:val="20"/>
        </w:rPr>
      </w:pPr>
      <w:r w:rsidRPr="00A9154C">
        <w:rPr>
          <w:sz w:val="20"/>
          <w:szCs w:val="20"/>
        </w:rPr>
        <w:t xml:space="preserve">          6.1. За невыполнение и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9154C" w:rsidRPr="00A9154C" w:rsidRDefault="00A9154C" w:rsidP="00A9154C">
      <w:pPr>
        <w:widowControl w:val="0"/>
        <w:jc w:val="both"/>
        <w:rPr>
          <w:sz w:val="20"/>
          <w:szCs w:val="20"/>
        </w:rPr>
      </w:pPr>
      <w:r w:rsidRPr="00A9154C">
        <w:rPr>
          <w:sz w:val="20"/>
          <w:szCs w:val="20"/>
        </w:rPr>
        <w:t xml:space="preserve">          6.2. За нарушение Подрядчиком </w:t>
      </w:r>
      <w:r w:rsidR="004C15F5">
        <w:rPr>
          <w:sz w:val="20"/>
          <w:szCs w:val="20"/>
        </w:rPr>
        <w:t xml:space="preserve">сроков, установленных п.п. 3.2. </w:t>
      </w:r>
      <w:r w:rsidRPr="00A9154C">
        <w:rPr>
          <w:sz w:val="20"/>
          <w:szCs w:val="20"/>
        </w:rPr>
        <w:t xml:space="preserve">настоящего договора, Подрядчик уплачивает Заказчику пеню в размере 0,1 % от цены настоящего договора за каждый день просрочки, начиная со дня, следующего после дня истечения </w:t>
      </w:r>
      <w:r w:rsidR="004C15F5">
        <w:rPr>
          <w:sz w:val="20"/>
          <w:szCs w:val="20"/>
        </w:rPr>
        <w:t>сроков, установленных п.п. 3.2.</w:t>
      </w:r>
      <w:r w:rsidRPr="00A9154C">
        <w:rPr>
          <w:sz w:val="20"/>
          <w:szCs w:val="20"/>
        </w:rPr>
        <w:t xml:space="preserve"> настоящего договора, до момента полного исполнения обязательств предусмотренных п.п. 4.3.1., 4.3.2. настоящего  договора.</w:t>
      </w:r>
    </w:p>
    <w:p w:rsidR="00A9154C" w:rsidRPr="00A9154C" w:rsidRDefault="00A9154C" w:rsidP="00A9154C">
      <w:pPr>
        <w:widowControl w:val="0"/>
        <w:jc w:val="both"/>
        <w:rPr>
          <w:sz w:val="20"/>
          <w:szCs w:val="20"/>
        </w:rPr>
      </w:pPr>
      <w:r w:rsidRPr="00A9154C">
        <w:rPr>
          <w:sz w:val="20"/>
          <w:szCs w:val="20"/>
        </w:rPr>
        <w:t xml:space="preserve">          6.3. За нарушение Подрядчиком сроков устранения недостатков результата работ, установленных согласно п.п. 4.3.5., 5.3. настоящего договора, Подрядчик уплачивает Заказчику пеню в размере  0,1% от цены настоящего договора за каждый день просрочки, начиная со дня, следующего после дня истечения сроков, установленных согласно   п.п. 4.3.5., 5.3. настоящего договора, до момента полного исполнения  обязательств, предусмотренных п.п. 4.3.5., 4.3.6. настоящего договора. </w:t>
      </w:r>
    </w:p>
    <w:p w:rsidR="00A9154C" w:rsidRPr="00A9154C" w:rsidRDefault="00A9154C" w:rsidP="00A9154C">
      <w:pPr>
        <w:widowControl w:val="0"/>
        <w:jc w:val="both"/>
        <w:rPr>
          <w:sz w:val="20"/>
          <w:szCs w:val="20"/>
        </w:rPr>
      </w:pPr>
      <w:r w:rsidRPr="00A9154C">
        <w:rPr>
          <w:sz w:val="20"/>
          <w:szCs w:val="20"/>
        </w:rPr>
        <w:t xml:space="preserve">          6.4. В случае нарушения Подрядчиком обязательств, предусмотренных п. 4.3.4. настоящего договора, Подрядчик за счет собственных средств выполняет работы заново из  материалов соответствующих требованиям законодательства Российской Федерации в установленный Заказчиком срок.</w:t>
      </w:r>
    </w:p>
    <w:p w:rsidR="00A9154C" w:rsidRPr="00A9154C" w:rsidRDefault="00A9154C" w:rsidP="00A9154C">
      <w:pPr>
        <w:widowControl w:val="0"/>
        <w:jc w:val="both"/>
        <w:rPr>
          <w:sz w:val="20"/>
          <w:szCs w:val="20"/>
        </w:rPr>
      </w:pPr>
      <w:r w:rsidRPr="00A9154C">
        <w:rPr>
          <w:sz w:val="20"/>
          <w:szCs w:val="20"/>
        </w:rPr>
        <w:t xml:space="preserve">          6.5. При неисполнении Подрядчиком обязательств, предусмотренных п. 4.3.3. настоящего договора, Подрядчик уплачивает Заказчику штраф в размере 1 % от цены настоящего договора и возмещает причиненные Заказчику в результате неисполнения данных обязательств  убытки в полном объеме.</w:t>
      </w:r>
    </w:p>
    <w:p w:rsidR="00A9154C" w:rsidRPr="00A9154C" w:rsidRDefault="00A9154C" w:rsidP="00A9154C">
      <w:pPr>
        <w:widowControl w:val="0"/>
        <w:jc w:val="both"/>
        <w:rPr>
          <w:sz w:val="20"/>
          <w:szCs w:val="20"/>
        </w:rPr>
      </w:pPr>
      <w:r w:rsidRPr="00A9154C">
        <w:rPr>
          <w:sz w:val="20"/>
          <w:szCs w:val="20"/>
        </w:rPr>
        <w:t xml:space="preserve">          6.6. За нарушение Заказчиком сроков оплаты, установленных разделом 2 настоящего договора, Заказчик уплачивает Подрядчику пеню в размере одной трехсотой, действующей на день уплаты </w:t>
      </w:r>
      <w:r w:rsidR="00730D92" w:rsidRPr="00A34A86">
        <w:rPr>
          <w:sz w:val="20"/>
          <w:szCs w:val="20"/>
        </w:rPr>
        <w:t>ключевой ставки ЦБ РФ за каждый день просрочки исполнения обязательства, начиная со дня, следующего после дня истечения сроков</w:t>
      </w:r>
      <w:r w:rsidRPr="00A9154C">
        <w:rPr>
          <w:sz w:val="20"/>
          <w:szCs w:val="20"/>
        </w:rPr>
        <w:t xml:space="preserve"> оплаты, установленных разделом 2 настоящего договора, до момента полного исполнения обязательства, предусмотренного п. 4.1.3. настоящего договора.</w:t>
      </w:r>
    </w:p>
    <w:p w:rsidR="00A9154C" w:rsidRPr="00A9154C" w:rsidRDefault="00A9154C" w:rsidP="00A9154C">
      <w:pPr>
        <w:pStyle w:val="af1"/>
        <w:widowControl w:val="0"/>
        <w:tabs>
          <w:tab w:val="left" w:pos="0"/>
          <w:tab w:val="left" w:pos="2268"/>
          <w:tab w:val="left" w:pos="10490"/>
        </w:tabs>
        <w:jc w:val="both"/>
        <w:rPr>
          <w:sz w:val="20"/>
        </w:rPr>
      </w:pPr>
      <w:r w:rsidRPr="00A9154C">
        <w:rPr>
          <w:sz w:val="20"/>
        </w:rPr>
        <w:t xml:space="preserve">          6.7. Сторона,  допустившая нарушение обязательств по настоящему договору, обязана произвести уплату пени и (или) штрафа в течение 10 (десяти) календарных дней с момента получения письменного требования об этом другой Стороны. Уплата пени и (или) штрафа и возмещение убытков не освобождает Стороны от исполнения своих обязательств  по настоящему договору.</w:t>
      </w:r>
    </w:p>
    <w:p w:rsidR="00A9154C" w:rsidRPr="00A9154C" w:rsidRDefault="00A9154C" w:rsidP="00A9154C">
      <w:pPr>
        <w:widowControl w:val="0"/>
        <w:jc w:val="both"/>
        <w:rPr>
          <w:sz w:val="20"/>
          <w:szCs w:val="20"/>
        </w:rPr>
      </w:pPr>
    </w:p>
    <w:p w:rsidR="00A9154C" w:rsidRPr="00A9154C" w:rsidRDefault="00A9154C" w:rsidP="00A9154C">
      <w:pPr>
        <w:pStyle w:val="af1"/>
        <w:tabs>
          <w:tab w:val="left" w:pos="0"/>
          <w:tab w:val="left" w:pos="2268"/>
        </w:tabs>
        <w:ind w:left="720" w:right="335"/>
        <w:jc w:val="center"/>
        <w:rPr>
          <w:b/>
          <w:sz w:val="20"/>
        </w:rPr>
      </w:pPr>
      <w:r w:rsidRPr="00A9154C">
        <w:rPr>
          <w:b/>
          <w:sz w:val="20"/>
        </w:rPr>
        <w:t>7. Обеспечение исполнения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7.1. Размер обеспечения исполнения договора составляет _________ рублей.</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color w:val="auto"/>
          <w:sz w:val="20"/>
          <w:szCs w:val="20"/>
        </w:rPr>
        <w:t xml:space="preserve">7.2. Исполнение договора обеспечивается предоставлением банковской гарантии или внесением денежных средств на счет Заказчика. </w:t>
      </w:r>
      <w:r w:rsidRPr="00A9154C">
        <w:rPr>
          <w:rFonts w:ascii="Times New Roman" w:hAnsi="Times New Roman" w:cs="Times New Roman"/>
          <w:sz w:val="20"/>
          <w:szCs w:val="20"/>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b/>
          <w:sz w:val="20"/>
          <w:szCs w:val="20"/>
        </w:rPr>
      </w:pPr>
      <w:r w:rsidRPr="00A9154C">
        <w:rPr>
          <w:rFonts w:ascii="Times New Roman" w:hAnsi="Times New Roman" w:cs="Times New Roman"/>
          <w:sz w:val="20"/>
          <w:szCs w:val="20"/>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Подрядчик.</w:t>
      </w:r>
    </w:p>
    <w:p w:rsidR="00A9154C" w:rsidRPr="00A9154C" w:rsidRDefault="00A9154C" w:rsidP="00A9154C">
      <w:pPr>
        <w:pStyle w:val="ac"/>
        <w:tabs>
          <w:tab w:val="left" w:pos="0"/>
          <w:tab w:val="left" w:pos="1276"/>
        </w:tabs>
        <w:spacing w:after="0" w:line="240" w:lineRule="auto"/>
        <w:ind w:firstLine="426"/>
        <w:jc w:val="both"/>
        <w:rPr>
          <w:rFonts w:ascii="Times New Roman" w:hAnsi="Times New Roman" w:cs="Times New Roman"/>
          <w:sz w:val="20"/>
          <w:szCs w:val="20"/>
        </w:rPr>
      </w:pPr>
      <w:r w:rsidRPr="00A9154C">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154C" w:rsidRPr="00A9154C" w:rsidRDefault="00A9154C" w:rsidP="00A9154C">
      <w:pPr>
        <w:widowControl w:val="0"/>
        <w:jc w:val="center"/>
        <w:rPr>
          <w:b/>
          <w:sz w:val="20"/>
          <w:szCs w:val="20"/>
        </w:rPr>
      </w:pPr>
    </w:p>
    <w:p w:rsidR="00A9154C" w:rsidRPr="00A9154C" w:rsidRDefault="00A9154C" w:rsidP="00A9154C">
      <w:pPr>
        <w:widowControl w:val="0"/>
        <w:tabs>
          <w:tab w:val="left" w:pos="180"/>
        </w:tabs>
        <w:jc w:val="center"/>
        <w:rPr>
          <w:b/>
          <w:sz w:val="20"/>
          <w:szCs w:val="20"/>
        </w:rPr>
      </w:pPr>
      <w:r w:rsidRPr="00A9154C">
        <w:rPr>
          <w:b/>
          <w:sz w:val="20"/>
          <w:szCs w:val="20"/>
        </w:rPr>
        <w:t>8. Порядок разрешения споров</w:t>
      </w:r>
    </w:p>
    <w:p w:rsidR="00A9154C" w:rsidRPr="00A9154C" w:rsidRDefault="00A9154C" w:rsidP="00A9154C">
      <w:pPr>
        <w:widowControl w:val="0"/>
        <w:jc w:val="both"/>
        <w:rPr>
          <w:sz w:val="20"/>
          <w:szCs w:val="20"/>
        </w:rPr>
      </w:pPr>
      <w:r w:rsidRPr="00A9154C">
        <w:rPr>
          <w:sz w:val="20"/>
          <w:szCs w:val="20"/>
        </w:rPr>
        <w:t xml:space="preserve">           8.1. Все споры или разногласия, возникшие между Сторонами по настоящему договору разрешаются путем переговоров.</w:t>
      </w:r>
    </w:p>
    <w:p w:rsidR="00A9154C" w:rsidRPr="00A9154C" w:rsidRDefault="00A9154C" w:rsidP="00A9154C">
      <w:pPr>
        <w:widowControl w:val="0"/>
        <w:jc w:val="both"/>
        <w:rPr>
          <w:sz w:val="20"/>
          <w:szCs w:val="20"/>
        </w:rPr>
      </w:pPr>
      <w:r w:rsidRPr="00A9154C">
        <w:rPr>
          <w:sz w:val="20"/>
          <w:szCs w:val="20"/>
        </w:rPr>
        <w:t xml:space="preserve">           8.2. В случае невозможности разрешения споров или разногласий путем переговоров, они подлежат рассмотрению в Арбитражном суде Иркутской области.          </w:t>
      </w:r>
    </w:p>
    <w:p w:rsidR="00A9154C" w:rsidRPr="00A9154C" w:rsidRDefault="00A9154C" w:rsidP="00A9154C">
      <w:pPr>
        <w:pStyle w:val="af1"/>
        <w:widowControl w:val="0"/>
        <w:ind w:firstLine="709"/>
        <w:jc w:val="both"/>
        <w:rPr>
          <w:sz w:val="20"/>
        </w:rPr>
      </w:pPr>
    </w:p>
    <w:p w:rsidR="00A9154C" w:rsidRPr="00A9154C" w:rsidRDefault="00A9154C" w:rsidP="00A9154C">
      <w:pPr>
        <w:widowControl w:val="0"/>
        <w:jc w:val="center"/>
        <w:rPr>
          <w:b/>
          <w:sz w:val="20"/>
          <w:szCs w:val="20"/>
        </w:rPr>
      </w:pPr>
      <w:r w:rsidRPr="00A9154C">
        <w:rPr>
          <w:b/>
          <w:sz w:val="20"/>
          <w:szCs w:val="20"/>
        </w:rPr>
        <w:lastRenderedPageBreak/>
        <w:t>9.  Действие непреодолимой силы</w:t>
      </w:r>
    </w:p>
    <w:p w:rsidR="00A9154C" w:rsidRPr="00A9154C" w:rsidRDefault="00A9154C" w:rsidP="00A9154C">
      <w:pPr>
        <w:widowControl w:val="0"/>
        <w:jc w:val="both"/>
        <w:rPr>
          <w:sz w:val="20"/>
          <w:szCs w:val="20"/>
        </w:rPr>
      </w:pPr>
      <w:r w:rsidRPr="00A9154C">
        <w:rPr>
          <w:sz w:val="20"/>
          <w:szCs w:val="20"/>
        </w:rPr>
        <w:t xml:space="preserve">             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9154C" w:rsidRPr="00A9154C" w:rsidRDefault="00A9154C" w:rsidP="00A9154C">
      <w:pPr>
        <w:widowControl w:val="0"/>
        <w:jc w:val="both"/>
        <w:rPr>
          <w:sz w:val="20"/>
          <w:szCs w:val="20"/>
        </w:rPr>
      </w:pPr>
      <w:r w:rsidRPr="00A9154C">
        <w:rPr>
          <w:sz w:val="20"/>
          <w:szCs w:val="20"/>
        </w:rPr>
        <w:t xml:space="preserve">           9.2. Каждая из Сторон обязана письменно сообщить о наступлении обстоятельств непреодолимой силы не позднее 10 (десяти) рабочих дней с начала их действия.   </w:t>
      </w:r>
    </w:p>
    <w:p w:rsidR="00A9154C" w:rsidRPr="00A9154C" w:rsidRDefault="00A9154C" w:rsidP="00A9154C">
      <w:pPr>
        <w:widowControl w:val="0"/>
        <w:jc w:val="both"/>
        <w:rPr>
          <w:sz w:val="20"/>
          <w:szCs w:val="20"/>
        </w:rPr>
      </w:pPr>
      <w:r w:rsidRPr="00A9154C">
        <w:rPr>
          <w:sz w:val="20"/>
          <w:szCs w:val="20"/>
        </w:rPr>
        <w:t xml:space="preserve">            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 </w:t>
      </w:r>
    </w:p>
    <w:p w:rsidR="00A9154C" w:rsidRPr="00A9154C" w:rsidRDefault="00A9154C" w:rsidP="00A9154C">
      <w:pPr>
        <w:widowControl w:val="0"/>
        <w:jc w:val="both"/>
        <w:rPr>
          <w:sz w:val="20"/>
          <w:szCs w:val="20"/>
        </w:rPr>
      </w:pPr>
    </w:p>
    <w:p w:rsidR="00A9154C" w:rsidRPr="00A9154C" w:rsidRDefault="00A9154C" w:rsidP="00A9154C">
      <w:pPr>
        <w:pStyle w:val="af1"/>
        <w:widowControl w:val="0"/>
        <w:tabs>
          <w:tab w:val="left" w:pos="2268"/>
        </w:tabs>
        <w:ind w:firstLine="709"/>
        <w:jc w:val="center"/>
        <w:rPr>
          <w:b/>
          <w:sz w:val="20"/>
        </w:rPr>
      </w:pPr>
      <w:r w:rsidRPr="00A9154C">
        <w:rPr>
          <w:sz w:val="20"/>
        </w:rPr>
        <w:t xml:space="preserve">           </w:t>
      </w:r>
      <w:r w:rsidRPr="00A9154C">
        <w:rPr>
          <w:b/>
          <w:sz w:val="20"/>
        </w:rPr>
        <w:t>10. Заключительные положения</w:t>
      </w:r>
    </w:p>
    <w:p w:rsidR="00A9154C" w:rsidRPr="00A9154C" w:rsidRDefault="00A9154C" w:rsidP="00A9154C">
      <w:pPr>
        <w:pStyle w:val="af1"/>
        <w:tabs>
          <w:tab w:val="left" w:pos="2268"/>
        </w:tabs>
        <w:ind w:firstLine="709"/>
        <w:jc w:val="both"/>
        <w:rPr>
          <w:sz w:val="20"/>
        </w:rPr>
      </w:pPr>
      <w:r w:rsidRPr="00A9154C">
        <w:rPr>
          <w:sz w:val="20"/>
        </w:rPr>
        <w:t xml:space="preserve">10.1. Взаимоотношения Сторон, не урегулированные настоящим Договором, регулируются действующим законодательством.  </w:t>
      </w:r>
    </w:p>
    <w:p w:rsidR="00A9154C" w:rsidRPr="00A9154C" w:rsidRDefault="00A9154C" w:rsidP="00A9154C">
      <w:pPr>
        <w:pStyle w:val="20"/>
        <w:rPr>
          <w:sz w:val="20"/>
        </w:rPr>
      </w:pPr>
      <w:r w:rsidRPr="00A9154C">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A9154C" w:rsidRPr="00A9154C" w:rsidRDefault="00A9154C" w:rsidP="00A9154C">
      <w:pPr>
        <w:pStyle w:val="20"/>
        <w:rPr>
          <w:sz w:val="20"/>
        </w:rPr>
      </w:pPr>
      <w:r w:rsidRPr="00A9154C">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10.5. При расторжении договора в одностороннем порядке по вине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Подрядчику с требованием о возмещении понесенных убытков при их наличии.</w:t>
      </w:r>
    </w:p>
    <w:p w:rsidR="00A9154C" w:rsidRPr="00A9154C" w:rsidRDefault="00A9154C" w:rsidP="00A9154C">
      <w:pPr>
        <w:pStyle w:val="32"/>
        <w:ind w:firstLine="709"/>
        <w:rPr>
          <w:rFonts w:ascii="Times New Roman" w:hAnsi="Times New Roman"/>
          <w:sz w:val="20"/>
          <w:szCs w:val="20"/>
        </w:rPr>
      </w:pPr>
      <w:r w:rsidRPr="00A9154C">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9154C" w:rsidRPr="00A9154C" w:rsidRDefault="00A9154C" w:rsidP="00A9154C">
      <w:pPr>
        <w:widowControl w:val="0"/>
        <w:jc w:val="both"/>
        <w:rPr>
          <w:sz w:val="20"/>
          <w:szCs w:val="20"/>
        </w:rPr>
      </w:pPr>
      <w:r w:rsidRPr="00A9154C">
        <w:rPr>
          <w:sz w:val="20"/>
          <w:szCs w:val="20"/>
        </w:rPr>
        <w:t xml:space="preserve">           10.7. К настоящему договору прилагается и является его неотъемлемой частью:  </w:t>
      </w:r>
    </w:p>
    <w:p w:rsidR="00A9154C" w:rsidRPr="00A9154C" w:rsidRDefault="00A9154C" w:rsidP="00A9154C">
      <w:pPr>
        <w:widowControl w:val="0"/>
        <w:jc w:val="both"/>
        <w:rPr>
          <w:sz w:val="20"/>
          <w:szCs w:val="20"/>
        </w:rPr>
      </w:pPr>
      <w:r w:rsidRPr="00A9154C">
        <w:rPr>
          <w:sz w:val="20"/>
          <w:szCs w:val="20"/>
        </w:rPr>
        <w:t xml:space="preserve">- локальный ресурсный сметный  расчет на выполнение работ </w:t>
      </w:r>
      <w:r w:rsidR="008D5D5F">
        <w:rPr>
          <w:sz w:val="20"/>
          <w:szCs w:val="20"/>
        </w:rPr>
        <w:t xml:space="preserve">по текущему ремонту </w:t>
      </w:r>
      <w:r w:rsidR="00A37F90">
        <w:rPr>
          <w:sz w:val="20"/>
          <w:szCs w:val="20"/>
        </w:rPr>
        <w:t>отделения урологии в стационаре</w:t>
      </w:r>
      <w:r w:rsidR="00F745BA">
        <w:rPr>
          <w:sz w:val="20"/>
          <w:szCs w:val="20"/>
        </w:rPr>
        <w:t xml:space="preserve">, расположенного </w:t>
      </w:r>
      <w:r w:rsidR="00F745BA" w:rsidRPr="009B4251">
        <w:rPr>
          <w:sz w:val="20"/>
          <w:szCs w:val="20"/>
        </w:rPr>
        <w:t xml:space="preserve">по адресу: ул. </w:t>
      </w:r>
      <w:r w:rsidR="00F745BA">
        <w:rPr>
          <w:sz w:val="20"/>
          <w:szCs w:val="20"/>
        </w:rPr>
        <w:t>Ярославского, 300</w:t>
      </w:r>
      <w:r w:rsidRPr="00A9154C">
        <w:rPr>
          <w:sz w:val="20"/>
          <w:szCs w:val="20"/>
        </w:rPr>
        <w:t xml:space="preserve">  (Приложение № 1);</w:t>
      </w:r>
    </w:p>
    <w:p w:rsidR="00A9154C" w:rsidRPr="00A9154C" w:rsidRDefault="00A9154C" w:rsidP="00A9154C">
      <w:pPr>
        <w:widowControl w:val="0"/>
        <w:jc w:val="both"/>
        <w:rPr>
          <w:sz w:val="20"/>
          <w:szCs w:val="20"/>
        </w:rPr>
      </w:pPr>
      <w:r w:rsidRPr="00A9154C">
        <w:rPr>
          <w:sz w:val="20"/>
          <w:szCs w:val="20"/>
        </w:rPr>
        <w:t xml:space="preserve">- </w:t>
      </w:r>
      <w:r w:rsidR="00EA1556">
        <w:rPr>
          <w:sz w:val="20"/>
          <w:szCs w:val="20"/>
        </w:rPr>
        <w:t xml:space="preserve">Техническое задание </w:t>
      </w:r>
      <w:r w:rsidRPr="00A9154C">
        <w:rPr>
          <w:sz w:val="20"/>
          <w:szCs w:val="20"/>
        </w:rPr>
        <w:t>(Приложение № 2);</w:t>
      </w:r>
    </w:p>
    <w:p w:rsidR="00A9154C" w:rsidRPr="00A9154C" w:rsidRDefault="00A9154C" w:rsidP="00A9154C">
      <w:pPr>
        <w:widowControl w:val="0"/>
        <w:jc w:val="both"/>
        <w:rPr>
          <w:sz w:val="20"/>
          <w:szCs w:val="20"/>
        </w:rPr>
      </w:pPr>
    </w:p>
    <w:p w:rsidR="00A9154C" w:rsidRPr="00A9154C" w:rsidRDefault="00A9154C" w:rsidP="00A9154C">
      <w:pPr>
        <w:widowControl w:val="0"/>
        <w:jc w:val="center"/>
        <w:rPr>
          <w:b/>
          <w:sz w:val="20"/>
          <w:szCs w:val="20"/>
        </w:rPr>
      </w:pPr>
      <w:r w:rsidRPr="00A9154C">
        <w:rPr>
          <w:b/>
          <w:sz w:val="20"/>
          <w:szCs w:val="20"/>
        </w:rPr>
        <w:t>11. Банковские реквизиты и  юридические адреса сторон:</w:t>
      </w:r>
    </w:p>
    <w:p w:rsidR="00A9154C" w:rsidRPr="00A9154C" w:rsidRDefault="00A9154C" w:rsidP="00A9154C">
      <w:pPr>
        <w:widowControl w:val="0"/>
        <w:jc w:val="center"/>
        <w:rPr>
          <w:b/>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20"/>
        <w:gridCol w:w="4419"/>
      </w:tblGrid>
      <w:tr w:rsidR="00A9154C" w:rsidRPr="00A9154C" w:rsidTr="00A9154C">
        <w:trPr>
          <w:trHeight w:val="4481"/>
        </w:trPr>
        <w:tc>
          <w:tcPr>
            <w:tcW w:w="5220" w:type="dxa"/>
            <w:tcBorders>
              <w:top w:val="nil"/>
              <w:left w:val="nil"/>
              <w:bottom w:val="nil"/>
              <w:right w:val="nil"/>
            </w:tcBorders>
          </w:tcPr>
          <w:p w:rsidR="00A9154C" w:rsidRPr="00A9154C" w:rsidRDefault="00A9154C" w:rsidP="00A9154C">
            <w:pPr>
              <w:pStyle w:val="af1"/>
              <w:widowControl w:val="0"/>
              <w:tabs>
                <w:tab w:val="left" w:pos="2268"/>
              </w:tabs>
              <w:rPr>
                <w:sz w:val="20"/>
              </w:rPr>
            </w:pPr>
            <w:r w:rsidRPr="00A9154C">
              <w:rPr>
                <w:b/>
                <w:sz w:val="20"/>
              </w:rPr>
              <w:t>Заказчик:</w:t>
            </w:r>
            <w:r w:rsidRPr="00A9154C">
              <w:rPr>
                <w:sz w:val="20"/>
              </w:rPr>
              <w:t xml:space="preserve"> </w:t>
            </w:r>
          </w:p>
          <w:p w:rsidR="00A9154C" w:rsidRPr="00A9154C" w:rsidRDefault="00A9154C" w:rsidP="00A9154C">
            <w:pPr>
              <w:pStyle w:val="af1"/>
              <w:widowControl w:val="0"/>
              <w:tabs>
                <w:tab w:val="left" w:pos="2268"/>
              </w:tabs>
              <w:rPr>
                <w:b/>
                <w:sz w:val="20"/>
              </w:rPr>
            </w:pPr>
            <w:r w:rsidRPr="00A9154C">
              <w:rPr>
                <w:bCs/>
                <w:sz w:val="20"/>
              </w:rPr>
              <w:t xml:space="preserve"> ОГАУЗ «Иркутская городская клиническая больница № 8»</w:t>
            </w:r>
          </w:p>
          <w:p w:rsidR="00A9154C" w:rsidRPr="00A9154C" w:rsidRDefault="00A9154C" w:rsidP="00A9154C">
            <w:pPr>
              <w:pStyle w:val="af1"/>
              <w:widowControl w:val="0"/>
              <w:tabs>
                <w:tab w:val="left" w:pos="2268"/>
              </w:tabs>
              <w:rPr>
                <w:sz w:val="20"/>
              </w:rPr>
            </w:pPr>
            <w:r w:rsidRPr="00A9154C">
              <w:rPr>
                <w:sz w:val="20"/>
              </w:rPr>
              <w:t xml:space="preserve">Адрес </w:t>
            </w:r>
            <w:smartTag w:uri="urn:schemas-microsoft-com:office:smarttags" w:element="metricconverter">
              <w:smartTagPr>
                <w:attr w:name="ProductID" w:val="664048 г"/>
              </w:smartTagPr>
              <w:r w:rsidRPr="00A9154C">
                <w:rPr>
                  <w:sz w:val="20"/>
                </w:rPr>
                <w:t>664048 г</w:t>
              </w:r>
            </w:smartTag>
            <w:r w:rsidRPr="00A9154C">
              <w:rPr>
                <w:sz w:val="20"/>
              </w:rPr>
              <w:t>. Иркутск, ул. Ярославского,300</w:t>
            </w:r>
          </w:p>
          <w:p w:rsidR="00A9154C" w:rsidRPr="00A9154C" w:rsidRDefault="00A9154C" w:rsidP="00A9154C">
            <w:pPr>
              <w:pStyle w:val="af1"/>
              <w:widowControl w:val="0"/>
              <w:tabs>
                <w:tab w:val="left" w:pos="2268"/>
              </w:tabs>
              <w:rPr>
                <w:sz w:val="20"/>
              </w:rPr>
            </w:pPr>
            <w:r w:rsidRPr="00A9154C">
              <w:rPr>
                <w:sz w:val="20"/>
              </w:rPr>
              <w:t>Телефон: 44-31-39, 502-490; факс: 502-490, 44-33-39</w:t>
            </w:r>
          </w:p>
          <w:p w:rsidR="00A9154C" w:rsidRPr="00A9154C" w:rsidRDefault="00A9154C" w:rsidP="00A9154C">
            <w:pPr>
              <w:pStyle w:val="af1"/>
              <w:widowControl w:val="0"/>
              <w:tabs>
                <w:tab w:val="left" w:pos="2268"/>
              </w:tabs>
              <w:rPr>
                <w:sz w:val="20"/>
              </w:rPr>
            </w:pPr>
            <w:r w:rsidRPr="00A9154C">
              <w:rPr>
                <w:sz w:val="20"/>
              </w:rPr>
              <w:t xml:space="preserve">ИНН: 3810009342    </w:t>
            </w:r>
          </w:p>
          <w:p w:rsidR="00A9154C" w:rsidRPr="00A9154C" w:rsidRDefault="00A9154C" w:rsidP="00A9154C">
            <w:pPr>
              <w:pStyle w:val="af1"/>
              <w:widowControl w:val="0"/>
              <w:tabs>
                <w:tab w:val="left" w:pos="2268"/>
              </w:tabs>
              <w:rPr>
                <w:sz w:val="20"/>
              </w:rPr>
            </w:pPr>
            <w:r w:rsidRPr="00A9154C">
              <w:rPr>
                <w:sz w:val="20"/>
              </w:rPr>
              <w:t>КПП: 381001001</w:t>
            </w:r>
          </w:p>
          <w:p w:rsidR="00A9154C" w:rsidRPr="00A9154C" w:rsidRDefault="00A9154C" w:rsidP="00A9154C">
            <w:pPr>
              <w:pStyle w:val="af1"/>
              <w:widowControl w:val="0"/>
              <w:tabs>
                <w:tab w:val="left" w:pos="2268"/>
              </w:tabs>
              <w:rPr>
                <w:sz w:val="20"/>
              </w:rPr>
            </w:pPr>
            <w:r w:rsidRPr="00A9154C">
              <w:rPr>
                <w:sz w:val="20"/>
              </w:rPr>
              <w:t>Отделение Иркутск г. Иркутск</w:t>
            </w:r>
          </w:p>
          <w:p w:rsidR="00A9154C" w:rsidRPr="00A9154C" w:rsidRDefault="00A9154C" w:rsidP="00A9154C">
            <w:pPr>
              <w:pStyle w:val="af1"/>
              <w:widowControl w:val="0"/>
              <w:tabs>
                <w:tab w:val="left" w:pos="2268"/>
              </w:tabs>
              <w:rPr>
                <w:sz w:val="20"/>
              </w:rPr>
            </w:pPr>
            <w:r w:rsidRPr="00A9154C">
              <w:rPr>
                <w:sz w:val="20"/>
              </w:rPr>
              <w:t>р/с 40601810500003000002</w:t>
            </w:r>
          </w:p>
          <w:p w:rsidR="00A9154C" w:rsidRPr="00A9154C" w:rsidRDefault="00A9154C" w:rsidP="00A9154C">
            <w:pPr>
              <w:pStyle w:val="af1"/>
              <w:widowControl w:val="0"/>
              <w:tabs>
                <w:tab w:val="left" w:pos="2268"/>
              </w:tabs>
              <w:rPr>
                <w:sz w:val="20"/>
              </w:rPr>
            </w:pPr>
            <w:r w:rsidRPr="00A9154C">
              <w:rPr>
                <w:sz w:val="20"/>
              </w:rPr>
              <w:t>БИК: 042520001</w:t>
            </w:r>
          </w:p>
          <w:p w:rsidR="00A9154C" w:rsidRPr="00A9154C" w:rsidRDefault="00A9154C" w:rsidP="00A9154C">
            <w:pPr>
              <w:pStyle w:val="af1"/>
              <w:widowControl w:val="0"/>
              <w:tabs>
                <w:tab w:val="left" w:pos="2268"/>
              </w:tabs>
              <w:rPr>
                <w:sz w:val="20"/>
              </w:rPr>
            </w:pPr>
            <w:r w:rsidRPr="00A9154C">
              <w:rPr>
                <w:sz w:val="20"/>
              </w:rPr>
              <w:t>Министерство финансов Иркутской области (ОГАУЗ «Иркутская городская клиническая больница № 8», л/с 80303090207)</w:t>
            </w:r>
          </w:p>
          <w:p w:rsidR="00A9154C" w:rsidRPr="00A9154C" w:rsidRDefault="00A9154C" w:rsidP="00A9154C">
            <w:pPr>
              <w:pStyle w:val="af1"/>
              <w:widowControl w:val="0"/>
              <w:tabs>
                <w:tab w:val="left" w:pos="2268"/>
              </w:tabs>
              <w:rPr>
                <w:sz w:val="20"/>
              </w:rPr>
            </w:pPr>
          </w:p>
          <w:p w:rsidR="00A9154C" w:rsidRPr="00A9154C" w:rsidRDefault="00A9154C" w:rsidP="00A9154C">
            <w:pPr>
              <w:pStyle w:val="af1"/>
              <w:widowControl w:val="0"/>
              <w:tabs>
                <w:tab w:val="left" w:pos="2268"/>
              </w:tabs>
              <w:rPr>
                <w:sz w:val="20"/>
              </w:rPr>
            </w:pPr>
          </w:p>
          <w:p w:rsidR="00A9154C" w:rsidRPr="00A9154C" w:rsidRDefault="00A9154C" w:rsidP="00A9154C">
            <w:pPr>
              <w:pStyle w:val="af1"/>
              <w:widowControl w:val="0"/>
              <w:tabs>
                <w:tab w:val="left" w:pos="2268"/>
              </w:tabs>
              <w:rPr>
                <w:sz w:val="20"/>
              </w:rPr>
            </w:pPr>
            <w:r w:rsidRPr="00A9154C">
              <w:rPr>
                <w:sz w:val="20"/>
              </w:rPr>
              <w:t>Главный врач</w:t>
            </w:r>
          </w:p>
          <w:p w:rsidR="00A9154C" w:rsidRPr="00A9154C" w:rsidRDefault="00A9154C" w:rsidP="00A9154C">
            <w:pPr>
              <w:pStyle w:val="af1"/>
              <w:widowControl w:val="0"/>
              <w:tabs>
                <w:tab w:val="left" w:pos="2268"/>
              </w:tabs>
              <w:rPr>
                <w:sz w:val="20"/>
              </w:rPr>
            </w:pPr>
          </w:p>
          <w:p w:rsidR="00A9154C" w:rsidRPr="00A9154C" w:rsidRDefault="00A9154C" w:rsidP="00A9154C">
            <w:pPr>
              <w:pStyle w:val="af1"/>
              <w:widowControl w:val="0"/>
              <w:tabs>
                <w:tab w:val="left" w:pos="2268"/>
              </w:tabs>
              <w:rPr>
                <w:sz w:val="20"/>
              </w:rPr>
            </w:pPr>
            <w:r w:rsidRPr="00A9154C">
              <w:rPr>
                <w:sz w:val="20"/>
              </w:rPr>
              <w:t>_________________/Ж.В. Есева/</w:t>
            </w:r>
          </w:p>
          <w:p w:rsidR="00A9154C" w:rsidRPr="00A9154C" w:rsidRDefault="00A9154C" w:rsidP="00A9154C">
            <w:pPr>
              <w:pStyle w:val="ConsNonformat"/>
              <w:rPr>
                <w:rFonts w:ascii="Times New Roman" w:hAnsi="Times New Roman"/>
                <w:bCs/>
                <w:snapToGrid/>
              </w:rPr>
            </w:pPr>
            <w:r w:rsidRPr="00A9154C">
              <w:rPr>
                <w:rFonts w:ascii="Times New Roman" w:hAnsi="Times New Roman"/>
                <w:bCs/>
                <w:snapToGrid/>
              </w:rPr>
              <w:t>М.П.</w:t>
            </w:r>
          </w:p>
        </w:tc>
        <w:tc>
          <w:tcPr>
            <w:tcW w:w="4419" w:type="dxa"/>
            <w:tcBorders>
              <w:top w:val="nil"/>
              <w:left w:val="nil"/>
              <w:bottom w:val="nil"/>
              <w:right w:val="nil"/>
            </w:tcBorders>
          </w:tcPr>
          <w:p w:rsidR="00A9154C" w:rsidRPr="00A9154C" w:rsidRDefault="00A9154C" w:rsidP="00A9154C">
            <w:pPr>
              <w:widowControl w:val="0"/>
              <w:jc w:val="both"/>
              <w:rPr>
                <w:b/>
                <w:sz w:val="20"/>
                <w:szCs w:val="20"/>
              </w:rPr>
            </w:pPr>
            <w:r w:rsidRPr="00A9154C">
              <w:rPr>
                <w:b/>
                <w:sz w:val="20"/>
                <w:szCs w:val="20"/>
              </w:rPr>
              <w:t xml:space="preserve">Подрядчик: </w:t>
            </w:r>
          </w:p>
          <w:p w:rsidR="00A9154C" w:rsidRPr="00A9154C" w:rsidRDefault="00A9154C" w:rsidP="00A9154C">
            <w:pPr>
              <w:widowControl w:val="0"/>
              <w:tabs>
                <w:tab w:val="left" w:pos="5760"/>
              </w:tabs>
              <w:rPr>
                <w:b/>
                <w:sz w:val="20"/>
                <w:szCs w:val="20"/>
              </w:rPr>
            </w:pPr>
          </w:p>
          <w:p w:rsidR="00A9154C" w:rsidRPr="00A9154C" w:rsidRDefault="00A9154C" w:rsidP="00A9154C">
            <w:pPr>
              <w:widowControl w:val="0"/>
              <w:tabs>
                <w:tab w:val="left" w:pos="5760"/>
              </w:tabs>
              <w:rPr>
                <w:sz w:val="20"/>
                <w:szCs w:val="20"/>
              </w:rPr>
            </w:pPr>
            <w:r w:rsidRPr="00A9154C">
              <w:rPr>
                <w:sz w:val="20"/>
                <w:szCs w:val="20"/>
              </w:rPr>
              <w:t>Адрес</w:t>
            </w:r>
          </w:p>
          <w:p w:rsidR="00A9154C" w:rsidRPr="00A9154C" w:rsidRDefault="00A9154C" w:rsidP="00A9154C">
            <w:pPr>
              <w:widowControl w:val="0"/>
              <w:tabs>
                <w:tab w:val="left" w:pos="5760"/>
              </w:tabs>
              <w:rPr>
                <w:bCs/>
                <w:sz w:val="20"/>
                <w:szCs w:val="20"/>
              </w:rPr>
            </w:pPr>
            <w:r w:rsidRPr="00A9154C">
              <w:rPr>
                <w:bCs/>
                <w:sz w:val="20"/>
                <w:szCs w:val="20"/>
              </w:rPr>
              <w:t>Почтовый адрес</w:t>
            </w:r>
          </w:p>
          <w:p w:rsidR="00A9154C" w:rsidRPr="00A9154C" w:rsidRDefault="00A9154C" w:rsidP="00A9154C">
            <w:pPr>
              <w:widowControl w:val="0"/>
              <w:tabs>
                <w:tab w:val="left" w:pos="5760"/>
              </w:tabs>
              <w:rPr>
                <w:sz w:val="20"/>
                <w:szCs w:val="20"/>
              </w:rPr>
            </w:pPr>
            <w:r w:rsidRPr="00A9154C">
              <w:rPr>
                <w:bCs/>
                <w:sz w:val="20"/>
                <w:szCs w:val="20"/>
              </w:rPr>
              <w:t>Телефон</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ИНН</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 xml:space="preserve">КПП </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Р/с</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 xml:space="preserve">К/с </w:t>
            </w:r>
          </w:p>
          <w:p w:rsidR="00A9154C" w:rsidRPr="00A9154C" w:rsidRDefault="00A9154C" w:rsidP="00A9154C">
            <w:pPr>
              <w:widowControl w:val="0"/>
              <w:tabs>
                <w:tab w:val="left" w:pos="5040"/>
              </w:tabs>
              <w:autoSpaceDE w:val="0"/>
              <w:autoSpaceDN w:val="0"/>
              <w:adjustRightInd w:val="0"/>
              <w:rPr>
                <w:sz w:val="20"/>
                <w:szCs w:val="20"/>
              </w:rPr>
            </w:pPr>
            <w:r w:rsidRPr="00A9154C">
              <w:rPr>
                <w:sz w:val="20"/>
                <w:szCs w:val="20"/>
              </w:rPr>
              <w:t>БИК</w:t>
            </w:r>
          </w:p>
          <w:p w:rsidR="00A9154C" w:rsidRPr="00A9154C" w:rsidRDefault="00A9154C" w:rsidP="00A9154C">
            <w:pPr>
              <w:widowControl w:val="0"/>
              <w:tabs>
                <w:tab w:val="left" w:pos="5040"/>
              </w:tabs>
              <w:autoSpaceDE w:val="0"/>
              <w:autoSpaceDN w:val="0"/>
              <w:adjustRightInd w:val="0"/>
              <w:rPr>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p>
          <w:p w:rsidR="00A9154C" w:rsidRPr="00A9154C" w:rsidRDefault="00A9154C" w:rsidP="00A9154C">
            <w:pPr>
              <w:widowControl w:val="0"/>
              <w:tabs>
                <w:tab w:val="left" w:pos="5040"/>
              </w:tabs>
              <w:autoSpaceDE w:val="0"/>
              <w:autoSpaceDN w:val="0"/>
              <w:adjustRightInd w:val="0"/>
              <w:rPr>
                <w:b/>
                <w:sz w:val="20"/>
                <w:szCs w:val="20"/>
              </w:rPr>
            </w:pPr>
            <w:r w:rsidRPr="00A9154C">
              <w:rPr>
                <w:b/>
                <w:sz w:val="20"/>
                <w:szCs w:val="20"/>
              </w:rPr>
              <w:t>_______________/_____________/</w:t>
            </w:r>
          </w:p>
          <w:p w:rsidR="00A9154C" w:rsidRPr="00A9154C" w:rsidRDefault="00A9154C" w:rsidP="00A9154C">
            <w:pPr>
              <w:pStyle w:val="af5"/>
              <w:widowControl w:val="0"/>
              <w:rPr>
                <w:rFonts w:ascii="Times New Roman" w:hAnsi="Times New Roman"/>
                <w:bCs/>
              </w:rPr>
            </w:pPr>
            <w:r w:rsidRPr="00A9154C">
              <w:rPr>
                <w:rFonts w:ascii="Times New Roman" w:hAnsi="Times New Roman"/>
                <w:bCs/>
              </w:rPr>
              <w:t xml:space="preserve">М.П.            </w:t>
            </w:r>
          </w:p>
        </w:tc>
      </w:tr>
    </w:tbl>
    <w:p w:rsidR="00A9154C" w:rsidRPr="0083255A" w:rsidRDefault="00A9154C" w:rsidP="00A9154C">
      <w:pPr>
        <w:jc w:val="center"/>
        <w:outlineLvl w:val="2"/>
        <w:rPr>
          <w:rFonts w:ascii="Cuprum" w:hAnsi="Cuprum" w:cs="Tahoma"/>
          <w:b/>
          <w:bCs/>
          <w:sz w:val="20"/>
          <w:szCs w:val="20"/>
        </w:rPr>
      </w:pPr>
    </w:p>
    <w:p w:rsidR="00A9154C" w:rsidRPr="0083255A" w:rsidRDefault="00A9154C" w:rsidP="00A9154C">
      <w:pPr>
        <w:jc w:val="center"/>
        <w:outlineLvl w:val="2"/>
        <w:rPr>
          <w:rFonts w:ascii="Cuprum" w:hAnsi="Cuprum" w:cs="Tahoma"/>
          <w:b/>
          <w:bCs/>
          <w:sz w:val="20"/>
          <w:szCs w:val="20"/>
        </w:rPr>
      </w:pPr>
    </w:p>
    <w:p w:rsidR="00A9154C" w:rsidRDefault="00A9154C" w:rsidP="00A9154C">
      <w:pPr>
        <w:jc w:val="right"/>
        <w:rPr>
          <w:sz w:val="20"/>
          <w:szCs w:val="20"/>
        </w:rPr>
      </w:pPr>
    </w:p>
    <w:p w:rsidR="00A9154C" w:rsidRDefault="00A9154C" w:rsidP="00A9154C">
      <w:pPr>
        <w:jc w:val="right"/>
        <w:rPr>
          <w:sz w:val="20"/>
          <w:szCs w:val="20"/>
        </w:rPr>
      </w:pPr>
    </w:p>
    <w:p w:rsidR="00A9154C" w:rsidRDefault="00A9154C" w:rsidP="00A9154C">
      <w:pPr>
        <w:jc w:val="right"/>
        <w:rPr>
          <w:sz w:val="20"/>
          <w:szCs w:val="20"/>
        </w:rPr>
      </w:pPr>
    </w:p>
    <w:p w:rsidR="008D5D5F" w:rsidRDefault="008D5D5F" w:rsidP="00A9154C">
      <w:pPr>
        <w:jc w:val="right"/>
        <w:rPr>
          <w:sz w:val="20"/>
          <w:szCs w:val="20"/>
        </w:rPr>
      </w:pPr>
    </w:p>
    <w:p w:rsidR="008D5D5F" w:rsidRDefault="008D5D5F" w:rsidP="00A9154C">
      <w:pPr>
        <w:jc w:val="right"/>
        <w:rPr>
          <w:sz w:val="20"/>
          <w:szCs w:val="20"/>
        </w:rPr>
      </w:pPr>
    </w:p>
    <w:p w:rsidR="00A9154C" w:rsidRDefault="00A9154C" w:rsidP="00A9154C">
      <w:pPr>
        <w:jc w:val="right"/>
        <w:rPr>
          <w:sz w:val="20"/>
          <w:szCs w:val="20"/>
        </w:rPr>
      </w:pPr>
    </w:p>
    <w:p w:rsidR="00A9154C" w:rsidRDefault="00A9154C" w:rsidP="00A9154C">
      <w:pPr>
        <w:jc w:val="right"/>
        <w:rPr>
          <w:sz w:val="20"/>
          <w:szCs w:val="20"/>
        </w:rPr>
      </w:pPr>
    </w:p>
    <w:p w:rsidR="00A9154C" w:rsidRPr="0083255A" w:rsidRDefault="00A9154C" w:rsidP="00A9154C">
      <w:pPr>
        <w:jc w:val="right"/>
        <w:rPr>
          <w:sz w:val="20"/>
          <w:szCs w:val="20"/>
        </w:rPr>
      </w:pPr>
      <w:r w:rsidRPr="0083255A">
        <w:rPr>
          <w:sz w:val="20"/>
          <w:szCs w:val="20"/>
        </w:rPr>
        <w:lastRenderedPageBreak/>
        <w:t xml:space="preserve">Приложение № </w:t>
      </w:r>
      <w:r>
        <w:rPr>
          <w:sz w:val="20"/>
          <w:szCs w:val="20"/>
        </w:rPr>
        <w:t>2</w:t>
      </w:r>
    </w:p>
    <w:p w:rsidR="00A9154C" w:rsidRPr="0083255A" w:rsidRDefault="00A9154C" w:rsidP="00A9154C">
      <w:pPr>
        <w:jc w:val="right"/>
        <w:rPr>
          <w:sz w:val="20"/>
          <w:szCs w:val="20"/>
        </w:rPr>
      </w:pPr>
      <w:r w:rsidRPr="0083255A">
        <w:rPr>
          <w:sz w:val="20"/>
          <w:szCs w:val="20"/>
        </w:rPr>
        <w:t xml:space="preserve">к договору № </w:t>
      </w:r>
      <w:r w:rsidR="00A37F90">
        <w:rPr>
          <w:sz w:val="20"/>
          <w:szCs w:val="20"/>
        </w:rPr>
        <w:t>149-19</w:t>
      </w:r>
    </w:p>
    <w:p w:rsidR="00A9154C" w:rsidRPr="0083255A" w:rsidRDefault="00A9154C" w:rsidP="00A9154C">
      <w:pPr>
        <w:jc w:val="right"/>
        <w:rPr>
          <w:sz w:val="20"/>
          <w:szCs w:val="20"/>
        </w:rPr>
      </w:pPr>
      <w:r w:rsidRPr="0083255A">
        <w:rPr>
          <w:sz w:val="20"/>
          <w:szCs w:val="20"/>
        </w:rPr>
        <w:t>от_____________________</w:t>
      </w:r>
    </w:p>
    <w:p w:rsidR="00A9154C" w:rsidRPr="0083255A" w:rsidRDefault="00A9154C" w:rsidP="00A9154C">
      <w:pPr>
        <w:jc w:val="right"/>
        <w:rPr>
          <w:sz w:val="20"/>
          <w:szCs w:val="20"/>
        </w:rPr>
      </w:pPr>
    </w:p>
    <w:p w:rsidR="00D86153" w:rsidRPr="005A07FA" w:rsidRDefault="00D86153" w:rsidP="00D86153">
      <w:pPr>
        <w:jc w:val="center"/>
        <w:rPr>
          <w:b/>
          <w:bCs/>
          <w:sz w:val="20"/>
          <w:szCs w:val="20"/>
        </w:rPr>
      </w:pPr>
      <w:r w:rsidRPr="005A07FA">
        <w:rPr>
          <w:b/>
          <w:bCs/>
          <w:sz w:val="20"/>
          <w:szCs w:val="20"/>
        </w:rPr>
        <w:t xml:space="preserve">Техническое задание </w:t>
      </w:r>
    </w:p>
    <w:p w:rsidR="00D86153" w:rsidRPr="005A07FA" w:rsidRDefault="00D86153" w:rsidP="00D86153">
      <w:pPr>
        <w:pStyle w:val="14"/>
        <w:jc w:val="center"/>
        <w:rPr>
          <w:b/>
          <w:bCs/>
          <w:sz w:val="20"/>
        </w:rPr>
      </w:pPr>
      <w:r w:rsidRPr="005A07FA">
        <w:rPr>
          <w:b/>
          <w:bCs/>
          <w:sz w:val="20"/>
        </w:rPr>
        <w:t xml:space="preserve">на </w:t>
      </w:r>
      <w:r>
        <w:rPr>
          <w:b/>
          <w:bCs/>
          <w:sz w:val="20"/>
        </w:rPr>
        <w:t xml:space="preserve">выполнение работ </w:t>
      </w:r>
      <w:r w:rsidR="008D5D5F">
        <w:rPr>
          <w:b/>
          <w:bCs/>
          <w:sz w:val="20"/>
        </w:rPr>
        <w:t xml:space="preserve">по текущему ремонту </w:t>
      </w:r>
      <w:r w:rsidR="00A37F90">
        <w:rPr>
          <w:b/>
          <w:bCs/>
          <w:sz w:val="20"/>
        </w:rPr>
        <w:t>отделения урологии в стационаре</w:t>
      </w:r>
      <w:r w:rsidRPr="005A07FA">
        <w:rPr>
          <w:b/>
          <w:bCs/>
          <w:sz w:val="20"/>
        </w:rPr>
        <w:t xml:space="preserve"> </w:t>
      </w:r>
    </w:p>
    <w:p w:rsidR="00D86153" w:rsidRPr="005A07FA" w:rsidRDefault="00D86153" w:rsidP="00D86153">
      <w:pPr>
        <w:jc w:val="center"/>
        <w:rPr>
          <w:b/>
          <w:bCs/>
          <w:sz w:val="20"/>
          <w:szCs w:val="20"/>
        </w:rPr>
      </w:pPr>
    </w:p>
    <w:p w:rsidR="008D5D5F" w:rsidRPr="003D4918" w:rsidRDefault="008D5D5F" w:rsidP="008D5D5F">
      <w:pPr>
        <w:tabs>
          <w:tab w:val="left" w:pos="2505"/>
        </w:tabs>
        <w:jc w:val="both"/>
        <w:rPr>
          <w:b/>
          <w:sz w:val="20"/>
          <w:szCs w:val="20"/>
        </w:rPr>
      </w:pPr>
      <w:r>
        <w:rPr>
          <w:b/>
          <w:sz w:val="20"/>
          <w:szCs w:val="20"/>
        </w:rPr>
        <w:t>1</w:t>
      </w:r>
      <w:r w:rsidRPr="003D4918">
        <w:rPr>
          <w:b/>
          <w:sz w:val="20"/>
          <w:szCs w:val="20"/>
        </w:rPr>
        <w:t>. Сведения о выполняемых работах:</w:t>
      </w:r>
    </w:p>
    <w:p w:rsidR="008D5D5F" w:rsidRPr="000B4733" w:rsidRDefault="008D5D5F" w:rsidP="008D5D5F">
      <w:pPr>
        <w:ind w:left="360"/>
        <w:rPr>
          <w:sz w:val="20"/>
          <w:szCs w:val="20"/>
        </w:rPr>
      </w:pPr>
      <w:r w:rsidRPr="000B4733">
        <w:rPr>
          <w:sz w:val="20"/>
          <w:szCs w:val="20"/>
        </w:rPr>
        <w:t>1.1. Улучшенная масляная окраска ранее окрашенных стен: за два раза с расчисткой старой краски до 35%</w:t>
      </w:r>
      <w:r>
        <w:rPr>
          <w:sz w:val="20"/>
          <w:szCs w:val="20"/>
        </w:rPr>
        <w:t>.</w:t>
      </w:r>
    </w:p>
    <w:p w:rsidR="008D5D5F" w:rsidRPr="000B4733" w:rsidRDefault="008D5D5F" w:rsidP="008D5D5F">
      <w:pPr>
        <w:ind w:left="360"/>
        <w:rPr>
          <w:sz w:val="20"/>
          <w:szCs w:val="20"/>
        </w:rPr>
      </w:pPr>
      <w:r w:rsidRPr="000B4733">
        <w:rPr>
          <w:sz w:val="20"/>
          <w:szCs w:val="20"/>
        </w:rPr>
        <w:t>1.2. Монтаж стальных уголков из профиля</w:t>
      </w:r>
      <w:r>
        <w:rPr>
          <w:sz w:val="20"/>
          <w:szCs w:val="20"/>
        </w:rPr>
        <w:t>.</w:t>
      </w:r>
    </w:p>
    <w:p w:rsidR="008D5D5F" w:rsidRPr="000B4733" w:rsidRDefault="008D5D5F" w:rsidP="008D5D5F">
      <w:pPr>
        <w:ind w:left="360"/>
        <w:rPr>
          <w:sz w:val="20"/>
          <w:szCs w:val="20"/>
        </w:rPr>
      </w:pPr>
      <w:r w:rsidRPr="000B4733">
        <w:rPr>
          <w:sz w:val="20"/>
          <w:szCs w:val="20"/>
        </w:rPr>
        <w:t>1.3. Окраска масляными составами ранее окрашенных поверхностей труб: стальных за 2 раза</w:t>
      </w:r>
      <w:r>
        <w:rPr>
          <w:sz w:val="20"/>
          <w:szCs w:val="20"/>
        </w:rPr>
        <w:t>.</w:t>
      </w:r>
    </w:p>
    <w:p w:rsidR="008D5D5F" w:rsidRPr="000B4733" w:rsidRDefault="008D5D5F" w:rsidP="008D5D5F">
      <w:pPr>
        <w:ind w:left="360"/>
        <w:rPr>
          <w:sz w:val="20"/>
          <w:szCs w:val="20"/>
        </w:rPr>
      </w:pPr>
      <w:r w:rsidRPr="000B4733">
        <w:rPr>
          <w:sz w:val="20"/>
          <w:szCs w:val="20"/>
        </w:rPr>
        <w:t>1.4. Окраска масляными составами ранее окрашенных поверхностей радиаторов и ребристых труб отопления: за 2</w:t>
      </w:r>
      <w:r>
        <w:rPr>
          <w:sz w:val="20"/>
          <w:szCs w:val="20"/>
        </w:rPr>
        <w:t xml:space="preserve"> раза.</w:t>
      </w:r>
    </w:p>
    <w:p w:rsidR="008D5D5F" w:rsidRDefault="008D5D5F" w:rsidP="008D5D5F">
      <w:pPr>
        <w:jc w:val="both"/>
        <w:rPr>
          <w:b/>
          <w:bCs/>
          <w:color w:val="000000"/>
          <w:sz w:val="20"/>
          <w:szCs w:val="20"/>
        </w:rPr>
      </w:pPr>
    </w:p>
    <w:p w:rsidR="008D5D5F" w:rsidRPr="003D4918" w:rsidRDefault="008D5D5F" w:rsidP="008D5D5F">
      <w:pPr>
        <w:jc w:val="both"/>
        <w:rPr>
          <w:b/>
          <w:bCs/>
          <w:color w:val="000000"/>
          <w:sz w:val="20"/>
          <w:szCs w:val="20"/>
        </w:rPr>
      </w:pPr>
      <w:r>
        <w:rPr>
          <w:b/>
          <w:bCs/>
          <w:color w:val="000000"/>
          <w:sz w:val="20"/>
          <w:szCs w:val="20"/>
        </w:rPr>
        <w:t>2</w:t>
      </w:r>
      <w:r w:rsidRPr="003D4918">
        <w:rPr>
          <w:b/>
          <w:bCs/>
          <w:color w:val="000000"/>
          <w:sz w:val="20"/>
          <w:szCs w:val="20"/>
        </w:rPr>
        <w:t>. Требования к безопасности и сохранности объекта:</w:t>
      </w:r>
    </w:p>
    <w:p w:rsidR="008D5D5F" w:rsidRPr="003D4918" w:rsidRDefault="008D5D5F" w:rsidP="008D5D5F">
      <w:pPr>
        <w:jc w:val="both"/>
        <w:rPr>
          <w:color w:val="000000"/>
          <w:sz w:val="20"/>
          <w:szCs w:val="20"/>
        </w:rPr>
      </w:pPr>
      <w:r>
        <w:rPr>
          <w:color w:val="000000"/>
          <w:sz w:val="20"/>
          <w:szCs w:val="20"/>
        </w:rPr>
        <w:t>2</w:t>
      </w:r>
      <w:r w:rsidRPr="003D4918">
        <w:rPr>
          <w:color w:val="000000"/>
          <w:sz w:val="20"/>
          <w:szCs w:val="20"/>
        </w:rPr>
        <w:t xml:space="preserve">.1. В период выполнения работ Подрядчик должен соблюдать требования действующего законодательства по охране окружающей среды, технике безопасности, пожарной безопасности: </w:t>
      </w:r>
    </w:p>
    <w:p w:rsidR="008D5D5F" w:rsidRPr="003D4918" w:rsidRDefault="008D5D5F" w:rsidP="008D5D5F">
      <w:pPr>
        <w:rPr>
          <w:sz w:val="20"/>
          <w:szCs w:val="20"/>
        </w:rPr>
      </w:pPr>
      <w:r w:rsidRPr="003D4918">
        <w:rPr>
          <w:sz w:val="20"/>
          <w:szCs w:val="20"/>
        </w:rPr>
        <w:t>- СНиП 2.08.02-89* «Общественные здания и сооружения»</w:t>
      </w:r>
    </w:p>
    <w:p w:rsidR="008D5D5F" w:rsidRPr="003D4918" w:rsidRDefault="008D5D5F" w:rsidP="008D5D5F">
      <w:pPr>
        <w:rPr>
          <w:sz w:val="20"/>
          <w:szCs w:val="20"/>
        </w:rPr>
      </w:pPr>
      <w:r w:rsidRPr="003D4918">
        <w:rPr>
          <w:sz w:val="20"/>
          <w:szCs w:val="20"/>
        </w:rPr>
        <w:t>- СНиП 21-01-97* «Пожарная безопасность зданий и сооружений»</w:t>
      </w:r>
    </w:p>
    <w:p w:rsidR="008D5D5F" w:rsidRPr="003D4918" w:rsidRDefault="008D5D5F" w:rsidP="008D5D5F">
      <w:pPr>
        <w:rPr>
          <w:sz w:val="20"/>
          <w:szCs w:val="20"/>
        </w:rPr>
      </w:pPr>
      <w:r w:rsidRPr="003D4918">
        <w:rPr>
          <w:sz w:val="20"/>
          <w:szCs w:val="20"/>
        </w:rPr>
        <w:t>- СНиП 12-03-2001 «Безопасность труда в строительстве»</w:t>
      </w:r>
    </w:p>
    <w:p w:rsidR="008D5D5F" w:rsidRPr="003D4918" w:rsidRDefault="008D5D5F" w:rsidP="008D5D5F">
      <w:pPr>
        <w:rPr>
          <w:sz w:val="20"/>
          <w:szCs w:val="20"/>
        </w:rPr>
      </w:pPr>
      <w:r w:rsidRPr="003D4918">
        <w:rPr>
          <w:sz w:val="20"/>
          <w:szCs w:val="20"/>
        </w:rPr>
        <w:t>- ППБ 01-03 «Правила пожарной безопасности в Российской Федерации»</w:t>
      </w:r>
    </w:p>
    <w:p w:rsidR="008D5D5F" w:rsidRPr="003D4918" w:rsidRDefault="008D5D5F" w:rsidP="008D5D5F">
      <w:pPr>
        <w:rPr>
          <w:sz w:val="20"/>
          <w:szCs w:val="20"/>
        </w:rPr>
      </w:pPr>
      <w:r w:rsidRPr="003D4918">
        <w:rPr>
          <w:sz w:val="20"/>
          <w:szCs w:val="20"/>
        </w:rPr>
        <w:t xml:space="preserve">- </w:t>
      </w:r>
      <w:r w:rsidRPr="003D4918">
        <w:rPr>
          <w:bCs/>
          <w:sz w:val="20"/>
          <w:szCs w:val="20"/>
          <w:shd w:val="clear" w:color="auto" w:fill="FFFFFF"/>
        </w:rPr>
        <w:t>СанПиН 2.2.3.1384-03 "Гигиенические требования к организации строительного производства и строительных работ"</w:t>
      </w:r>
    </w:p>
    <w:p w:rsidR="008D5D5F" w:rsidRPr="003D4918" w:rsidRDefault="008D5D5F" w:rsidP="008D5D5F">
      <w:pPr>
        <w:rPr>
          <w:bCs/>
          <w:color w:val="000000"/>
          <w:sz w:val="20"/>
          <w:szCs w:val="20"/>
        </w:rPr>
      </w:pPr>
      <w:r w:rsidRPr="003D4918">
        <w:rPr>
          <w:bCs/>
          <w:sz w:val="20"/>
          <w:szCs w:val="20"/>
          <w:shd w:val="clear" w:color="auto" w:fill="FFFFFF"/>
        </w:rPr>
        <w:t xml:space="preserve">- </w:t>
      </w:r>
      <w:r w:rsidRPr="003D4918">
        <w:rPr>
          <w:bCs/>
          <w:color w:val="000000"/>
          <w:sz w:val="20"/>
          <w:szCs w:val="20"/>
        </w:rPr>
        <w:t>СНиП 3.04.01-87 «Изоляционные и отделочные покрытия»</w:t>
      </w:r>
    </w:p>
    <w:p w:rsidR="008D5D5F" w:rsidRPr="003D4918" w:rsidRDefault="008D5D5F" w:rsidP="008D5D5F">
      <w:pPr>
        <w:jc w:val="both"/>
        <w:rPr>
          <w:color w:val="000000"/>
          <w:sz w:val="20"/>
          <w:szCs w:val="20"/>
        </w:rPr>
      </w:pPr>
      <w:r>
        <w:rPr>
          <w:color w:val="000000"/>
          <w:sz w:val="20"/>
          <w:szCs w:val="20"/>
        </w:rPr>
        <w:t>2</w:t>
      </w:r>
      <w:r w:rsidRPr="003D4918">
        <w:rPr>
          <w:color w:val="000000"/>
          <w:sz w:val="20"/>
          <w:szCs w:val="20"/>
        </w:rPr>
        <w:t>.2. Нести самостоятельную ответственность за своего и привлекаемого к работе персонала, работающего на территории Заказчика.</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.3. При выполнении работ Подрядчик должен нести ответственность за сохранность существующих инженерных сетей, а также всего имущества Заказчика, находящегося на Объекте, до даты подписания акта о приемке выполненных работ (форма КС-2).</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2</w:t>
      </w:r>
      <w:r w:rsidRPr="003D4918">
        <w:rPr>
          <w:color w:val="000000"/>
          <w:sz w:val="20"/>
          <w:szCs w:val="20"/>
        </w:rPr>
        <w:t>.4.Ответственность за сохранность  материалов, техники и оборудования лежит на Подрядчике.</w:t>
      </w:r>
    </w:p>
    <w:p w:rsidR="008D5D5F" w:rsidRDefault="008D5D5F" w:rsidP="008D5D5F">
      <w:pPr>
        <w:pStyle w:val="afb"/>
        <w:shd w:val="clear" w:color="auto" w:fill="FFFFFF"/>
        <w:spacing w:before="0" w:beforeAutospacing="0" w:after="0" w:afterAutospacing="0"/>
        <w:textAlignment w:val="baseline"/>
        <w:rPr>
          <w:b/>
          <w:bCs/>
          <w:color w:val="000000"/>
          <w:sz w:val="20"/>
          <w:szCs w:val="20"/>
          <w:bdr w:val="none" w:sz="0" w:space="0" w:color="auto" w:frame="1"/>
        </w:rPr>
      </w:pPr>
      <w:r w:rsidRPr="003D4918">
        <w:rPr>
          <w:b/>
          <w:bCs/>
          <w:color w:val="000000"/>
          <w:sz w:val="20"/>
          <w:szCs w:val="20"/>
          <w:bdr w:val="none" w:sz="0" w:space="0" w:color="auto" w:frame="1"/>
        </w:rPr>
        <w:t xml:space="preserve"> </w:t>
      </w:r>
    </w:p>
    <w:p w:rsidR="008D5D5F" w:rsidRPr="003D4918" w:rsidRDefault="008D5D5F" w:rsidP="008D5D5F">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3</w:t>
      </w:r>
      <w:r w:rsidRPr="003D4918">
        <w:rPr>
          <w:b/>
          <w:bCs/>
          <w:color w:val="000000"/>
          <w:sz w:val="20"/>
          <w:szCs w:val="20"/>
          <w:bdr w:val="none" w:sz="0" w:space="0" w:color="auto" w:frame="1"/>
        </w:rPr>
        <w:t>. Требования к выполнению работ:</w:t>
      </w:r>
    </w:p>
    <w:p w:rsidR="008D5D5F" w:rsidRPr="003D4918" w:rsidRDefault="008D5D5F" w:rsidP="008D5D5F">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.1. Все работы выполняются в соответствии с Дефектной ведомостью</w:t>
      </w:r>
      <w:r>
        <w:rPr>
          <w:sz w:val="20"/>
          <w:szCs w:val="20"/>
        </w:rPr>
        <w:t xml:space="preserve"> </w:t>
      </w:r>
      <w:r w:rsidRPr="000B4733">
        <w:rPr>
          <w:i/>
          <w:sz w:val="20"/>
          <w:szCs w:val="20"/>
        </w:rPr>
        <w:t>(</w:t>
      </w:r>
      <w:r>
        <w:rPr>
          <w:i/>
          <w:sz w:val="20"/>
          <w:szCs w:val="20"/>
        </w:rPr>
        <w:t>Приложение</w:t>
      </w:r>
      <w:r w:rsidR="00F711AF">
        <w:rPr>
          <w:i/>
          <w:sz w:val="20"/>
          <w:szCs w:val="20"/>
        </w:rPr>
        <w:t xml:space="preserve"> №</w:t>
      </w:r>
      <w:r>
        <w:rPr>
          <w:i/>
          <w:sz w:val="20"/>
          <w:szCs w:val="20"/>
        </w:rPr>
        <w:t xml:space="preserve"> </w:t>
      </w:r>
      <w:r w:rsidR="00F711AF">
        <w:rPr>
          <w:i/>
          <w:sz w:val="20"/>
          <w:szCs w:val="20"/>
        </w:rPr>
        <w:t>2</w:t>
      </w:r>
      <w:r>
        <w:rPr>
          <w:i/>
          <w:sz w:val="20"/>
          <w:szCs w:val="20"/>
        </w:rPr>
        <w:t xml:space="preserve"> к </w:t>
      </w:r>
      <w:r w:rsidR="00F711AF">
        <w:rPr>
          <w:i/>
          <w:sz w:val="20"/>
          <w:szCs w:val="20"/>
        </w:rPr>
        <w:t>Договору</w:t>
      </w:r>
      <w:r w:rsidRPr="000B4733">
        <w:rPr>
          <w:i/>
          <w:sz w:val="20"/>
          <w:szCs w:val="20"/>
        </w:rPr>
        <w:t>)</w:t>
      </w:r>
      <w:r w:rsidRPr="003D4918">
        <w:rPr>
          <w:sz w:val="20"/>
          <w:szCs w:val="20"/>
        </w:rPr>
        <w:t xml:space="preserve"> и Локальным сметным расчетом Заказчика</w:t>
      </w:r>
      <w:r>
        <w:rPr>
          <w:sz w:val="20"/>
          <w:szCs w:val="20"/>
        </w:rPr>
        <w:t xml:space="preserve"> </w:t>
      </w:r>
      <w:r w:rsidRPr="000B4733">
        <w:rPr>
          <w:i/>
          <w:sz w:val="20"/>
          <w:szCs w:val="20"/>
        </w:rPr>
        <w:t xml:space="preserve">(Приложение № </w:t>
      </w:r>
      <w:r w:rsidR="00F711AF">
        <w:rPr>
          <w:i/>
          <w:sz w:val="20"/>
          <w:szCs w:val="20"/>
        </w:rPr>
        <w:t>1</w:t>
      </w:r>
      <w:r w:rsidRPr="000B4733">
        <w:rPr>
          <w:i/>
          <w:sz w:val="20"/>
          <w:szCs w:val="20"/>
        </w:rPr>
        <w:t xml:space="preserve"> к </w:t>
      </w:r>
      <w:r w:rsidR="00F711AF">
        <w:rPr>
          <w:i/>
          <w:sz w:val="20"/>
          <w:szCs w:val="20"/>
        </w:rPr>
        <w:t>Договору</w:t>
      </w:r>
      <w:r w:rsidRPr="000B4733">
        <w:rPr>
          <w:i/>
          <w:sz w:val="20"/>
          <w:szCs w:val="20"/>
        </w:rPr>
        <w:t>)</w:t>
      </w:r>
      <w:r w:rsidRPr="003D4918">
        <w:rPr>
          <w:sz w:val="20"/>
          <w:szCs w:val="20"/>
        </w:rPr>
        <w:t>.</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.2. Подрядчик должен выполнить работы, в соответствии с действующим</w:t>
      </w:r>
      <w:r w:rsidRPr="003D4918">
        <w:rPr>
          <w:rStyle w:val="apple-converted-space"/>
          <w:color w:val="000000"/>
          <w:sz w:val="20"/>
          <w:szCs w:val="20"/>
        </w:rPr>
        <w:t> </w:t>
      </w:r>
      <w:hyperlink r:id="rId14" w:tooltip="Законы в России" w:history="1">
        <w:r w:rsidRPr="003D4918">
          <w:rPr>
            <w:rStyle w:val="a4"/>
            <w:color w:val="auto"/>
            <w:sz w:val="20"/>
            <w:szCs w:val="20"/>
            <w:u w:val="none"/>
            <w:bdr w:val="none" w:sz="0" w:space="0" w:color="auto" w:frame="1"/>
          </w:rPr>
          <w:t>законодательством Российской Федерации</w:t>
        </w:r>
      </w:hyperlink>
      <w:r w:rsidRPr="003D4918">
        <w:rPr>
          <w:sz w:val="20"/>
          <w:szCs w:val="20"/>
        </w:rPr>
        <w:t>,</w:t>
      </w:r>
      <w:r w:rsidRPr="003D4918">
        <w:rPr>
          <w:color w:val="000000"/>
          <w:sz w:val="20"/>
          <w:szCs w:val="20"/>
        </w:rPr>
        <w:t xml:space="preserve"> нормативами и стандартами (СНиП, ГОСТы, СанПиН и т. д.), регулирующими требования к качеству выполнения, являющихся предметом договора, а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8D5D5F" w:rsidRPr="003D4918" w:rsidRDefault="008D5D5F" w:rsidP="008D5D5F">
      <w:pPr>
        <w:pStyle w:val="afb"/>
        <w:shd w:val="clear" w:color="auto" w:fill="FFFFFF"/>
        <w:spacing w:before="0" w:beforeAutospacing="0" w:after="0" w:afterAutospacing="0"/>
        <w:jc w:val="both"/>
        <w:textAlignment w:val="baseline"/>
        <w:rPr>
          <w:b/>
          <w:bCs/>
          <w:color w:val="000000"/>
          <w:sz w:val="20"/>
          <w:szCs w:val="20"/>
          <w:bdr w:val="none" w:sz="0" w:space="0" w:color="auto" w:frame="1"/>
        </w:rPr>
      </w:pPr>
      <w:r>
        <w:rPr>
          <w:sz w:val="20"/>
          <w:szCs w:val="20"/>
        </w:rPr>
        <w:t>3</w:t>
      </w:r>
      <w:r w:rsidRPr="003D4918">
        <w:rPr>
          <w:sz w:val="20"/>
          <w:szCs w:val="20"/>
        </w:rPr>
        <w:t>.3. Подрядчик должен поставлять на объект необходимые для выполнения работ материалы и технику; осуществлять приемку, разгрузку и складирование материалов (оборудования), завезенных для выполнения работ.</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.4. Скрытые работы принимаются Заказчиком отдельным Актом на скрытые работы. Подрядчик не имеет права приступать к последующим работам без подписания Акта на скрытые работы, либо без получения письменного указания на это Заказчика.</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.5. Подрядчик должен обеспечить присутствие на Объекте своего уполномоченного представителя на полный рабочий день, на весь срок проведения работ по договору. </w:t>
      </w:r>
      <w:r w:rsidRPr="003D4918">
        <w:rPr>
          <w:sz w:val="20"/>
          <w:szCs w:val="20"/>
        </w:rPr>
        <w:t>Заказчик имеет право осуществлять контроль за ходом, качеством и сроками выполнения работ.</w:t>
      </w:r>
    </w:p>
    <w:p w:rsidR="008D5D5F" w:rsidRPr="003D4918" w:rsidRDefault="008D5D5F" w:rsidP="008D5D5F">
      <w:pPr>
        <w:jc w:val="both"/>
        <w:rPr>
          <w:sz w:val="20"/>
          <w:szCs w:val="20"/>
        </w:rPr>
      </w:pPr>
      <w:r>
        <w:rPr>
          <w:sz w:val="20"/>
          <w:szCs w:val="20"/>
        </w:rPr>
        <w:t>3</w:t>
      </w:r>
      <w:r w:rsidRPr="003D4918">
        <w:rPr>
          <w:sz w:val="20"/>
          <w:szCs w:val="20"/>
        </w:rPr>
        <w:t>.6.</w:t>
      </w:r>
      <w:r w:rsidRPr="003D4918">
        <w:rPr>
          <w:color w:val="000000"/>
          <w:sz w:val="20"/>
          <w:szCs w:val="20"/>
        </w:rPr>
        <w:t xml:space="preserve"> </w:t>
      </w:r>
      <w:r w:rsidRPr="003D4918">
        <w:rPr>
          <w:sz w:val="20"/>
          <w:szCs w:val="20"/>
        </w:rPr>
        <w:t>Во время выполнения работ Подрядчик должен обеспечить соблюдение правил внутреннего трудового распорядка организации Заказчика. Работу в выходные и праздничные дни Подрядчик должен согласовывать с Заказчиком.</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3</w:t>
      </w:r>
      <w:r w:rsidRPr="003D4918">
        <w:rPr>
          <w:color w:val="000000"/>
          <w:sz w:val="20"/>
          <w:szCs w:val="20"/>
        </w:rPr>
        <w:t xml:space="preserve">.7. Подрядчик должен обеспечивать соблюдение своими рабочими санитарных правил приема пищи и устранения пищевых отходов с Объекта. Рабочим запрещается разбрасывать мусор, а также курить в помещениях Объекта. Произвести итоговую уборку по окончании выполнения всех работ. </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sz w:val="20"/>
          <w:szCs w:val="20"/>
        </w:rPr>
        <w:t>3</w:t>
      </w:r>
      <w:r w:rsidRPr="003D4918">
        <w:rPr>
          <w:sz w:val="20"/>
          <w:szCs w:val="20"/>
        </w:rPr>
        <w:t>.8. Уборка строительного мусора и его вывоз осуществляется силами и средствами Подрядчика.</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p>
    <w:p w:rsidR="008D5D5F" w:rsidRPr="003D4918" w:rsidRDefault="008D5D5F" w:rsidP="008D5D5F">
      <w:pPr>
        <w:pStyle w:val="afb"/>
        <w:shd w:val="clear" w:color="auto" w:fill="FFFFFF"/>
        <w:spacing w:before="0" w:beforeAutospacing="0" w:after="0" w:afterAutospacing="0"/>
        <w:textAlignment w:val="baseline"/>
        <w:rPr>
          <w:b/>
          <w:bCs/>
          <w:color w:val="000000"/>
          <w:sz w:val="20"/>
          <w:szCs w:val="20"/>
          <w:bdr w:val="none" w:sz="0" w:space="0" w:color="auto" w:frame="1"/>
        </w:rPr>
      </w:pPr>
      <w:r>
        <w:rPr>
          <w:b/>
          <w:bCs/>
          <w:color w:val="000000"/>
          <w:sz w:val="20"/>
          <w:szCs w:val="20"/>
          <w:bdr w:val="none" w:sz="0" w:space="0" w:color="auto" w:frame="1"/>
        </w:rPr>
        <w:t>4</w:t>
      </w:r>
      <w:r w:rsidRPr="003D4918">
        <w:rPr>
          <w:b/>
          <w:bCs/>
          <w:color w:val="000000"/>
          <w:sz w:val="20"/>
          <w:szCs w:val="20"/>
          <w:bdr w:val="none" w:sz="0" w:space="0" w:color="auto" w:frame="1"/>
        </w:rPr>
        <w:t xml:space="preserve">. Требования к приёмке и качеству выполнения работ: </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bCs/>
          <w:color w:val="000000"/>
          <w:sz w:val="20"/>
          <w:szCs w:val="20"/>
          <w:bdr w:val="none" w:sz="0" w:space="0" w:color="auto" w:frame="1"/>
        </w:rPr>
        <w:t>4</w:t>
      </w:r>
      <w:r w:rsidRPr="003D4918">
        <w:rPr>
          <w:bCs/>
          <w:color w:val="000000"/>
          <w:sz w:val="20"/>
          <w:szCs w:val="20"/>
          <w:bdr w:val="none" w:sz="0" w:space="0" w:color="auto" w:frame="1"/>
        </w:rPr>
        <w:t>.1.</w:t>
      </w:r>
      <w:r w:rsidRPr="003D4918">
        <w:rPr>
          <w:b/>
          <w:bCs/>
          <w:color w:val="000000"/>
          <w:sz w:val="20"/>
          <w:szCs w:val="20"/>
          <w:bdr w:val="none" w:sz="0" w:space="0" w:color="auto" w:frame="1"/>
        </w:rPr>
        <w:t xml:space="preserve"> </w:t>
      </w:r>
      <w:r w:rsidRPr="003D4918">
        <w:rPr>
          <w:color w:val="000000"/>
          <w:sz w:val="20"/>
          <w:szCs w:val="20"/>
        </w:rPr>
        <w:t>Приемка Заказчиком работ, подписание соответствующих актов выполненных работ и последующая оплата выполненных работ происходит исключительно при условии, что работа выполнена Подрядчиком надлежащим образом, надлежащего качества и в предусмотренные сроки исполнения работ, либо, с согласия Заказчика, досрочно.</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.2.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Необходимые доработки выполняются Подрядчиком за свой счет.</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4</w:t>
      </w:r>
      <w:r w:rsidRPr="003D4918">
        <w:rPr>
          <w:color w:val="000000"/>
          <w:sz w:val="20"/>
          <w:szCs w:val="20"/>
        </w:rPr>
        <w:t>.3. Качество выполняемых Подрядчиком работ должно в полной мере соответствовать всем существующим в Российской Федерации нормативам (нормам) и правилам, регулирующим требования к качеству выполнения подобных работ. При отсутствии или неполноте положений соответствующих нормативов (норм) и правил, требованиям, обычно предъявляемым к работам соответствующего рода.</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lastRenderedPageBreak/>
        <w:t>4</w:t>
      </w:r>
      <w:r w:rsidRPr="003D4918">
        <w:rPr>
          <w:color w:val="000000"/>
          <w:sz w:val="20"/>
          <w:szCs w:val="20"/>
        </w:rPr>
        <w:t>.4. Подрядчик должен иметь ресурсные возможности (финансовые, материально-технические, производственные, трудовые) для выполнения указанного в Договоре объема работ.</w:t>
      </w:r>
    </w:p>
    <w:p w:rsidR="008D5D5F" w:rsidRPr="003D4918" w:rsidRDefault="008D5D5F" w:rsidP="008D5D5F">
      <w:pPr>
        <w:rPr>
          <w:b/>
          <w:sz w:val="20"/>
          <w:szCs w:val="20"/>
        </w:rPr>
      </w:pPr>
    </w:p>
    <w:p w:rsidR="008D5D5F" w:rsidRPr="003D4918" w:rsidRDefault="008D5D5F" w:rsidP="008D5D5F">
      <w:pPr>
        <w:rPr>
          <w:b/>
          <w:sz w:val="20"/>
          <w:szCs w:val="20"/>
        </w:rPr>
      </w:pPr>
      <w:r>
        <w:rPr>
          <w:b/>
          <w:sz w:val="20"/>
          <w:szCs w:val="20"/>
        </w:rPr>
        <w:t>5</w:t>
      </w:r>
      <w:r w:rsidRPr="003D4918">
        <w:rPr>
          <w:b/>
          <w:sz w:val="20"/>
          <w:szCs w:val="20"/>
        </w:rPr>
        <w:t xml:space="preserve">. Требования к качеству материалов: </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sz w:val="20"/>
          <w:szCs w:val="20"/>
        </w:rPr>
        <w:t>5</w:t>
      </w:r>
      <w:r w:rsidRPr="003D4918">
        <w:rPr>
          <w:sz w:val="20"/>
          <w:szCs w:val="20"/>
        </w:rPr>
        <w:t>.1.</w:t>
      </w:r>
      <w:r w:rsidRPr="003D4918">
        <w:rPr>
          <w:b/>
          <w:sz w:val="20"/>
          <w:szCs w:val="20"/>
        </w:rPr>
        <w:t xml:space="preserve"> </w:t>
      </w:r>
      <w:r w:rsidRPr="003D4918">
        <w:rPr>
          <w:sz w:val="20"/>
          <w:szCs w:val="20"/>
        </w:rPr>
        <w:t>Материалы, используемые при выполнении работ должны быть новыми, современными, высокого качества. Использование при проведении работ товаров, бывших в употреблении или товаров, содержащих компоненты, бывшие в употреблении, не допускается.</w:t>
      </w:r>
    </w:p>
    <w:p w:rsidR="008D5D5F" w:rsidRPr="003D4918" w:rsidRDefault="008D5D5F" w:rsidP="008D5D5F">
      <w:pPr>
        <w:jc w:val="both"/>
        <w:rPr>
          <w:sz w:val="20"/>
          <w:szCs w:val="20"/>
        </w:rPr>
      </w:pPr>
      <w:r>
        <w:rPr>
          <w:sz w:val="20"/>
          <w:szCs w:val="20"/>
        </w:rPr>
        <w:t>5</w:t>
      </w:r>
      <w:r w:rsidRPr="003D4918">
        <w:rPr>
          <w:sz w:val="20"/>
          <w:szCs w:val="20"/>
        </w:rPr>
        <w:t xml:space="preserve">.2. Качество материалов должно подтверждаться соответствующими документами: сертификаты соответствия, гигиенические заключения, сертификаты пожарной безопасности (при необходимости), и другие документы в соответствии с законодательством Российской Федерации. </w:t>
      </w:r>
    </w:p>
    <w:p w:rsidR="008D5D5F" w:rsidRPr="003D4918" w:rsidRDefault="008D5D5F" w:rsidP="008D5D5F">
      <w:pPr>
        <w:jc w:val="both"/>
        <w:rPr>
          <w:sz w:val="20"/>
          <w:szCs w:val="20"/>
        </w:rPr>
      </w:pPr>
      <w:r>
        <w:rPr>
          <w:sz w:val="20"/>
          <w:szCs w:val="20"/>
        </w:rPr>
        <w:t>5</w:t>
      </w:r>
      <w:r w:rsidRPr="003D4918">
        <w:rPr>
          <w:sz w:val="20"/>
          <w:szCs w:val="20"/>
        </w:rPr>
        <w:t>.3. В случае если в Локальном сметном расчете имеются ссылки на конкретные торговые марки (наименование производителя и т. п.) допускается применение эквивалента, который может превосходить по качеству и техническим характеристикам. Исключением является несовместимость и/или необходимость взаимодействия таких материалов (т.е. при применении эквивалента должна сохраняться комплексность систем применяемых материалов и качество).</w:t>
      </w:r>
    </w:p>
    <w:p w:rsidR="008D5D5F" w:rsidRPr="003D4918" w:rsidRDefault="008D5D5F" w:rsidP="008D5D5F">
      <w:pPr>
        <w:jc w:val="both"/>
        <w:rPr>
          <w:sz w:val="20"/>
          <w:szCs w:val="20"/>
        </w:rPr>
      </w:pPr>
      <w:r>
        <w:rPr>
          <w:sz w:val="20"/>
          <w:szCs w:val="20"/>
        </w:rPr>
        <w:t>5</w:t>
      </w:r>
      <w:r w:rsidRPr="003D4918">
        <w:rPr>
          <w:sz w:val="20"/>
          <w:szCs w:val="20"/>
        </w:rPr>
        <w:t>.4. Предусмотреть применение строительных материалов российского производства, за исключением случаев, когда необходимая продукция не имеет отечественных аналогов или применение продукции иностранного производства имеет технико-экономическое обоснование.</w:t>
      </w:r>
    </w:p>
    <w:p w:rsidR="008D5D5F" w:rsidRPr="003D4918" w:rsidRDefault="008D5D5F" w:rsidP="008D5D5F">
      <w:pPr>
        <w:jc w:val="both"/>
        <w:rPr>
          <w:sz w:val="20"/>
          <w:szCs w:val="20"/>
        </w:rPr>
      </w:pPr>
      <w:r>
        <w:rPr>
          <w:sz w:val="20"/>
          <w:szCs w:val="20"/>
        </w:rPr>
        <w:t>5</w:t>
      </w:r>
      <w:r w:rsidRPr="003D4918">
        <w:rPr>
          <w:sz w:val="20"/>
          <w:szCs w:val="20"/>
        </w:rPr>
        <w:t>.5. Перед началом выполнения работ Подрядчик должен согласовать с Заказчиком цветовую гамму и рисунок используемого отделочного материала.</w:t>
      </w:r>
    </w:p>
    <w:p w:rsidR="008D5D5F" w:rsidRPr="00B22F35" w:rsidRDefault="008D5D5F" w:rsidP="008D5D5F">
      <w:pPr>
        <w:jc w:val="both"/>
        <w:rPr>
          <w:i/>
          <w:sz w:val="16"/>
          <w:szCs w:val="16"/>
        </w:rPr>
      </w:pPr>
      <w:r w:rsidRPr="00B22F35">
        <w:rPr>
          <w:b/>
          <w:i/>
          <w:sz w:val="16"/>
          <w:szCs w:val="16"/>
        </w:rPr>
        <w:t>Примечание:</w:t>
      </w:r>
      <w:r w:rsidRPr="00B22F35">
        <w:rPr>
          <w:i/>
          <w:sz w:val="16"/>
          <w:szCs w:val="16"/>
        </w:rPr>
        <w:t xml:space="preserve"> В случае указания в документах Извещения о закупке на товарный знак, читать: «или эквивалент».</w:t>
      </w:r>
    </w:p>
    <w:p w:rsidR="008D5D5F" w:rsidRPr="00B22F35" w:rsidRDefault="008D5D5F" w:rsidP="008D5D5F">
      <w:pPr>
        <w:jc w:val="both"/>
        <w:rPr>
          <w:sz w:val="20"/>
          <w:szCs w:val="20"/>
        </w:rPr>
      </w:pPr>
    </w:p>
    <w:p w:rsidR="008D5D5F" w:rsidRPr="003D4918" w:rsidRDefault="008D5D5F" w:rsidP="008D5D5F">
      <w:pPr>
        <w:pStyle w:val="afb"/>
        <w:shd w:val="clear" w:color="auto" w:fill="FFFFFF"/>
        <w:spacing w:before="0" w:beforeAutospacing="0" w:after="0" w:afterAutospacing="0"/>
        <w:textAlignment w:val="baseline"/>
        <w:rPr>
          <w:color w:val="000000"/>
          <w:sz w:val="20"/>
          <w:szCs w:val="20"/>
        </w:rPr>
      </w:pPr>
      <w:r>
        <w:rPr>
          <w:b/>
          <w:bCs/>
          <w:color w:val="000000"/>
          <w:sz w:val="20"/>
          <w:szCs w:val="20"/>
          <w:bdr w:val="none" w:sz="0" w:space="0" w:color="auto" w:frame="1"/>
        </w:rPr>
        <w:t>6</w:t>
      </w:r>
      <w:r w:rsidRPr="003D4918">
        <w:rPr>
          <w:b/>
          <w:bCs/>
          <w:color w:val="000000"/>
          <w:sz w:val="20"/>
          <w:szCs w:val="20"/>
          <w:bdr w:val="none" w:sz="0" w:space="0" w:color="auto" w:frame="1"/>
        </w:rPr>
        <w:t>. Гарантии и объем</w:t>
      </w:r>
      <w:r w:rsidRPr="003D4918">
        <w:rPr>
          <w:rStyle w:val="apple-converted-space"/>
          <w:b/>
          <w:bCs/>
          <w:color w:val="000000"/>
          <w:sz w:val="20"/>
          <w:szCs w:val="20"/>
          <w:bdr w:val="none" w:sz="0" w:space="0" w:color="auto" w:frame="1"/>
        </w:rPr>
        <w:t> </w:t>
      </w:r>
      <w:hyperlink r:id="rId15" w:tooltip="Гарантийное обязательство" w:history="1">
        <w:r w:rsidRPr="003D4918">
          <w:rPr>
            <w:rStyle w:val="a4"/>
            <w:b/>
            <w:bCs/>
            <w:color w:val="auto"/>
            <w:sz w:val="20"/>
            <w:szCs w:val="20"/>
            <w:u w:val="none"/>
            <w:bdr w:val="none" w:sz="0" w:space="0" w:color="auto" w:frame="1"/>
          </w:rPr>
          <w:t>гарантийных обязательств</w:t>
        </w:r>
      </w:hyperlink>
      <w:r w:rsidRPr="003D4918">
        <w:rPr>
          <w:b/>
          <w:bCs/>
          <w:color w:val="000000"/>
          <w:sz w:val="20"/>
          <w:szCs w:val="20"/>
          <w:bdr w:val="none" w:sz="0" w:space="0" w:color="auto" w:frame="1"/>
        </w:rPr>
        <w:t>:</w:t>
      </w:r>
      <w:r w:rsidRPr="003D4918">
        <w:rPr>
          <w:color w:val="000000"/>
          <w:sz w:val="20"/>
          <w:szCs w:val="20"/>
        </w:rPr>
        <w:t xml:space="preserve"> </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.1. Гарантийный срок на выполненные Подрядчиком работы составляет 24 (Двадцать четыре) месяца с момента подписания Сторонами акта о приемке выполненных работ (форма КС-2).</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.2. Подрядчик отвечает за качество материалов, которые были применены для проведения работ, за качество произведенных работ и за способность произведенных продуктов (изделий, сооружений и т. п.), сохранять технические характеристики, и потребительские свойства в процессе эксплуатации в течение гарантийного срока.</w:t>
      </w:r>
    </w:p>
    <w:p w:rsidR="008D5D5F" w:rsidRPr="003D4918"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.3. Если в период гарантийного срока эксплуатации обнаружатся дефекты, причиной которых является некачественное выполнение</w:t>
      </w:r>
      <w:r w:rsidRPr="003D4918">
        <w:rPr>
          <w:rStyle w:val="apple-converted-space"/>
          <w:color w:val="000000"/>
          <w:sz w:val="20"/>
          <w:szCs w:val="20"/>
        </w:rPr>
        <w:t> отделочных работ</w:t>
      </w:r>
      <w:r w:rsidRPr="003D4918">
        <w:rPr>
          <w:color w:val="000000"/>
          <w:sz w:val="20"/>
          <w:szCs w:val="20"/>
        </w:rPr>
        <w:t>, то их устранение осуществляется Подрядчиком за свой счет. Гарантийные обязательства по устранению дефектов выполненных работ должны быть исполнены Подрядчиком не позднее 3-х дней с даты получения им от Заказчика соответствующего уведомления об обнаруженных недостатках.</w:t>
      </w:r>
    </w:p>
    <w:p w:rsidR="008D5D5F"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.4. В случае обнаружения дефектов (недостатков) и (или) недоделок обусловленных некачественным проведением работ Подрядчиком, как при приемке выполненных работ, так и в период гарантийного срока, Заказчик вправе направить уведомление Подрядчику с указанием разумных сроков для их устранения. Подрядчик в течение срока, указанного в уведомлении, должен за свой счет, своими силами устранить дефекты (недостатки) и (или) недоделки в выполненных работах и возместить весь ущерб, причиненный Заказчику.                                            </w:t>
      </w:r>
    </w:p>
    <w:p w:rsidR="008D5D5F"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 xml:space="preserve">.5. Заказчик вправе пригласить другого исполнителя для ликвидации указанных дефектов. Подрядчик должен возместить Заказчику его обоснованные затраты на устранение дефектов.                </w:t>
      </w:r>
    </w:p>
    <w:p w:rsidR="008D5D5F"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6</w:t>
      </w:r>
      <w:r w:rsidRPr="003D4918">
        <w:rPr>
          <w:color w:val="000000"/>
          <w:sz w:val="20"/>
          <w:szCs w:val="20"/>
        </w:rPr>
        <w:t>.6. В случае разногласий между Подрядчиком и Заказчиком относительно качества выполненных Подрядчиком работ Заказчик вправе потребовать проведения соответствующей экспертизы с привлечением к ее проведению сторонней специализированной организации. Расходы по проведению экспертизы оплачивает сторона, против которой вынесено решение экспертизы.</w:t>
      </w:r>
    </w:p>
    <w:p w:rsidR="008D5D5F" w:rsidRDefault="008D5D5F" w:rsidP="008D5D5F">
      <w:pPr>
        <w:pStyle w:val="afb"/>
        <w:shd w:val="clear" w:color="auto" w:fill="FFFFFF"/>
        <w:spacing w:before="0" w:beforeAutospacing="0" w:after="0" w:afterAutospacing="0"/>
        <w:jc w:val="both"/>
        <w:textAlignment w:val="baseline"/>
        <w:rPr>
          <w:color w:val="000000"/>
          <w:sz w:val="20"/>
          <w:szCs w:val="20"/>
        </w:rPr>
      </w:pPr>
    </w:p>
    <w:p w:rsidR="008D5D5F" w:rsidRPr="00A9154C" w:rsidRDefault="008D5D5F" w:rsidP="008D5D5F">
      <w:pPr>
        <w:pStyle w:val="afb"/>
        <w:shd w:val="clear" w:color="auto" w:fill="FFFFFF"/>
        <w:spacing w:before="0" w:beforeAutospacing="0" w:after="0" w:afterAutospacing="0" w:line="276" w:lineRule="auto"/>
        <w:textAlignment w:val="baseline"/>
        <w:rPr>
          <w:b/>
          <w:sz w:val="20"/>
          <w:szCs w:val="20"/>
        </w:rPr>
      </w:pPr>
      <w:r>
        <w:rPr>
          <w:b/>
          <w:sz w:val="20"/>
          <w:szCs w:val="20"/>
        </w:rPr>
        <w:t>7</w:t>
      </w:r>
      <w:r w:rsidRPr="00A9154C">
        <w:rPr>
          <w:b/>
          <w:sz w:val="20"/>
          <w:szCs w:val="20"/>
        </w:rPr>
        <w:t>. Срок выполнения работ:</w:t>
      </w:r>
    </w:p>
    <w:p w:rsidR="008D5D5F" w:rsidRPr="00A9154C" w:rsidRDefault="008D5D5F" w:rsidP="008D5D5F">
      <w:pPr>
        <w:pStyle w:val="afb"/>
        <w:shd w:val="clear" w:color="auto" w:fill="FFFFFF"/>
        <w:spacing w:before="0" w:beforeAutospacing="0" w:after="0" w:afterAutospacing="0" w:line="276" w:lineRule="auto"/>
        <w:jc w:val="both"/>
        <w:textAlignment w:val="baseline"/>
        <w:rPr>
          <w:b/>
          <w:sz w:val="20"/>
          <w:szCs w:val="20"/>
        </w:rPr>
      </w:pPr>
      <w:r>
        <w:rPr>
          <w:sz w:val="20"/>
          <w:szCs w:val="20"/>
        </w:rPr>
        <w:t>7</w:t>
      </w:r>
      <w:r w:rsidRPr="00A9154C">
        <w:rPr>
          <w:sz w:val="20"/>
          <w:szCs w:val="20"/>
        </w:rPr>
        <w:t xml:space="preserve">.1. </w:t>
      </w:r>
      <w:r w:rsidRPr="00A9154C">
        <w:rPr>
          <w:color w:val="000000"/>
          <w:sz w:val="20"/>
          <w:szCs w:val="20"/>
        </w:rPr>
        <w:t>Работы выполнить в течение 21 (двадцати одного) рабочего дня с момента подписания договора.</w:t>
      </w:r>
    </w:p>
    <w:p w:rsidR="008D5D5F" w:rsidRPr="00A9154C" w:rsidRDefault="008D5D5F" w:rsidP="008D5D5F">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.2. Работы должны быть начаты Подрядчиком в срок не позднее 1 </w:t>
      </w:r>
      <w:r>
        <w:rPr>
          <w:color w:val="000000"/>
          <w:sz w:val="20"/>
          <w:szCs w:val="20"/>
        </w:rPr>
        <w:t>рабочего</w:t>
      </w:r>
      <w:r w:rsidRPr="00A9154C">
        <w:rPr>
          <w:color w:val="000000"/>
          <w:sz w:val="20"/>
          <w:szCs w:val="20"/>
        </w:rPr>
        <w:t xml:space="preserve"> дня с момента подписания договора. </w:t>
      </w:r>
    </w:p>
    <w:p w:rsidR="008D5D5F" w:rsidRPr="00A9154C" w:rsidRDefault="008D5D5F" w:rsidP="008D5D5F">
      <w:pPr>
        <w:pStyle w:val="afb"/>
        <w:shd w:val="clear" w:color="auto" w:fill="FFFFFF"/>
        <w:spacing w:before="0" w:beforeAutospacing="0" w:after="0" w:afterAutospacing="0" w:line="276" w:lineRule="auto"/>
        <w:jc w:val="both"/>
        <w:textAlignment w:val="baseline"/>
        <w:rPr>
          <w:color w:val="000000"/>
          <w:sz w:val="20"/>
          <w:szCs w:val="20"/>
        </w:rPr>
      </w:pPr>
      <w:r>
        <w:rPr>
          <w:color w:val="000000"/>
          <w:sz w:val="20"/>
          <w:szCs w:val="20"/>
        </w:rPr>
        <w:t>7</w:t>
      </w:r>
      <w:r w:rsidRPr="00A9154C">
        <w:rPr>
          <w:color w:val="000000"/>
          <w:sz w:val="20"/>
          <w:szCs w:val="20"/>
        </w:rPr>
        <w:t xml:space="preserve">.3.  По согласованию с Заказчиком, работы могут быть завершены досрочно. </w:t>
      </w:r>
    </w:p>
    <w:p w:rsidR="008D5D5F" w:rsidRPr="00A9154C" w:rsidRDefault="008D5D5F" w:rsidP="008D5D5F">
      <w:pPr>
        <w:pStyle w:val="afb"/>
        <w:shd w:val="clear" w:color="auto" w:fill="FFFFFF"/>
        <w:spacing w:before="0" w:beforeAutospacing="0" w:after="0" w:afterAutospacing="0"/>
        <w:jc w:val="both"/>
        <w:textAlignment w:val="baseline"/>
        <w:rPr>
          <w:color w:val="000000"/>
          <w:sz w:val="20"/>
          <w:szCs w:val="20"/>
        </w:rPr>
      </w:pPr>
      <w:r>
        <w:rPr>
          <w:color w:val="000000"/>
          <w:sz w:val="20"/>
          <w:szCs w:val="20"/>
        </w:rPr>
        <w:t>7</w:t>
      </w:r>
      <w:r w:rsidRPr="00A9154C">
        <w:rPr>
          <w:color w:val="000000"/>
          <w:sz w:val="20"/>
          <w:szCs w:val="20"/>
        </w:rPr>
        <w:t>.4. Подрядчик считается выполнившим работы, являющиеся предметом договора, с момента подписания Сторонами акта о приемке выполненных работ (форма КС-2).</w:t>
      </w:r>
    </w:p>
    <w:p w:rsidR="008D5D5F" w:rsidRPr="008D5D5F" w:rsidRDefault="008D5D5F" w:rsidP="008D5D5F">
      <w:pPr>
        <w:pStyle w:val="afb"/>
        <w:shd w:val="clear" w:color="auto" w:fill="FFFFFF"/>
        <w:spacing w:before="0" w:beforeAutospacing="0" w:after="0" w:afterAutospacing="0"/>
        <w:jc w:val="both"/>
        <w:textAlignment w:val="baseline"/>
        <w:rPr>
          <w:color w:val="000000"/>
          <w:sz w:val="20"/>
          <w:szCs w:val="20"/>
        </w:rPr>
      </w:pPr>
    </w:p>
    <w:p w:rsidR="00F711AF" w:rsidRPr="008D5D5F" w:rsidRDefault="00F711AF" w:rsidP="00F711AF">
      <w:pPr>
        <w:tabs>
          <w:tab w:val="left" w:pos="2505"/>
        </w:tabs>
        <w:jc w:val="center"/>
        <w:rPr>
          <w:sz w:val="20"/>
          <w:szCs w:val="20"/>
        </w:rPr>
      </w:pPr>
      <w:r w:rsidRPr="008D5D5F">
        <w:rPr>
          <w:sz w:val="20"/>
          <w:szCs w:val="20"/>
        </w:rPr>
        <w:t xml:space="preserve">ДЕФЕКТНАЯ ВЕДОМОСТЬ </w:t>
      </w:r>
    </w:p>
    <w:p w:rsidR="00F711AF" w:rsidRPr="008D5D5F" w:rsidRDefault="00F711AF" w:rsidP="00F711AF">
      <w:pPr>
        <w:tabs>
          <w:tab w:val="left" w:pos="2505"/>
        </w:tabs>
        <w:jc w:val="center"/>
        <w:rPr>
          <w:b/>
          <w:sz w:val="20"/>
          <w:szCs w:val="20"/>
        </w:rPr>
      </w:pPr>
      <w:r w:rsidRPr="008D5D5F">
        <w:rPr>
          <w:b/>
          <w:sz w:val="20"/>
          <w:szCs w:val="20"/>
        </w:rPr>
        <w:t xml:space="preserve">на Текущий ремонт </w:t>
      </w:r>
      <w:r w:rsidR="00A37F90">
        <w:rPr>
          <w:b/>
          <w:sz w:val="20"/>
          <w:szCs w:val="20"/>
        </w:rPr>
        <w:t>отделения урологии в стационаре</w:t>
      </w:r>
      <w:r w:rsidRPr="008D5D5F">
        <w:rPr>
          <w:b/>
          <w:sz w:val="20"/>
          <w:szCs w:val="20"/>
        </w:rPr>
        <w:t xml:space="preserve">, расположенном по адресу: </w:t>
      </w:r>
    </w:p>
    <w:p w:rsidR="00F711AF" w:rsidRPr="008D5D5F" w:rsidRDefault="00F711AF" w:rsidP="00F711AF">
      <w:pPr>
        <w:tabs>
          <w:tab w:val="left" w:pos="2505"/>
        </w:tabs>
        <w:jc w:val="center"/>
        <w:rPr>
          <w:b/>
          <w:sz w:val="20"/>
          <w:szCs w:val="20"/>
        </w:rPr>
      </w:pPr>
      <w:r w:rsidRPr="008D5D5F">
        <w:rPr>
          <w:b/>
          <w:sz w:val="20"/>
          <w:szCs w:val="20"/>
        </w:rPr>
        <w:t>г. Иркутск, ул. Ярославского, 300</w:t>
      </w:r>
    </w:p>
    <w:p w:rsidR="00A37F90" w:rsidRDefault="00A37F90" w:rsidP="00A37F90">
      <w:pPr>
        <w:tabs>
          <w:tab w:val="left" w:pos="2505"/>
        </w:tabs>
        <w:rPr>
          <w:sz w:val="20"/>
          <w:szCs w:val="20"/>
        </w:rPr>
      </w:pPr>
      <w:r w:rsidRPr="00A37F90">
        <w:rPr>
          <w:sz w:val="20"/>
          <w:szCs w:val="20"/>
          <w:u w:val="single"/>
        </w:rPr>
        <w:t>Основная характеристика помещения:</w:t>
      </w:r>
    </w:p>
    <w:p w:rsidR="00A37F90" w:rsidRDefault="00A37F90" w:rsidP="00A37F90">
      <w:pPr>
        <w:tabs>
          <w:tab w:val="left" w:pos="2505"/>
        </w:tabs>
        <w:rPr>
          <w:sz w:val="20"/>
          <w:szCs w:val="20"/>
        </w:rPr>
      </w:pPr>
      <w:r w:rsidRPr="00A37F90">
        <w:rPr>
          <w:sz w:val="20"/>
          <w:szCs w:val="20"/>
        </w:rPr>
        <w:t xml:space="preserve">Стены бетонные. </w:t>
      </w:r>
    </w:p>
    <w:p w:rsidR="00A37F90" w:rsidRDefault="00A37F90" w:rsidP="00A37F90">
      <w:pPr>
        <w:tabs>
          <w:tab w:val="left" w:pos="2505"/>
        </w:tabs>
        <w:rPr>
          <w:sz w:val="20"/>
          <w:szCs w:val="20"/>
        </w:rPr>
      </w:pPr>
      <w:r w:rsidRPr="00A37F90">
        <w:rPr>
          <w:sz w:val="20"/>
          <w:szCs w:val="20"/>
        </w:rPr>
        <w:t xml:space="preserve">Перекрытия – ж/б плиты. </w:t>
      </w:r>
    </w:p>
    <w:p w:rsidR="00A37F90" w:rsidRDefault="00A37F90" w:rsidP="00A37F90">
      <w:pPr>
        <w:tabs>
          <w:tab w:val="left" w:pos="2505"/>
        </w:tabs>
        <w:rPr>
          <w:sz w:val="20"/>
          <w:szCs w:val="20"/>
        </w:rPr>
      </w:pPr>
      <w:r w:rsidRPr="00A37F90">
        <w:rPr>
          <w:sz w:val="20"/>
          <w:szCs w:val="20"/>
        </w:rPr>
        <w:t xml:space="preserve">Внутренняя отделка: потолок – окраска ВДК; стены – масляная окраска; напольное покрытие  – линолеум; плинтус – деревянный, окрашенный. </w:t>
      </w:r>
    </w:p>
    <w:p w:rsidR="00A37F90" w:rsidRDefault="00A37F90" w:rsidP="00A37F90">
      <w:pPr>
        <w:tabs>
          <w:tab w:val="left" w:pos="2505"/>
        </w:tabs>
        <w:rPr>
          <w:sz w:val="20"/>
          <w:szCs w:val="20"/>
        </w:rPr>
      </w:pPr>
      <w:r w:rsidRPr="00A37F90">
        <w:rPr>
          <w:sz w:val="20"/>
          <w:szCs w:val="20"/>
        </w:rPr>
        <w:t>Дверь - д</w:t>
      </w:r>
      <w:r w:rsidRPr="00A37F90">
        <w:rPr>
          <w:sz w:val="20"/>
          <w:szCs w:val="20"/>
        </w:rPr>
        <w:t>е</w:t>
      </w:r>
      <w:r w:rsidRPr="00A37F90">
        <w:rPr>
          <w:sz w:val="20"/>
          <w:szCs w:val="20"/>
        </w:rPr>
        <w:t xml:space="preserve">ревянная. </w:t>
      </w:r>
    </w:p>
    <w:p w:rsidR="00A37F90" w:rsidRPr="00A37F90" w:rsidRDefault="00A37F90" w:rsidP="00A37F90">
      <w:pPr>
        <w:tabs>
          <w:tab w:val="left" w:pos="2505"/>
        </w:tabs>
        <w:rPr>
          <w:sz w:val="20"/>
          <w:szCs w:val="20"/>
        </w:rPr>
      </w:pPr>
      <w:r w:rsidRPr="00A37F90">
        <w:rPr>
          <w:sz w:val="20"/>
          <w:szCs w:val="20"/>
        </w:rPr>
        <w:t>Окна – ПВХ.</w:t>
      </w:r>
    </w:p>
    <w:p w:rsidR="00A37F90" w:rsidRDefault="00A37F90" w:rsidP="00A37F90">
      <w:pPr>
        <w:rPr>
          <w:sz w:val="20"/>
          <w:szCs w:val="20"/>
        </w:rPr>
      </w:pPr>
      <w:r w:rsidRPr="00A37F90">
        <w:rPr>
          <w:sz w:val="20"/>
          <w:szCs w:val="20"/>
        </w:rPr>
        <w:t xml:space="preserve">Год постройки здания 2000. </w:t>
      </w:r>
    </w:p>
    <w:p w:rsidR="00A37F90" w:rsidRPr="00A37F90" w:rsidRDefault="00A37F90" w:rsidP="00A37F90">
      <w:pPr>
        <w:rPr>
          <w:color w:val="000000"/>
          <w:sz w:val="20"/>
          <w:szCs w:val="20"/>
          <w:shd w:val="clear" w:color="auto" w:fill="FFFFFF"/>
        </w:rPr>
      </w:pPr>
      <w:r w:rsidRPr="00A37F90">
        <w:rPr>
          <w:sz w:val="20"/>
          <w:szCs w:val="20"/>
        </w:rPr>
        <w:t>Производство работ будет осуществляться в эксплуатируемом зд</w:t>
      </w:r>
      <w:r w:rsidRPr="00A37F90">
        <w:rPr>
          <w:sz w:val="20"/>
          <w:szCs w:val="20"/>
        </w:rPr>
        <w:t>а</w:t>
      </w:r>
      <w:r w:rsidRPr="00A37F90">
        <w:rPr>
          <w:sz w:val="20"/>
          <w:szCs w:val="20"/>
        </w:rPr>
        <w:t>нии.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26"/>
        <w:gridCol w:w="3118"/>
        <w:gridCol w:w="709"/>
        <w:gridCol w:w="1134"/>
        <w:gridCol w:w="3119"/>
      </w:tblGrid>
      <w:tr w:rsidR="00A37F90" w:rsidRPr="00727CC6" w:rsidTr="007E0B0B">
        <w:tc>
          <w:tcPr>
            <w:tcW w:w="534" w:type="dxa"/>
            <w:shd w:val="clear" w:color="auto" w:fill="auto"/>
          </w:tcPr>
          <w:p w:rsidR="00A37F90" w:rsidRPr="00727CC6" w:rsidRDefault="00A37F90" w:rsidP="007E0B0B">
            <w:pPr>
              <w:tabs>
                <w:tab w:val="left" w:pos="2505"/>
              </w:tabs>
              <w:rPr>
                <w:sz w:val="20"/>
              </w:rPr>
            </w:pPr>
            <w:r w:rsidRPr="00727CC6">
              <w:rPr>
                <w:sz w:val="20"/>
              </w:rPr>
              <w:t>№ п/п</w:t>
            </w:r>
          </w:p>
        </w:tc>
        <w:tc>
          <w:tcPr>
            <w:tcW w:w="2126" w:type="dxa"/>
            <w:shd w:val="clear" w:color="auto" w:fill="auto"/>
          </w:tcPr>
          <w:p w:rsidR="00A37F90" w:rsidRPr="00727CC6" w:rsidRDefault="00A37F90" w:rsidP="007E0B0B">
            <w:pPr>
              <w:tabs>
                <w:tab w:val="left" w:pos="2505"/>
              </w:tabs>
              <w:rPr>
                <w:sz w:val="20"/>
              </w:rPr>
            </w:pPr>
            <w:r w:rsidRPr="00727CC6">
              <w:rPr>
                <w:sz w:val="20"/>
              </w:rPr>
              <w:t>Характеристика д</w:t>
            </w:r>
            <w:r w:rsidRPr="00727CC6">
              <w:rPr>
                <w:sz w:val="20"/>
              </w:rPr>
              <w:t>е</w:t>
            </w:r>
            <w:r w:rsidRPr="00727CC6">
              <w:rPr>
                <w:sz w:val="20"/>
              </w:rPr>
              <w:t>фектов</w:t>
            </w:r>
          </w:p>
        </w:tc>
        <w:tc>
          <w:tcPr>
            <w:tcW w:w="3118" w:type="dxa"/>
            <w:shd w:val="clear" w:color="auto" w:fill="auto"/>
          </w:tcPr>
          <w:p w:rsidR="00A37F90" w:rsidRPr="00727CC6" w:rsidRDefault="00A37F90" w:rsidP="007E0B0B">
            <w:pPr>
              <w:tabs>
                <w:tab w:val="left" w:pos="2505"/>
              </w:tabs>
              <w:rPr>
                <w:sz w:val="20"/>
              </w:rPr>
            </w:pPr>
            <w:r w:rsidRPr="00727CC6">
              <w:rPr>
                <w:sz w:val="20"/>
              </w:rPr>
              <w:t xml:space="preserve">Методы устранения </w:t>
            </w:r>
          </w:p>
          <w:p w:rsidR="00A37F90" w:rsidRPr="00727CC6" w:rsidRDefault="00A37F90" w:rsidP="007E0B0B">
            <w:pPr>
              <w:tabs>
                <w:tab w:val="left" w:pos="2505"/>
              </w:tabs>
              <w:rPr>
                <w:sz w:val="20"/>
              </w:rPr>
            </w:pPr>
            <w:r w:rsidRPr="00727CC6">
              <w:rPr>
                <w:sz w:val="20"/>
              </w:rPr>
              <w:t>дефектов</w:t>
            </w:r>
          </w:p>
        </w:tc>
        <w:tc>
          <w:tcPr>
            <w:tcW w:w="709" w:type="dxa"/>
            <w:shd w:val="clear" w:color="auto" w:fill="auto"/>
          </w:tcPr>
          <w:p w:rsidR="00A37F90" w:rsidRPr="00727CC6" w:rsidRDefault="00A37F90" w:rsidP="007E0B0B">
            <w:pPr>
              <w:tabs>
                <w:tab w:val="left" w:pos="2505"/>
              </w:tabs>
              <w:jc w:val="center"/>
              <w:rPr>
                <w:sz w:val="20"/>
              </w:rPr>
            </w:pPr>
            <w:r w:rsidRPr="00727CC6">
              <w:rPr>
                <w:sz w:val="20"/>
              </w:rPr>
              <w:t>Ед. изм.</w:t>
            </w:r>
          </w:p>
        </w:tc>
        <w:tc>
          <w:tcPr>
            <w:tcW w:w="1134" w:type="dxa"/>
            <w:shd w:val="clear" w:color="auto" w:fill="auto"/>
          </w:tcPr>
          <w:p w:rsidR="00A37F90" w:rsidRPr="00727CC6" w:rsidRDefault="00A37F90" w:rsidP="007E0B0B">
            <w:pPr>
              <w:tabs>
                <w:tab w:val="left" w:pos="2505"/>
              </w:tabs>
              <w:rPr>
                <w:sz w:val="20"/>
              </w:rPr>
            </w:pPr>
            <w:r w:rsidRPr="00727CC6">
              <w:rPr>
                <w:sz w:val="20"/>
              </w:rPr>
              <w:t>Объем</w:t>
            </w:r>
          </w:p>
        </w:tc>
        <w:tc>
          <w:tcPr>
            <w:tcW w:w="3119" w:type="dxa"/>
            <w:shd w:val="clear" w:color="auto" w:fill="auto"/>
          </w:tcPr>
          <w:p w:rsidR="00A37F90" w:rsidRPr="00727CC6" w:rsidRDefault="00A37F90" w:rsidP="007E0B0B">
            <w:pPr>
              <w:tabs>
                <w:tab w:val="left" w:pos="2505"/>
              </w:tabs>
              <w:rPr>
                <w:sz w:val="20"/>
              </w:rPr>
            </w:pPr>
            <w:r w:rsidRPr="00727CC6">
              <w:rPr>
                <w:sz w:val="20"/>
              </w:rPr>
              <w:t>Примечание</w:t>
            </w:r>
          </w:p>
        </w:tc>
      </w:tr>
      <w:tr w:rsidR="00A37F90" w:rsidRPr="00727CC6" w:rsidTr="007E0B0B">
        <w:tc>
          <w:tcPr>
            <w:tcW w:w="534" w:type="dxa"/>
            <w:shd w:val="clear" w:color="auto" w:fill="auto"/>
          </w:tcPr>
          <w:p w:rsidR="00A37F90" w:rsidRPr="00727CC6" w:rsidRDefault="00A37F90" w:rsidP="007E0B0B">
            <w:pPr>
              <w:tabs>
                <w:tab w:val="left" w:pos="2505"/>
              </w:tabs>
              <w:jc w:val="center"/>
              <w:rPr>
                <w:b/>
                <w:sz w:val="20"/>
              </w:rPr>
            </w:pPr>
            <w:r w:rsidRPr="00727CC6">
              <w:rPr>
                <w:b/>
                <w:sz w:val="20"/>
              </w:rPr>
              <w:lastRenderedPageBreak/>
              <w:t>1.</w:t>
            </w:r>
          </w:p>
        </w:tc>
        <w:tc>
          <w:tcPr>
            <w:tcW w:w="2126" w:type="dxa"/>
            <w:shd w:val="clear" w:color="auto" w:fill="auto"/>
          </w:tcPr>
          <w:p w:rsidR="00A37F90" w:rsidRPr="00727CC6" w:rsidRDefault="00A37F90" w:rsidP="007E0B0B">
            <w:pPr>
              <w:tabs>
                <w:tab w:val="left" w:pos="2505"/>
              </w:tabs>
              <w:jc w:val="both"/>
              <w:rPr>
                <w:sz w:val="20"/>
              </w:rPr>
            </w:pPr>
            <w:r w:rsidRPr="00727CC6">
              <w:rPr>
                <w:b/>
                <w:sz w:val="20"/>
              </w:rPr>
              <w:t>СТЕНЫ:</w:t>
            </w:r>
            <w:r w:rsidRPr="00727CC6">
              <w:rPr>
                <w:sz w:val="20"/>
              </w:rPr>
              <w:t xml:space="preserve"> загрязн</w:t>
            </w:r>
            <w:r w:rsidRPr="00727CC6">
              <w:rPr>
                <w:sz w:val="20"/>
              </w:rPr>
              <w:t>е</w:t>
            </w:r>
            <w:r w:rsidRPr="00727CC6">
              <w:rPr>
                <w:sz w:val="20"/>
              </w:rPr>
              <w:t>ние, отслоение окр</w:t>
            </w:r>
            <w:r w:rsidRPr="00727CC6">
              <w:rPr>
                <w:sz w:val="20"/>
              </w:rPr>
              <w:t>а</w:t>
            </w:r>
            <w:r w:rsidRPr="00727CC6">
              <w:rPr>
                <w:sz w:val="20"/>
              </w:rPr>
              <w:t>сочного слоя, поте</w:t>
            </w:r>
            <w:r w:rsidRPr="00727CC6">
              <w:rPr>
                <w:sz w:val="20"/>
              </w:rPr>
              <w:t>р</w:t>
            </w:r>
            <w:r w:rsidRPr="00727CC6">
              <w:rPr>
                <w:sz w:val="20"/>
              </w:rPr>
              <w:t>тости, выцветание.</w:t>
            </w:r>
          </w:p>
          <w:p w:rsidR="00A37F90" w:rsidRPr="00727CC6" w:rsidRDefault="00A37F90" w:rsidP="007E0B0B">
            <w:pPr>
              <w:tabs>
                <w:tab w:val="left" w:pos="2505"/>
              </w:tabs>
              <w:rPr>
                <w:sz w:val="20"/>
              </w:rPr>
            </w:pPr>
          </w:p>
        </w:tc>
        <w:tc>
          <w:tcPr>
            <w:tcW w:w="3118" w:type="dxa"/>
            <w:shd w:val="clear" w:color="auto" w:fill="auto"/>
          </w:tcPr>
          <w:p w:rsidR="00A37F90" w:rsidRDefault="00A37F90" w:rsidP="007E0B0B">
            <w:pPr>
              <w:tabs>
                <w:tab w:val="left" w:pos="2505"/>
              </w:tabs>
              <w:rPr>
                <w:sz w:val="20"/>
              </w:rPr>
            </w:pPr>
            <w:r>
              <w:rPr>
                <w:sz w:val="20"/>
              </w:rPr>
              <w:t xml:space="preserve">- </w:t>
            </w:r>
            <w:r w:rsidRPr="00471B2D">
              <w:rPr>
                <w:sz w:val="20"/>
              </w:rPr>
              <w:t>Улучшенная масляная окраска ранее окрашенных стен: за два раза с расчисткой старой краски до 35%</w:t>
            </w:r>
          </w:p>
          <w:p w:rsidR="00A37F90" w:rsidRDefault="00A37F90" w:rsidP="007E0B0B">
            <w:pPr>
              <w:tabs>
                <w:tab w:val="left" w:pos="2505"/>
              </w:tabs>
              <w:rPr>
                <w:sz w:val="20"/>
              </w:rPr>
            </w:pPr>
          </w:p>
          <w:p w:rsidR="00A37F90" w:rsidRPr="00727CC6" w:rsidRDefault="00A37F90" w:rsidP="007E0B0B">
            <w:pPr>
              <w:tabs>
                <w:tab w:val="left" w:pos="2505"/>
              </w:tabs>
              <w:rPr>
                <w:sz w:val="20"/>
              </w:rPr>
            </w:pPr>
            <w:r w:rsidRPr="00727CC6">
              <w:rPr>
                <w:sz w:val="20"/>
              </w:rPr>
              <w:t xml:space="preserve">- </w:t>
            </w:r>
            <w:r w:rsidRPr="00BF5731">
              <w:rPr>
                <w:sz w:val="20"/>
              </w:rPr>
              <w:t>Монтаж стальных уголков из профиля</w:t>
            </w:r>
          </w:p>
        </w:tc>
        <w:tc>
          <w:tcPr>
            <w:tcW w:w="709" w:type="dxa"/>
            <w:shd w:val="clear" w:color="auto" w:fill="auto"/>
          </w:tcPr>
          <w:p w:rsidR="00A37F90" w:rsidRDefault="00A37F90" w:rsidP="007E0B0B">
            <w:pPr>
              <w:tabs>
                <w:tab w:val="left" w:pos="2505"/>
              </w:tabs>
              <w:jc w:val="center"/>
              <w:rPr>
                <w:sz w:val="20"/>
              </w:rPr>
            </w:pPr>
            <w:r>
              <w:rPr>
                <w:sz w:val="20"/>
              </w:rPr>
              <w:t>м2</w:t>
            </w:r>
          </w:p>
          <w:p w:rsidR="00A37F90" w:rsidRDefault="00A37F90" w:rsidP="007E0B0B">
            <w:pPr>
              <w:tabs>
                <w:tab w:val="left" w:pos="2505"/>
              </w:tabs>
              <w:jc w:val="center"/>
              <w:rPr>
                <w:sz w:val="20"/>
              </w:rPr>
            </w:pPr>
          </w:p>
          <w:p w:rsidR="00A37F90" w:rsidRDefault="00A37F90" w:rsidP="007E0B0B">
            <w:pPr>
              <w:tabs>
                <w:tab w:val="left" w:pos="2505"/>
              </w:tabs>
              <w:jc w:val="center"/>
              <w:rPr>
                <w:sz w:val="20"/>
              </w:rPr>
            </w:pPr>
          </w:p>
          <w:p w:rsidR="00A37F90" w:rsidRDefault="00A37F90" w:rsidP="007E0B0B">
            <w:pPr>
              <w:tabs>
                <w:tab w:val="left" w:pos="2505"/>
              </w:tabs>
              <w:jc w:val="center"/>
              <w:rPr>
                <w:sz w:val="20"/>
              </w:rPr>
            </w:pPr>
          </w:p>
          <w:p w:rsidR="00A37F90" w:rsidRDefault="00A37F90" w:rsidP="007E0B0B">
            <w:pPr>
              <w:tabs>
                <w:tab w:val="left" w:pos="2505"/>
              </w:tabs>
              <w:jc w:val="center"/>
              <w:rPr>
                <w:sz w:val="20"/>
              </w:rPr>
            </w:pPr>
          </w:p>
          <w:p w:rsidR="00A37F90" w:rsidRPr="00727CC6" w:rsidRDefault="00A37F90" w:rsidP="007E0B0B">
            <w:pPr>
              <w:tabs>
                <w:tab w:val="left" w:pos="2505"/>
              </w:tabs>
              <w:jc w:val="center"/>
              <w:rPr>
                <w:sz w:val="20"/>
              </w:rPr>
            </w:pPr>
            <w:r w:rsidRPr="00727CC6">
              <w:rPr>
                <w:sz w:val="20"/>
              </w:rPr>
              <w:t>м</w:t>
            </w:r>
          </w:p>
        </w:tc>
        <w:tc>
          <w:tcPr>
            <w:tcW w:w="1134" w:type="dxa"/>
            <w:shd w:val="clear" w:color="auto" w:fill="auto"/>
          </w:tcPr>
          <w:p w:rsidR="00A37F90" w:rsidRDefault="00A37F90" w:rsidP="007E0B0B">
            <w:pPr>
              <w:tabs>
                <w:tab w:val="left" w:pos="2505"/>
              </w:tabs>
              <w:jc w:val="center"/>
              <w:rPr>
                <w:sz w:val="20"/>
              </w:rPr>
            </w:pPr>
            <w:r>
              <w:rPr>
                <w:sz w:val="20"/>
              </w:rPr>
              <w:t>147,11</w:t>
            </w:r>
          </w:p>
          <w:p w:rsidR="00A37F90" w:rsidRDefault="00A37F90" w:rsidP="007E0B0B">
            <w:pPr>
              <w:tabs>
                <w:tab w:val="left" w:pos="2505"/>
              </w:tabs>
              <w:jc w:val="center"/>
              <w:rPr>
                <w:sz w:val="20"/>
              </w:rPr>
            </w:pPr>
          </w:p>
          <w:p w:rsidR="00A37F90" w:rsidRDefault="00A37F90" w:rsidP="007E0B0B">
            <w:pPr>
              <w:tabs>
                <w:tab w:val="left" w:pos="2505"/>
              </w:tabs>
              <w:jc w:val="center"/>
              <w:rPr>
                <w:sz w:val="20"/>
              </w:rPr>
            </w:pPr>
          </w:p>
          <w:p w:rsidR="00A37F90" w:rsidRDefault="00A37F90" w:rsidP="007E0B0B">
            <w:pPr>
              <w:tabs>
                <w:tab w:val="left" w:pos="2505"/>
              </w:tabs>
              <w:jc w:val="center"/>
              <w:rPr>
                <w:sz w:val="20"/>
              </w:rPr>
            </w:pPr>
          </w:p>
          <w:p w:rsidR="00A37F90" w:rsidRDefault="00A37F90" w:rsidP="007E0B0B">
            <w:pPr>
              <w:tabs>
                <w:tab w:val="left" w:pos="2505"/>
              </w:tabs>
              <w:jc w:val="center"/>
              <w:rPr>
                <w:sz w:val="20"/>
              </w:rPr>
            </w:pPr>
          </w:p>
          <w:p w:rsidR="00A37F90" w:rsidRPr="00727CC6" w:rsidRDefault="00A37F90" w:rsidP="007E0B0B">
            <w:pPr>
              <w:tabs>
                <w:tab w:val="left" w:pos="2505"/>
              </w:tabs>
              <w:jc w:val="center"/>
              <w:rPr>
                <w:sz w:val="20"/>
              </w:rPr>
            </w:pPr>
            <w:r>
              <w:rPr>
                <w:sz w:val="20"/>
              </w:rPr>
              <w:t>45,6</w:t>
            </w:r>
          </w:p>
        </w:tc>
        <w:tc>
          <w:tcPr>
            <w:tcW w:w="3119" w:type="dxa"/>
            <w:shd w:val="clear" w:color="auto" w:fill="auto"/>
          </w:tcPr>
          <w:p w:rsidR="00A37F90" w:rsidRPr="00727CC6" w:rsidRDefault="00A37F90" w:rsidP="007E0B0B">
            <w:pPr>
              <w:shd w:val="clear" w:color="auto" w:fill="FFFFFF"/>
              <w:spacing w:line="270" w:lineRule="atLeast"/>
              <w:rPr>
                <w:bCs/>
                <w:color w:val="000000"/>
                <w:sz w:val="20"/>
                <w:szCs w:val="22"/>
              </w:rPr>
            </w:pPr>
          </w:p>
        </w:tc>
      </w:tr>
      <w:tr w:rsidR="00A37F90" w:rsidRPr="00727CC6" w:rsidTr="007E0B0B">
        <w:trPr>
          <w:trHeight w:val="1868"/>
        </w:trPr>
        <w:tc>
          <w:tcPr>
            <w:tcW w:w="534" w:type="dxa"/>
            <w:shd w:val="clear" w:color="auto" w:fill="auto"/>
          </w:tcPr>
          <w:p w:rsidR="00A37F90" w:rsidRPr="00727CC6" w:rsidRDefault="00A37F90" w:rsidP="007E0B0B">
            <w:pPr>
              <w:tabs>
                <w:tab w:val="left" w:pos="2505"/>
              </w:tabs>
              <w:jc w:val="center"/>
              <w:rPr>
                <w:b/>
                <w:sz w:val="20"/>
              </w:rPr>
            </w:pPr>
            <w:r w:rsidRPr="00727CC6">
              <w:rPr>
                <w:b/>
                <w:sz w:val="20"/>
              </w:rPr>
              <w:t>2.</w:t>
            </w:r>
          </w:p>
        </w:tc>
        <w:tc>
          <w:tcPr>
            <w:tcW w:w="2126" w:type="dxa"/>
            <w:shd w:val="clear" w:color="auto" w:fill="auto"/>
          </w:tcPr>
          <w:p w:rsidR="00A37F90" w:rsidRPr="00727CC6" w:rsidRDefault="00A37F90" w:rsidP="007E0B0B">
            <w:pPr>
              <w:tabs>
                <w:tab w:val="left" w:pos="2505"/>
              </w:tabs>
              <w:jc w:val="both"/>
              <w:rPr>
                <w:b/>
                <w:sz w:val="20"/>
              </w:rPr>
            </w:pPr>
            <w:r w:rsidRPr="00727CC6">
              <w:rPr>
                <w:b/>
                <w:sz w:val="20"/>
              </w:rPr>
              <w:t>ПРОЧИЕ РАБОТЫ:</w:t>
            </w:r>
            <w:r w:rsidRPr="00727CC6">
              <w:rPr>
                <w:sz w:val="20"/>
              </w:rPr>
              <w:t xml:space="preserve"> </w:t>
            </w:r>
            <w:r w:rsidRPr="00D93709">
              <w:rPr>
                <w:sz w:val="20"/>
                <w:szCs w:val="20"/>
              </w:rPr>
              <w:t xml:space="preserve">радиаторы отопления в </w:t>
            </w:r>
            <w:r>
              <w:rPr>
                <w:sz w:val="20"/>
                <w:szCs w:val="20"/>
              </w:rPr>
              <w:t>коридорах</w:t>
            </w:r>
            <w:r w:rsidRPr="00D93709">
              <w:rPr>
                <w:sz w:val="20"/>
                <w:szCs w:val="20"/>
              </w:rPr>
              <w:t xml:space="preserve"> устано</w:t>
            </w:r>
            <w:r w:rsidRPr="00D93709">
              <w:rPr>
                <w:sz w:val="20"/>
                <w:szCs w:val="20"/>
              </w:rPr>
              <w:t>в</w:t>
            </w:r>
            <w:r w:rsidRPr="00D93709">
              <w:rPr>
                <w:sz w:val="20"/>
                <w:szCs w:val="20"/>
              </w:rPr>
              <w:t>лены чугунные: пр</w:t>
            </w:r>
            <w:r w:rsidRPr="00D93709">
              <w:rPr>
                <w:sz w:val="20"/>
                <w:szCs w:val="20"/>
              </w:rPr>
              <w:t>о</w:t>
            </w:r>
            <w:r w:rsidRPr="00D93709">
              <w:rPr>
                <w:sz w:val="20"/>
                <w:szCs w:val="20"/>
              </w:rPr>
              <w:t>сматриваются следы ржавчины и отсло</w:t>
            </w:r>
            <w:r w:rsidRPr="00D93709">
              <w:rPr>
                <w:sz w:val="20"/>
                <w:szCs w:val="20"/>
              </w:rPr>
              <w:t>е</w:t>
            </w:r>
            <w:r w:rsidRPr="00D93709">
              <w:rPr>
                <w:sz w:val="20"/>
                <w:szCs w:val="20"/>
              </w:rPr>
              <w:t>ние окрасочного слоя</w:t>
            </w:r>
          </w:p>
        </w:tc>
        <w:tc>
          <w:tcPr>
            <w:tcW w:w="3118" w:type="dxa"/>
            <w:shd w:val="clear" w:color="auto" w:fill="auto"/>
          </w:tcPr>
          <w:p w:rsidR="00A37F90" w:rsidRPr="00727CC6" w:rsidRDefault="00A37F90" w:rsidP="007E0B0B">
            <w:pPr>
              <w:tabs>
                <w:tab w:val="left" w:pos="2505"/>
              </w:tabs>
              <w:rPr>
                <w:sz w:val="20"/>
              </w:rPr>
            </w:pPr>
            <w:r w:rsidRPr="00727CC6">
              <w:rPr>
                <w:b/>
                <w:sz w:val="20"/>
              </w:rPr>
              <w:t xml:space="preserve">- </w:t>
            </w:r>
            <w:r w:rsidRPr="00727CC6">
              <w:rPr>
                <w:sz w:val="20"/>
              </w:rPr>
              <w:t>Окраска масляными составами ранее окрашенных поверхностей труб: за 2 раза</w:t>
            </w:r>
          </w:p>
          <w:p w:rsidR="00A37F90" w:rsidRPr="00727CC6" w:rsidRDefault="00A37F90" w:rsidP="007E0B0B">
            <w:pPr>
              <w:tabs>
                <w:tab w:val="left" w:pos="2505"/>
              </w:tabs>
              <w:rPr>
                <w:sz w:val="20"/>
              </w:rPr>
            </w:pPr>
          </w:p>
          <w:p w:rsidR="00A37F90" w:rsidRPr="00727CC6" w:rsidRDefault="00A37F90" w:rsidP="007E0B0B">
            <w:pPr>
              <w:tabs>
                <w:tab w:val="left" w:pos="2505"/>
              </w:tabs>
              <w:rPr>
                <w:sz w:val="20"/>
              </w:rPr>
            </w:pPr>
            <w:r w:rsidRPr="00727CC6">
              <w:rPr>
                <w:b/>
                <w:sz w:val="20"/>
              </w:rPr>
              <w:t xml:space="preserve">- </w:t>
            </w:r>
            <w:r w:rsidRPr="00727CC6">
              <w:rPr>
                <w:sz w:val="20"/>
              </w:rPr>
              <w:t>Окраска масляными составами ранее окрашенных поверхностей радиаторов и ребристых труб отопления:  чугунных за 2 раза</w:t>
            </w:r>
          </w:p>
        </w:tc>
        <w:tc>
          <w:tcPr>
            <w:tcW w:w="709" w:type="dxa"/>
            <w:shd w:val="clear" w:color="auto" w:fill="auto"/>
          </w:tcPr>
          <w:p w:rsidR="00A37F90" w:rsidRPr="00727CC6" w:rsidRDefault="00A37F90" w:rsidP="007E0B0B">
            <w:pPr>
              <w:tabs>
                <w:tab w:val="left" w:pos="2505"/>
              </w:tabs>
              <w:jc w:val="center"/>
              <w:rPr>
                <w:sz w:val="20"/>
              </w:rPr>
            </w:pPr>
            <w:r w:rsidRPr="00727CC6">
              <w:rPr>
                <w:sz w:val="20"/>
              </w:rPr>
              <w:t>м2</w:t>
            </w:r>
          </w:p>
          <w:p w:rsidR="00A37F90" w:rsidRPr="00727CC6" w:rsidRDefault="00A37F90" w:rsidP="007E0B0B">
            <w:pPr>
              <w:tabs>
                <w:tab w:val="left" w:pos="2505"/>
              </w:tabs>
              <w:jc w:val="center"/>
              <w:rPr>
                <w:sz w:val="20"/>
              </w:rPr>
            </w:pPr>
          </w:p>
          <w:p w:rsidR="00A37F90" w:rsidRPr="00727CC6" w:rsidRDefault="00A37F90" w:rsidP="007E0B0B">
            <w:pPr>
              <w:tabs>
                <w:tab w:val="left" w:pos="2505"/>
              </w:tabs>
              <w:jc w:val="center"/>
              <w:rPr>
                <w:sz w:val="20"/>
              </w:rPr>
            </w:pPr>
          </w:p>
          <w:p w:rsidR="00A37F90" w:rsidRPr="00727CC6" w:rsidRDefault="00A37F90" w:rsidP="007E0B0B">
            <w:pPr>
              <w:tabs>
                <w:tab w:val="left" w:pos="2505"/>
              </w:tabs>
              <w:jc w:val="center"/>
              <w:rPr>
                <w:sz w:val="20"/>
              </w:rPr>
            </w:pPr>
          </w:p>
          <w:p w:rsidR="00A37F90" w:rsidRPr="00727CC6" w:rsidRDefault="00A37F90" w:rsidP="007E0B0B">
            <w:pPr>
              <w:tabs>
                <w:tab w:val="left" w:pos="2505"/>
              </w:tabs>
              <w:jc w:val="center"/>
              <w:rPr>
                <w:sz w:val="20"/>
              </w:rPr>
            </w:pPr>
          </w:p>
          <w:p w:rsidR="00A37F90" w:rsidRPr="00727CC6" w:rsidRDefault="00A37F90" w:rsidP="007E0B0B">
            <w:pPr>
              <w:tabs>
                <w:tab w:val="left" w:pos="2505"/>
              </w:tabs>
              <w:jc w:val="center"/>
              <w:rPr>
                <w:sz w:val="20"/>
              </w:rPr>
            </w:pPr>
            <w:r w:rsidRPr="00727CC6">
              <w:rPr>
                <w:sz w:val="20"/>
              </w:rPr>
              <w:t>м2</w:t>
            </w:r>
          </w:p>
          <w:p w:rsidR="00A37F90" w:rsidRPr="00727CC6" w:rsidRDefault="00A37F90" w:rsidP="007E0B0B">
            <w:pPr>
              <w:tabs>
                <w:tab w:val="left" w:pos="2505"/>
              </w:tabs>
              <w:jc w:val="center"/>
              <w:rPr>
                <w:sz w:val="20"/>
              </w:rPr>
            </w:pPr>
          </w:p>
          <w:p w:rsidR="00A37F90" w:rsidRPr="00727CC6" w:rsidRDefault="00A37F90" w:rsidP="007E0B0B">
            <w:pPr>
              <w:tabs>
                <w:tab w:val="left" w:pos="2505"/>
              </w:tabs>
              <w:jc w:val="center"/>
              <w:rPr>
                <w:sz w:val="20"/>
              </w:rPr>
            </w:pPr>
          </w:p>
        </w:tc>
        <w:tc>
          <w:tcPr>
            <w:tcW w:w="1134" w:type="dxa"/>
            <w:shd w:val="clear" w:color="auto" w:fill="auto"/>
          </w:tcPr>
          <w:p w:rsidR="00A37F90" w:rsidRPr="00727CC6" w:rsidRDefault="00A37F90" w:rsidP="007E0B0B">
            <w:pPr>
              <w:tabs>
                <w:tab w:val="left" w:pos="2505"/>
              </w:tabs>
              <w:jc w:val="center"/>
              <w:rPr>
                <w:sz w:val="20"/>
              </w:rPr>
            </w:pPr>
            <w:r>
              <w:rPr>
                <w:sz w:val="20"/>
              </w:rPr>
              <w:t>0,9990</w:t>
            </w:r>
          </w:p>
          <w:p w:rsidR="00A37F90" w:rsidRPr="00727CC6" w:rsidRDefault="00A37F90" w:rsidP="007E0B0B">
            <w:pPr>
              <w:tabs>
                <w:tab w:val="left" w:pos="2505"/>
              </w:tabs>
              <w:jc w:val="center"/>
              <w:rPr>
                <w:sz w:val="20"/>
              </w:rPr>
            </w:pPr>
          </w:p>
          <w:p w:rsidR="00A37F90" w:rsidRPr="00727CC6" w:rsidRDefault="00A37F90" w:rsidP="007E0B0B">
            <w:pPr>
              <w:tabs>
                <w:tab w:val="left" w:pos="2505"/>
              </w:tabs>
              <w:jc w:val="center"/>
              <w:rPr>
                <w:sz w:val="20"/>
              </w:rPr>
            </w:pPr>
          </w:p>
          <w:p w:rsidR="00A37F90" w:rsidRPr="00727CC6" w:rsidRDefault="00A37F90" w:rsidP="007E0B0B">
            <w:pPr>
              <w:tabs>
                <w:tab w:val="left" w:pos="2505"/>
              </w:tabs>
              <w:jc w:val="center"/>
              <w:rPr>
                <w:sz w:val="20"/>
              </w:rPr>
            </w:pPr>
          </w:p>
          <w:p w:rsidR="00A37F90" w:rsidRPr="00727CC6" w:rsidRDefault="00A37F90" w:rsidP="007E0B0B">
            <w:pPr>
              <w:tabs>
                <w:tab w:val="left" w:pos="2505"/>
              </w:tabs>
              <w:jc w:val="center"/>
              <w:rPr>
                <w:sz w:val="20"/>
              </w:rPr>
            </w:pPr>
          </w:p>
          <w:p w:rsidR="00A37F90" w:rsidRPr="00727CC6" w:rsidRDefault="00A37F90" w:rsidP="007E0B0B">
            <w:pPr>
              <w:tabs>
                <w:tab w:val="left" w:pos="2505"/>
              </w:tabs>
              <w:jc w:val="center"/>
              <w:rPr>
                <w:sz w:val="20"/>
              </w:rPr>
            </w:pPr>
            <w:r w:rsidRPr="00727CC6">
              <w:rPr>
                <w:sz w:val="20"/>
              </w:rPr>
              <w:t>0,2</w:t>
            </w:r>
            <w:r>
              <w:rPr>
                <w:sz w:val="20"/>
              </w:rPr>
              <w:t>2</w:t>
            </w:r>
          </w:p>
          <w:p w:rsidR="00A37F90" w:rsidRPr="00727CC6" w:rsidRDefault="00A37F90" w:rsidP="007E0B0B">
            <w:pPr>
              <w:tabs>
                <w:tab w:val="left" w:pos="2505"/>
              </w:tabs>
              <w:jc w:val="center"/>
              <w:rPr>
                <w:sz w:val="20"/>
              </w:rPr>
            </w:pPr>
          </w:p>
          <w:p w:rsidR="00A37F90" w:rsidRPr="00727CC6" w:rsidRDefault="00A37F90" w:rsidP="007E0B0B">
            <w:pPr>
              <w:tabs>
                <w:tab w:val="left" w:pos="2505"/>
              </w:tabs>
              <w:jc w:val="center"/>
              <w:rPr>
                <w:sz w:val="20"/>
              </w:rPr>
            </w:pPr>
          </w:p>
        </w:tc>
        <w:tc>
          <w:tcPr>
            <w:tcW w:w="3119" w:type="dxa"/>
            <w:shd w:val="clear" w:color="auto" w:fill="auto"/>
          </w:tcPr>
          <w:p w:rsidR="00A37F90" w:rsidRPr="00727CC6" w:rsidRDefault="00A37F90" w:rsidP="007E0B0B">
            <w:pPr>
              <w:shd w:val="clear" w:color="auto" w:fill="FFFFFF"/>
              <w:spacing w:line="270" w:lineRule="atLeast"/>
              <w:rPr>
                <w:b/>
                <w:i/>
                <w:sz w:val="20"/>
                <w:szCs w:val="22"/>
              </w:rPr>
            </w:pPr>
          </w:p>
        </w:tc>
      </w:tr>
    </w:tbl>
    <w:p w:rsidR="00A9154C" w:rsidRDefault="00A9154C" w:rsidP="00A9154C">
      <w:pPr>
        <w:pStyle w:val="af"/>
        <w:rPr>
          <w:sz w:val="24"/>
          <w:szCs w:val="24"/>
        </w:rPr>
      </w:pPr>
    </w:p>
    <w:p w:rsidR="00A9154C" w:rsidRDefault="00A9154C" w:rsidP="00A9154C">
      <w:pPr>
        <w:jc w:val="right"/>
      </w:pPr>
    </w:p>
    <w:p w:rsidR="00A9154C" w:rsidRDefault="00A9154C" w:rsidP="00A9154C">
      <w:pPr>
        <w:jc w:val="center"/>
        <w:outlineLvl w:val="2"/>
        <w:rPr>
          <w:rFonts w:ascii="Cuprum" w:hAnsi="Cuprum" w:cs="Tahoma"/>
          <w:b/>
          <w:bCs/>
        </w:rPr>
      </w:pPr>
    </w:p>
    <w:p w:rsidR="00A9154C" w:rsidRDefault="00A9154C" w:rsidP="00A9154C">
      <w:pPr>
        <w:jc w:val="center"/>
        <w:outlineLvl w:val="2"/>
        <w:rPr>
          <w:rFonts w:ascii="Cuprum" w:hAnsi="Cuprum" w:cs="Tahoma"/>
          <w:b/>
          <w:bCs/>
        </w:rPr>
      </w:pPr>
    </w:p>
    <w:tbl>
      <w:tblPr>
        <w:tblW w:w="10321" w:type="dxa"/>
        <w:tblInd w:w="108" w:type="dxa"/>
        <w:tblLayout w:type="fixed"/>
        <w:tblLook w:val="0000"/>
      </w:tblPr>
      <w:tblGrid>
        <w:gridCol w:w="5218"/>
        <w:gridCol w:w="5103"/>
      </w:tblGrid>
      <w:tr w:rsidR="00A9154C" w:rsidRPr="00F745BA" w:rsidTr="00A9154C">
        <w:tc>
          <w:tcPr>
            <w:tcW w:w="5218" w:type="dxa"/>
          </w:tcPr>
          <w:p w:rsidR="00A9154C" w:rsidRPr="00F745BA" w:rsidRDefault="00A9154C" w:rsidP="00A9154C">
            <w:pPr>
              <w:pStyle w:val="af1"/>
              <w:tabs>
                <w:tab w:val="left" w:pos="2268"/>
              </w:tabs>
              <w:rPr>
                <w:sz w:val="20"/>
              </w:rPr>
            </w:pPr>
            <w:r w:rsidRPr="00F745BA">
              <w:rPr>
                <w:sz w:val="20"/>
              </w:rPr>
              <w:t>Заказчик:</w:t>
            </w: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r w:rsidRPr="00F745BA">
              <w:rPr>
                <w:sz w:val="20"/>
              </w:rPr>
              <w:t xml:space="preserve">ОГАУЗ «Иркутская городская клиническая больница № 8» </w:t>
            </w: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r w:rsidRPr="00F745BA">
              <w:rPr>
                <w:sz w:val="20"/>
              </w:rPr>
              <w:t>Главный врач</w:t>
            </w: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p>
          <w:p w:rsidR="00A9154C" w:rsidRPr="00F745BA" w:rsidRDefault="00A9154C" w:rsidP="00A9154C">
            <w:pPr>
              <w:pStyle w:val="af1"/>
              <w:tabs>
                <w:tab w:val="left" w:pos="2268"/>
              </w:tabs>
              <w:rPr>
                <w:sz w:val="20"/>
              </w:rPr>
            </w:pPr>
            <w:r w:rsidRPr="00F745BA">
              <w:rPr>
                <w:sz w:val="20"/>
              </w:rPr>
              <w:t>______________________/   Есева Ж.В.  /</w:t>
            </w:r>
          </w:p>
          <w:p w:rsidR="00A9154C" w:rsidRPr="00F745BA" w:rsidRDefault="00A9154C" w:rsidP="00A9154C">
            <w:pPr>
              <w:pStyle w:val="af1"/>
              <w:tabs>
                <w:tab w:val="left" w:pos="2268"/>
              </w:tabs>
              <w:rPr>
                <w:sz w:val="20"/>
              </w:rPr>
            </w:pPr>
            <w:r w:rsidRPr="00F745BA">
              <w:rPr>
                <w:sz w:val="20"/>
              </w:rPr>
              <w:t>М.П.</w:t>
            </w:r>
          </w:p>
        </w:tc>
        <w:tc>
          <w:tcPr>
            <w:tcW w:w="5103" w:type="dxa"/>
          </w:tcPr>
          <w:p w:rsidR="00A9154C" w:rsidRPr="00F745BA" w:rsidRDefault="00A9154C" w:rsidP="00A9154C">
            <w:pPr>
              <w:widowControl w:val="0"/>
              <w:tabs>
                <w:tab w:val="left" w:pos="5040"/>
              </w:tabs>
              <w:autoSpaceDE w:val="0"/>
              <w:autoSpaceDN w:val="0"/>
              <w:adjustRightInd w:val="0"/>
              <w:rPr>
                <w:sz w:val="20"/>
                <w:szCs w:val="20"/>
              </w:rPr>
            </w:pPr>
            <w:r w:rsidRPr="00F745BA">
              <w:rPr>
                <w:sz w:val="20"/>
                <w:szCs w:val="20"/>
              </w:rPr>
              <w:t>Подрядчик:</w:t>
            </w: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p>
          <w:p w:rsidR="00A9154C" w:rsidRPr="00F745BA" w:rsidRDefault="00A9154C" w:rsidP="00A9154C">
            <w:pPr>
              <w:widowControl w:val="0"/>
              <w:tabs>
                <w:tab w:val="left" w:pos="5040"/>
              </w:tabs>
              <w:autoSpaceDE w:val="0"/>
              <w:autoSpaceDN w:val="0"/>
              <w:adjustRightInd w:val="0"/>
              <w:rPr>
                <w:sz w:val="20"/>
                <w:szCs w:val="20"/>
              </w:rPr>
            </w:pPr>
            <w:r w:rsidRPr="00F745BA">
              <w:rPr>
                <w:sz w:val="20"/>
                <w:szCs w:val="20"/>
              </w:rPr>
              <w:t>___________________/ /</w:t>
            </w:r>
          </w:p>
          <w:p w:rsidR="00A9154C" w:rsidRPr="00F745BA" w:rsidRDefault="00A9154C" w:rsidP="00A9154C">
            <w:pPr>
              <w:rPr>
                <w:sz w:val="20"/>
                <w:szCs w:val="20"/>
              </w:rPr>
            </w:pPr>
            <w:r w:rsidRPr="00F745BA">
              <w:rPr>
                <w:sz w:val="20"/>
                <w:szCs w:val="20"/>
              </w:rPr>
              <w:t xml:space="preserve">М.П.                       </w:t>
            </w:r>
          </w:p>
          <w:p w:rsidR="00A9154C" w:rsidRPr="00F745BA" w:rsidRDefault="00A9154C" w:rsidP="00A9154C">
            <w:pPr>
              <w:pStyle w:val="af5"/>
              <w:rPr>
                <w:rFonts w:ascii="Times New Roman" w:hAnsi="Times New Roman"/>
              </w:rPr>
            </w:pP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D86153" w:rsidRDefault="00D86153" w:rsidP="000E2F75">
      <w:pPr>
        <w:jc w:val="right"/>
        <w:rPr>
          <w:sz w:val="20"/>
          <w:szCs w:val="20"/>
        </w:rPr>
      </w:pPr>
    </w:p>
    <w:p w:rsidR="00D86153" w:rsidRDefault="00D86153" w:rsidP="000E2F75">
      <w:pPr>
        <w:jc w:val="right"/>
        <w:rPr>
          <w:sz w:val="20"/>
          <w:szCs w:val="20"/>
        </w:rPr>
      </w:pPr>
    </w:p>
    <w:p w:rsidR="00D86153" w:rsidRDefault="00D86153" w:rsidP="000E2F75">
      <w:pPr>
        <w:jc w:val="right"/>
        <w:rPr>
          <w:sz w:val="20"/>
          <w:szCs w:val="20"/>
        </w:rPr>
      </w:pPr>
    </w:p>
    <w:p w:rsidR="00D86153" w:rsidRDefault="00D86153"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4A7F30" w:rsidRDefault="004A7F30" w:rsidP="000E2F75">
      <w:pPr>
        <w:jc w:val="right"/>
        <w:rPr>
          <w:sz w:val="20"/>
          <w:szCs w:val="20"/>
        </w:rPr>
      </w:pPr>
    </w:p>
    <w:p w:rsidR="004A7F30" w:rsidRDefault="004A7F30" w:rsidP="000E2F75">
      <w:pPr>
        <w:jc w:val="right"/>
        <w:rPr>
          <w:sz w:val="20"/>
          <w:szCs w:val="20"/>
        </w:rPr>
      </w:pPr>
    </w:p>
    <w:p w:rsidR="00EA1556" w:rsidRDefault="00EA1556" w:rsidP="000E2F75">
      <w:pPr>
        <w:jc w:val="right"/>
        <w:rPr>
          <w:sz w:val="20"/>
          <w:szCs w:val="20"/>
        </w:rPr>
      </w:pPr>
    </w:p>
    <w:p w:rsidR="00EA1556" w:rsidRDefault="00EA1556"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w:t>
      </w:r>
      <w:r w:rsidR="00B10D21">
        <w:rPr>
          <w:b/>
          <w:sz w:val="20"/>
          <w:szCs w:val="20"/>
        </w:rPr>
        <w:t xml:space="preserve">выполнение работ </w:t>
      </w:r>
      <w:r w:rsidR="008D5D5F">
        <w:rPr>
          <w:b/>
          <w:sz w:val="20"/>
          <w:szCs w:val="20"/>
        </w:rPr>
        <w:t xml:space="preserve">по текущему ремонту </w:t>
      </w:r>
      <w:r w:rsidR="00A37F90">
        <w:rPr>
          <w:b/>
          <w:sz w:val="20"/>
          <w:szCs w:val="20"/>
        </w:rPr>
        <w:t>отделения урологии в стационаре</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A37F90">
        <w:rPr>
          <w:b/>
          <w:kern w:val="32"/>
          <w:sz w:val="20"/>
          <w:szCs w:val="20"/>
        </w:rPr>
        <w:t>149-19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B10D21">
        <w:rPr>
          <w:sz w:val="20"/>
          <w:szCs w:val="20"/>
        </w:rPr>
        <w:t xml:space="preserve">выполнение работ </w:t>
      </w:r>
      <w:r w:rsidR="008D5D5F">
        <w:rPr>
          <w:sz w:val="20"/>
          <w:szCs w:val="20"/>
        </w:rPr>
        <w:t xml:space="preserve">по текущему ремонту </w:t>
      </w:r>
      <w:r w:rsidR="00A37F90">
        <w:rPr>
          <w:sz w:val="20"/>
          <w:szCs w:val="20"/>
        </w:rPr>
        <w:t>отделения урологии в стационаре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B10D21">
        <w:rPr>
          <w:sz w:val="20"/>
          <w:szCs w:val="20"/>
        </w:rPr>
        <w:t xml:space="preserve">выполнение работ </w:t>
      </w:r>
      <w:r w:rsidR="008D5D5F">
        <w:rPr>
          <w:sz w:val="20"/>
          <w:szCs w:val="20"/>
        </w:rPr>
        <w:t xml:space="preserve">по текущему ремонту </w:t>
      </w:r>
      <w:r w:rsidR="00A37F90">
        <w:rPr>
          <w:sz w:val="20"/>
          <w:szCs w:val="20"/>
        </w:rPr>
        <w:t>отделения урологии в стационаре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B10D21">
        <w:rPr>
          <w:sz w:val="20"/>
          <w:szCs w:val="20"/>
        </w:rPr>
        <w:t xml:space="preserve">выполнение работ </w:t>
      </w:r>
      <w:r w:rsidR="008D5D5F">
        <w:rPr>
          <w:sz w:val="20"/>
          <w:szCs w:val="20"/>
        </w:rPr>
        <w:t xml:space="preserve">по текущему ремонту </w:t>
      </w:r>
      <w:r w:rsidR="00A37F90">
        <w:rPr>
          <w:sz w:val="20"/>
          <w:szCs w:val="20"/>
        </w:rPr>
        <w:t>отделения урологии в стационаре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4394"/>
        <w:gridCol w:w="2551"/>
      </w:tblGrid>
      <w:tr w:rsidR="00F745BA" w:rsidRPr="00F745BA" w:rsidTr="00F745BA">
        <w:trPr>
          <w:trHeight w:val="511"/>
        </w:trPr>
        <w:tc>
          <w:tcPr>
            <w:tcW w:w="534"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sz w:val="20"/>
                <w:szCs w:val="20"/>
              </w:rPr>
              <w:t xml:space="preserve">  №</w:t>
            </w:r>
          </w:p>
          <w:p w:rsidR="00F745BA" w:rsidRPr="00F745BA" w:rsidRDefault="00F745BA" w:rsidP="00A46FE4">
            <w:pPr>
              <w:jc w:val="center"/>
              <w:rPr>
                <w:sz w:val="20"/>
                <w:szCs w:val="20"/>
              </w:rPr>
            </w:pPr>
            <w:r w:rsidRPr="00F745BA">
              <w:rPr>
                <w:sz w:val="20"/>
                <w:szCs w:val="20"/>
              </w:rPr>
              <w:t>п/п</w:t>
            </w:r>
          </w:p>
        </w:tc>
        <w:tc>
          <w:tcPr>
            <w:tcW w:w="2835"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sz w:val="20"/>
                <w:szCs w:val="20"/>
              </w:rPr>
              <w:t>Наименование, характеристика выполняемых работ</w:t>
            </w:r>
          </w:p>
        </w:tc>
        <w:tc>
          <w:tcPr>
            <w:tcW w:w="4394"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center"/>
              <w:rPr>
                <w:sz w:val="20"/>
                <w:szCs w:val="20"/>
              </w:rPr>
            </w:pPr>
            <w:r w:rsidRPr="00F745BA">
              <w:rPr>
                <w:bCs/>
                <w:sz w:val="20"/>
                <w:szCs w:val="20"/>
              </w:rPr>
              <w:t>Описание и объем работ</w:t>
            </w: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D86153">
            <w:pPr>
              <w:jc w:val="center"/>
              <w:rPr>
                <w:sz w:val="20"/>
                <w:szCs w:val="20"/>
              </w:rPr>
            </w:pPr>
            <w:r w:rsidRPr="00F745BA">
              <w:rPr>
                <w:sz w:val="20"/>
                <w:szCs w:val="20"/>
              </w:rPr>
              <w:t xml:space="preserve">Общая стоимость </w:t>
            </w:r>
            <w:r w:rsidR="00D86153">
              <w:rPr>
                <w:sz w:val="20"/>
                <w:szCs w:val="20"/>
              </w:rPr>
              <w:t>работ</w:t>
            </w:r>
            <w:r w:rsidRPr="00F745BA">
              <w:rPr>
                <w:sz w:val="20"/>
                <w:szCs w:val="20"/>
              </w:rPr>
              <w:t>, руб.</w:t>
            </w: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r w:rsidRPr="00F745BA">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4A7F30">
            <w:pPr>
              <w:rPr>
                <w:color w:val="000000"/>
                <w:sz w:val="20"/>
                <w:szCs w:val="20"/>
              </w:rPr>
            </w:pPr>
            <w:r w:rsidRPr="00F745BA">
              <w:rPr>
                <w:sz w:val="20"/>
                <w:szCs w:val="20"/>
              </w:rPr>
              <w:t xml:space="preserve">Текущий ремонт </w:t>
            </w:r>
            <w:r w:rsidR="00A37F90">
              <w:rPr>
                <w:bCs/>
                <w:sz w:val="20"/>
                <w:szCs w:val="20"/>
              </w:rPr>
              <w:t>отделения урологии в стационаре</w:t>
            </w:r>
            <w:r>
              <w:rPr>
                <w:sz w:val="20"/>
                <w:szCs w:val="20"/>
              </w:rPr>
              <w:t xml:space="preserve">, расположенного </w:t>
            </w:r>
            <w:r w:rsidRPr="009B4251">
              <w:rPr>
                <w:sz w:val="20"/>
                <w:szCs w:val="20"/>
              </w:rPr>
              <w:t xml:space="preserve">по адресу: ул. </w:t>
            </w:r>
            <w:r>
              <w:rPr>
                <w:sz w:val="20"/>
                <w:szCs w:val="20"/>
              </w:rPr>
              <w:t>Ярославского, 300</w:t>
            </w:r>
          </w:p>
        </w:tc>
        <w:tc>
          <w:tcPr>
            <w:tcW w:w="4394" w:type="dxa"/>
            <w:tcBorders>
              <w:top w:val="single" w:sz="4" w:space="0" w:color="auto"/>
              <w:left w:val="single" w:sz="4" w:space="0" w:color="auto"/>
              <w:bottom w:val="single" w:sz="4" w:space="0" w:color="auto"/>
              <w:right w:val="single" w:sz="4" w:space="0" w:color="auto"/>
            </w:tcBorders>
          </w:tcPr>
          <w:p w:rsidR="00F745BA" w:rsidRPr="00F745BA" w:rsidRDefault="00F745BA" w:rsidP="004A7F30">
            <w:pPr>
              <w:jc w:val="both"/>
              <w:rPr>
                <w:sz w:val="20"/>
                <w:szCs w:val="20"/>
              </w:rPr>
            </w:pPr>
            <w:r w:rsidRPr="00F745BA">
              <w:rPr>
                <w:sz w:val="20"/>
                <w:szCs w:val="20"/>
              </w:rPr>
              <w:t xml:space="preserve">Согласно локального ресурсного сметного расчета на текущий ремонт </w:t>
            </w:r>
            <w:r w:rsidR="00A37F90">
              <w:rPr>
                <w:bCs/>
                <w:sz w:val="20"/>
                <w:szCs w:val="20"/>
              </w:rPr>
              <w:t>отделения урологии в стационаре</w:t>
            </w:r>
            <w:r>
              <w:rPr>
                <w:sz w:val="20"/>
                <w:szCs w:val="20"/>
              </w:rPr>
              <w:t xml:space="preserve">, расположенного </w:t>
            </w:r>
            <w:r w:rsidRPr="009B4251">
              <w:rPr>
                <w:sz w:val="20"/>
                <w:szCs w:val="20"/>
              </w:rPr>
              <w:t xml:space="preserve">по адресу: ул. </w:t>
            </w:r>
            <w:r>
              <w:rPr>
                <w:sz w:val="20"/>
                <w:szCs w:val="20"/>
              </w:rPr>
              <w:t xml:space="preserve">Ярославского, 300 </w:t>
            </w:r>
            <w:r w:rsidRPr="00F745BA">
              <w:rPr>
                <w:i/>
                <w:sz w:val="20"/>
                <w:szCs w:val="20"/>
              </w:rPr>
              <w:t>(Приложение № 4 к Извещению)</w:t>
            </w:r>
            <w:r w:rsidRPr="009B4251">
              <w:rPr>
                <w:sz w:val="20"/>
                <w:szCs w:val="20"/>
              </w:rPr>
              <w:t xml:space="preserve"> </w:t>
            </w:r>
            <w:r w:rsidRPr="00F745BA">
              <w:rPr>
                <w:sz w:val="20"/>
                <w:szCs w:val="20"/>
              </w:rPr>
              <w:t xml:space="preserve"> и  Технического задания </w:t>
            </w:r>
            <w:r w:rsidRPr="00F745BA">
              <w:rPr>
                <w:i/>
                <w:sz w:val="20"/>
                <w:szCs w:val="20"/>
              </w:rPr>
              <w:t>(Приложение № 1 к Извещению)</w:t>
            </w:r>
            <w:r w:rsidRPr="00F745BA">
              <w:rPr>
                <w:sz w:val="20"/>
                <w:szCs w:val="20"/>
              </w:rPr>
              <w:t>.</w:t>
            </w: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b/>
                <w:bCs/>
                <w:sz w:val="20"/>
                <w:szCs w:val="20"/>
              </w:rPr>
            </w:pPr>
            <w:r w:rsidRPr="00F745BA">
              <w:rPr>
                <w:b/>
                <w:bCs/>
                <w:sz w:val="20"/>
                <w:szCs w:val="20"/>
              </w:rPr>
              <w:t>ИТОГО (цена договора):</w:t>
            </w:r>
          </w:p>
          <w:p w:rsidR="00F745BA" w:rsidRPr="00F745BA" w:rsidRDefault="00F745BA" w:rsidP="00A46FE4">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r w:rsidR="00F745BA" w:rsidRPr="00F745BA" w:rsidTr="00F745BA">
        <w:trPr>
          <w:trHeight w:val="260"/>
        </w:trPr>
        <w:tc>
          <w:tcPr>
            <w:tcW w:w="534" w:type="dxa"/>
            <w:tcBorders>
              <w:top w:val="single" w:sz="4" w:space="0" w:color="auto"/>
              <w:left w:val="single" w:sz="4" w:space="0" w:color="auto"/>
              <w:bottom w:val="single" w:sz="4" w:space="0" w:color="auto"/>
              <w:right w:val="single" w:sz="4" w:space="0" w:color="auto"/>
            </w:tcBorders>
            <w:vAlign w:val="center"/>
          </w:tcPr>
          <w:p w:rsidR="00F745BA" w:rsidRPr="00F745BA" w:rsidRDefault="00F745BA" w:rsidP="00A46FE4">
            <w:pPr>
              <w:jc w:val="center"/>
              <w:rPr>
                <w:color w:val="000000"/>
                <w:sz w:val="20"/>
                <w:szCs w:val="20"/>
              </w:rPr>
            </w:pPr>
          </w:p>
        </w:tc>
        <w:tc>
          <w:tcPr>
            <w:tcW w:w="7229" w:type="dxa"/>
            <w:gridSpan w:val="2"/>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r w:rsidRPr="00F745BA">
              <w:rPr>
                <w:sz w:val="20"/>
                <w:szCs w:val="20"/>
              </w:rPr>
              <w:t>В т.ч. НДС (если участник закупки является плательщиком НДС), руб.:</w:t>
            </w:r>
          </w:p>
          <w:p w:rsidR="00F745BA" w:rsidRPr="00F745BA" w:rsidRDefault="00F745BA" w:rsidP="00A46FE4">
            <w:pPr>
              <w:jc w:val="both"/>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F745BA" w:rsidRPr="00F745BA" w:rsidRDefault="00F745BA" w:rsidP="00A46FE4">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07A" w:rsidRDefault="00FC707A" w:rsidP="00ED57EB">
      <w:r>
        <w:separator/>
      </w:r>
    </w:p>
  </w:endnote>
  <w:endnote w:type="continuationSeparator" w:id="1">
    <w:p w:rsidR="00FC707A" w:rsidRDefault="00FC707A"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A64C7" w:rsidRDefault="009B3099">
        <w:pPr>
          <w:pStyle w:val="af7"/>
          <w:jc w:val="right"/>
        </w:pPr>
        <w:fldSimple w:instr=" PAGE   \* MERGEFORMAT ">
          <w:r w:rsidR="00A37F90">
            <w:rPr>
              <w:noProof/>
            </w:rPr>
            <w:t>27</w:t>
          </w:r>
        </w:fldSimple>
      </w:p>
    </w:sdtContent>
  </w:sdt>
  <w:p w:rsidR="00EA64C7" w:rsidRDefault="00EA64C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07A" w:rsidRDefault="00FC707A" w:rsidP="00ED57EB">
      <w:r>
        <w:separator/>
      </w:r>
    </w:p>
  </w:footnote>
  <w:footnote w:type="continuationSeparator" w:id="1">
    <w:p w:rsidR="00FC707A" w:rsidRDefault="00FC707A" w:rsidP="00ED57EB">
      <w:r>
        <w:continuationSeparator/>
      </w:r>
    </w:p>
  </w:footnote>
  <w:footnote w:id="2">
    <w:p w:rsidR="00EA64C7" w:rsidRPr="000C36EF" w:rsidRDefault="00EA64C7"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A64C7" w:rsidRPr="004B5113" w:rsidRDefault="00EA64C7"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2766D19"/>
    <w:multiLevelType w:val="multilevel"/>
    <w:tmpl w:val="E65E6298"/>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3536CAA2"/>
    <w:lvl w:ilvl="0">
      <w:start w:val="1"/>
      <w:numFmt w:val="decimal"/>
      <w:lvlText w:val="%1."/>
      <w:lvlJc w:val="left"/>
      <w:pPr>
        <w:tabs>
          <w:tab w:val="num" w:pos="615"/>
        </w:tabs>
        <w:ind w:left="615" w:hanging="615"/>
      </w:pPr>
      <w:rPr>
        <w:rFonts w:hint="default"/>
        <w:b/>
        <w:sz w:val="24"/>
        <w:szCs w:val="24"/>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0"/>
  </w:num>
  <w:num w:numId="3">
    <w:abstractNumId w:val="31"/>
  </w:num>
  <w:num w:numId="4">
    <w:abstractNumId w:val="1"/>
  </w:num>
  <w:num w:numId="5">
    <w:abstractNumId w:val="18"/>
  </w:num>
  <w:num w:numId="6">
    <w:abstractNumId w:val="24"/>
  </w:num>
  <w:num w:numId="7">
    <w:abstractNumId w:val="19"/>
  </w:num>
  <w:num w:numId="8">
    <w:abstractNumId w:val="14"/>
  </w:num>
  <w:num w:numId="9">
    <w:abstractNumId w:val="37"/>
  </w:num>
  <w:num w:numId="10">
    <w:abstractNumId w:val="38"/>
  </w:num>
  <w:num w:numId="11">
    <w:abstractNumId w:val="26"/>
  </w:num>
  <w:num w:numId="12">
    <w:abstractNumId w:val="4"/>
  </w:num>
  <w:num w:numId="13">
    <w:abstractNumId w:val="39"/>
  </w:num>
  <w:num w:numId="14">
    <w:abstractNumId w:val="22"/>
  </w:num>
  <w:num w:numId="15">
    <w:abstractNumId w:val="25"/>
  </w:num>
  <w:num w:numId="16">
    <w:abstractNumId w:val="15"/>
  </w:num>
  <w:num w:numId="17">
    <w:abstractNumId w:val="9"/>
  </w:num>
  <w:num w:numId="18">
    <w:abstractNumId w:val="34"/>
  </w:num>
  <w:num w:numId="19">
    <w:abstractNumId w:val="3"/>
  </w:num>
  <w:num w:numId="20">
    <w:abstractNumId w:val="27"/>
  </w:num>
  <w:num w:numId="21">
    <w:abstractNumId w:val="16"/>
  </w:num>
  <w:num w:numId="22">
    <w:abstractNumId w:val="0"/>
  </w:num>
  <w:num w:numId="23">
    <w:abstractNumId w:val="5"/>
  </w:num>
  <w:num w:numId="24">
    <w:abstractNumId w:val="29"/>
  </w:num>
  <w:num w:numId="25">
    <w:abstractNumId w:val="6"/>
  </w:num>
  <w:num w:numId="26">
    <w:abstractNumId w:val="36"/>
  </w:num>
  <w:num w:numId="27">
    <w:abstractNumId w:val="17"/>
  </w:num>
  <w:num w:numId="28">
    <w:abstractNumId w:val="35"/>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
  </w:num>
  <w:num w:numId="32">
    <w:abstractNumId w:val="11"/>
  </w:num>
  <w:num w:numId="33">
    <w:abstractNumId w:val="12"/>
  </w:num>
  <w:num w:numId="34">
    <w:abstractNumId w:val="21"/>
  </w:num>
  <w:num w:numId="35">
    <w:abstractNumId w:val="30"/>
  </w:num>
  <w:num w:numId="36">
    <w:abstractNumId w:val="33"/>
  </w:num>
  <w:num w:numId="37">
    <w:abstractNumId w:val="23"/>
  </w:num>
  <w:num w:numId="38">
    <w:abstractNumId w:val="7"/>
  </w:num>
  <w:num w:numId="39">
    <w:abstractNumId w:val="8"/>
    <w:lvlOverride w:ilvl="0">
      <w:startOverride w:val="1"/>
    </w:lvlOverride>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733"/>
    <w:rsid w:val="000B733A"/>
    <w:rsid w:val="000C0B67"/>
    <w:rsid w:val="000C0C7D"/>
    <w:rsid w:val="000C2915"/>
    <w:rsid w:val="000C3018"/>
    <w:rsid w:val="000C36EF"/>
    <w:rsid w:val="000C3B52"/>
    <w:rsid w:val="000C5200"/>
    <w:rsid w:val="000D0074"/>
    <w:rsid w:val="000D0FDF"/>
    <w:rsid w:val="000D3EBD"/>
    <w:rsid w:val="000D4DEA"/>
    <w:rsid w:val="000E2F75"/>
    <w:rsid w:val="000E3A53"/>
    <w:rsid w:val="000E47EA"/>
    <w:rsid w:val="000E4C5A"/>
    <w:rsid w:val="000E585E"/>
    <w:rsid w:val="000E5F8F"/>
    <w:rsid w:val="000F3BD4"/>
    <w:rsid w:val="00101658"/>
    <w:rsid w:val="00104557"/>
    <w:rsid w:val="00104A45"/>
    <w:rsid w:val="0010655E"/>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48D8"/>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A7F30"/>
    <w:rsid w:val="004B2906"/>
    <w:rsid w:val="004B5113"/>
    <w:rsid w:val="004B66F7"/>
    <w:rsid w:val="004C09DD"/>
    <w:rsid w:val="004C0CCD"/>
    <w:rsid w:val="004C15F5"/>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7A77"/>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0D92"/>
    <w:rsid w:val="0073320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5D5F"/>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B3A"/>
    <w:rsid w:val="009A1DD1"/>
    <w:rsid w:val="009A2C61"/>
    <w:rsid w:val="009A4934"/>
    <w:rsid w:val="009A54C9"/>
    <w:rsid w:val="009B3099"/>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045F"/>
    <w:rsid w:val="00A116E1"/>
    <w:rsid w:val="00A12CF7"/>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7F90"/>
    <w:rsid w:val="00A42EC3"/>
    <w:rsid w:val="00A43F68"/>
    <w:rsid w:val="00A450F2"/>
    <w:rsid w:val="00A465BA"/>
    <w:rsid w:val="00A465CE"/>
    <w:rsid w:val="00A46B8F"/>
    <w:rsid w:val="00A46FE4"/>
    <w:rsid w:val="00A47564"/>
    <w:rsid w:val="00A47E9B"/>
    <w:rsid w:val="00A510D1"/>
    <w:rsid w:val="00A53127"/>
    <w:rsid w:val="00A55CD0"/>
    <w:rsid w:val="00A57F30"/>
    <w:rsid w:val="00A603F1"/>
    <w:rsid w:val="00A60ABE"/>
    <w:rsid w:val="00A6289A"/>
    <w:rsid w:val="00A64040"/>
    <w:rsid w:val="00A64BA0"/>
    <w:rsid w:val="00A64D13"/>
    <w:rsid w:val="00A664B9"/>
    <w:rsid w:val="00A67D16"/>
    <w:rsid w:val="00A7111D"/>
    <w:rsid w:val="00A7516C"/>
    <w:rsid w:val="00A76857"/>
    <w:rsid w:val="00A7754D"/>
    <w:rsid w:val="00A80F46"/>
    <w:rsid w:val="00A82E35"/>
    <w:rsid w:val="00A84ECD"/>
    <w:rsid w:val="00A9154C"/>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0D21"/>
    <w:rsid w:val="00B11B30"/>
    <w:rsid w:val="00B15951"/>
    <w:rsid w:val="00B16D99"/>
    <w:rsid w:val="00B20946"/>
    <w:rsid w:val="00B20ABD"/>
    <w:rsid w:val="00B22F35"/>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86153"/>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D7556"/>
    <w:rsid w:val="00DE0BAC"/>
    <w:rsid w:val="00DE0E5B"/>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BD9"/>
    <w:rsid w:val="00E83FB6"/>
    <w:rsid w:val="00E84DD7"/>
    <w:rsid w:val="00E93D66"/>
    <w:rsid w:val="00E94FCA"/>
    <w:rsid w:val="00E95108"/>
    <w:rsid w:val="00EA1556"/>
    <w:rsid w:val="00EA1D5C"/>
    <w:rsid w:val="00EA207F"/>
    <w:rsid w:val="00EA28EF"/>
    <w:rsid w:val="00EA42D3"/>
    <w:rsid w:val="00EA5E42"/>
    <w:rsid w:val="00EA5E6A"/>
    <w:rsid w:val="00EA64C7"/>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019B"/>
    <w:rsid w:val="00F21095"/>
    <w:rsid w:val="00F23578"/>
    <w:rsid w:val="00F23872"/>
    <w:rsid w:val="00F27CA1"/>
    <w:rsid w:val="00F306D4"/>
    <w:rsid w:val="00F30C74"/>
    <w:rsid w:val="00F31F93"/>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4F9F"/>
    <w:rsid w:val="00F650E1"/>
    <w:rsid w:val="00F651BB"/>
    <w:rsid w:val="00F65FEB"/>
    <w:rsid w:val="00F67D30"/>
    <w:rsid w:val="00F70851"/>
    <w:rsid w:val="00F70A32"/>
    <w:rsid w:val="00F70B9B"/>
    <w:rsid w:val="00F711AF"/>
    <w:rsid w:val="00F7260B"/>
    <w:rsid w:val="00F742D7"/>
    <w:rsid w:val="00F745BA"/>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C707A"/>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 w:type="paragraph" w:customStyle="1" w:styleId="41">
    <w:name w:val="Текст4"/>
    <w:basedOn w:val="a"/>
    <w:rsid w:val="00A9154C"/>
    <w:rPr>
      <w:rFonts w:ascii="Courier New" w:hAnsi="Courier New"/>
      <w:sz w:val="20"/>
      <w:szCs w:val="20"/>
    </w:rPr>
  </w:style>
  <w:style w:type="paragraph" w:customStyle="1" w:styleId="1">
    <w:name w:val="Список1"/>
    <w:basedOn w:val="a"/>
    <w:rsid w:val="00A9154C"/>
    <w:pPr>
      <w:numPr>
        <w:numId w:val="39"/>
      </w:numPr>
      <w:jc w:val="both"/>
    </w:pPr>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pandia.ru/text/category/garantijnoe_obyazatelmzstv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zakoni_v_rossi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openxmlformats.org/officeDocument/2006/relationships/hyperlink" Target="http://pandia.ru/text/category/garantijnoe_obyazatelmzstvo/"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pandia.ru/text/category/zakoni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6EFEA-78B7-4D2D-9F3A-8C8B7D4B0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15445</Words>
  <Characters>88040</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103279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2019-08-02T03:54:00Z</cp:lastPrinted>
  <dcterms:created xsi:type="dcterms:W3CDTF">2019-08-02T03:46:00Z</dcterms:created>
  <dcterms:modified xsi:type="dcterms:W3CDTF">2019-08-02T03:54:00Z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